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Pr="00001C5B" w:rsidRDefault="000D024B" w:rsidP="00567819">
      <w:pPr>
        <w:pStyle w:val="tytuinformacji"/>
        <w:tabs>
          <w:tab w:val="left" w:pos="3119"/>
        </w:tabs>
        <w:rPr>
          <w:sz w:val="32"/>
        </w:rPr>
      </w:pPr>
      <w:bookmarkStart w:id="0" w:name="_GoBack"/>
      <w:bookmarkEnd w:id="0"/>
      <w:r w:rsidRPr="000D024B">
        <w:rPr>
          <w:shd w:val="clear" w:color="auto" w:fill="FFFFFF"/>
        </w:rPr>
        <w:t>Ochrona Środowiska w 2018 r</w:t>
      </w:r>
      <w:r w:rsidR="005C303E">
        <w:rPr>
          <w:shd w:val="clear" w:color="auto" w:fill="FFFFFF"/>
        </w:rPr>
        <w:t>.</w:t>
      </w:r>
      <w:r w:rsidRPr="000D024B">
        <w:rPr>
          <w:shd w:val="clear" w:color="auto" w:fill="FFFFFF"/>
        </w:rPr>
        <w:t xml:space="preserve"> </w:t>
      </w:r>
    </w:p>
    <w:p w:rsidR="00567819" w:rsidRDefault="00567819" w:rsidP="00567819">
      <w:pPr>
        <w:pStyle w:val="LID"/>
        <w:spacing w:line="240" w:lineRule="auto"/>
        <w:jc w:val="both"/>
      </w:pPr>
    </w:p>
    <w:p w:rsidR="000A6E7C" w:rsidRDefault="00E47961" w:rsidP="00F2075E">
      <w:pPr>
        <w:pStyle w:val="LID"/>
        <w:ind w:left="3119" w:right="129"/>
      </w:pPr>
      <w:r w:rsidRPr="00074DD8"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AEF0173" wp14:editId="6E177F94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828800" cy="13379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79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C7" w:rsidRPr="00B66B19" w:rsidRDefault="00482EC7" w:rsidP="000A6E7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2740" cy="332740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74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111,4</w:t>
                            </w:r>
                          </w:p>
                          <w:p w:rsidR="00890001" w:rsidRDefault="00890001" w:rsidP="00104DB8">
                            <w:pPr>
                              <w:pStyle w:val="tekstnaniebieskimtle"/>
                            </w:pPr>
                            <w:r>
                              <w:t>Dynamika ilości odpadów</w:t>
                            </w:r>
                          </w:p>
                          <w:p w:rsidR="00890001" w:rsidRDefault="00890001" w:rsidP="00104DB8">
                            <w:pPr>
                              <w:pStyle w:val="tekstnaniebieskimtle"/>
                            </w:pPr>
                            <w:r>
                              <w:t>komunalnych zebranych</w:t>
                            </w:r>
                          </w:p>
                          <w:p w:rsidR="00482EC7" w:rsidRPr="00074DD8" w:rsidRDefault="00890001" w:rsidP="00104DB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selektywnie w stosunku do roku poprzedniego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01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.15pt;width:2in;height:105.3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" fillcolor="#001d77" stroked="f">
                <v:textbox>
                  <w:txbxContent>
                    <w:p w:rsidR="00482EC7" w:rsidRPr="00B66B19" w:rsidRDefault="00482EC7" w:rsidP="000A6E7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2740" cy="332740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74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111,4</w:t>
                      </w:r>
                    </w:p>
                    <w:p w:rsidR="00890001" w:rsidRDefault="00890001" w:rsidP="00104DB8">
                      <w:pPr>
                        <w:pStyle w:val="tekstnaniebieskimtle"/>
                      </w:pPr>
                      <w:r>
                        <w:t>Dynamika ilości odpadów</w:t>
                      </w:r>
                    </w:p>
                    <w:p w:rsidR="00890001" w:rsidRDefault="00890001" w:rsidP="00104DB8">
                      <w:pPr>
                        <w:pStyle w:val="tekstnaniebieskimtle"/>
                      </w:pPr>
                      <w:r>
                        <w:t>komunalnych zebranych</w:t>
                      </w:r>
                    </w:p>
                    <w:p w:rsidR="00482EC7" w:rsidRPr="00074DD8" w:rsidRDefault="00890001" w:rsidP="00104DB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selektywnie w stosunku do roku poprzedniego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BF3">
        <w:t>W</w:t>
      </w:r>
      <w:r w:rsidR="00A87D7B">
        <w:t xml:space="preserve"> </w:t>
      </w:r>
      <w:r w:rsidR="00837BF3">
        <w:t>2018</w:t>
      </w:r>
      <w:r w:rsidR="00A87D7B">
        <w:t xml:space="preserve"> r. </w:t>
      </w:r>
      <w:r w:rsidR="00A66F7B">
        <w:t xml:space="preserve">odnotowano spadek </w:t>
      </w:r>
      <w:r w:rsidR="00F14E0D">
        <w:t>pob</w:t>
      </w:r>
      <w:r w:rsidR="00A66F7B">
        <w:t>oru wody</w:t>
      </w:r>
      <w:r w:rsidR="00F14E0D">
        <w:t xml:space="preserve"> </w:t>
      </w:r>
      <w:r w:rsidR="00A66F7B">
        <w:t>na potrzeby gospodarki</w:t>
      </w:r>
      <w:r w:rsidR="00FA1BFB">
        <w:t xml:space="preserve"> narodowej</w:t>
      </w:r>
      <w:r w:rsidR="00A66F7B">
        <w:t xml:space="preserve"> i ludności</w:t>
      </w:r>
      <w:r w:rsidR="00A87D7B" w:rsidRPr="00A87D7B">
        <w:t xml:space="preserve"> </w:t>
      </w:r>
      <w:r w:rsidR="00A87D7B">
        <w:t xml:space="preserve">o 2% </w:t>
      </w:r>
      <w:r w:rsidR="00F2075E">
        <w:t>w </w:t>
      </w:r>
      <w:r w:rsidR="00A87D7B">
        <w:t xml:space="preserve">porównaniu do roku poprzedniego, </w:t>
      </w:r>
      <w:r w:rsidR="00302EC8">
        <w:t>zmniejszyła się ilość wytworzonych ścieków prze</w:t>
      </w:r>
      <w:r w:rsidR="00764009">
        <w:t>mysłowych i </w:t>
      </w:r>
      <w:r w:rsidR="00F2075E">
        <w:t>komunalnych o 0,3%, nast</w:t>
      </w:r>
      <w:r w:rsidR="00FA1BFB">
        <w:t>ąpiła</w:t>
      </w:r>
      <w:r w:rsidR="00837BF3">
        <w:t xml:space="preserve"> także</w:t>
      </w:r>
      <w:r w:rsidR="00FA1BFB">
        <w:t xml:space="preserve"> redukcja </w:t>
      </w:r>
      <w:r w:rsidR="00A66F7B" w:rsidRPr="00A66F7B">
        <w:t>emisji</w:t>
      </w:r>
      <w:r w:rsidR="00FA1BFB">
        <w:t xml:space="preserve"> </w:t>
      </w:r>
      <w:r w:rsidR="00F2075E">
        <w:t xml:space="preserve">zanieczyszczeń </w:t>
      </w:r>
      <w:r w:rsidR="00FA1BFB">
        <w:t>pył</w:t>
      </w:r>
      <w:r w:rsidR="009F5F01">
        <w:t>owych</w:t>
      </w:r>
      <w:r w:rsidR="00B1331D">
        <w:t xml:space="preserve"> </w:t>
      </w:r>
      <w:r w:rsidR="009F5F01" w:rsidRPr="00FA1BFB">
        <w:t>z zakładów szczególnie uciążliwych</w:t>
      </w:r>
      <w:r w:rsidR="009F5F01">
        <w:t xml:space="preserve"> </w:t>
      </w:r>
      <w:r w:rsidR="00874826">
        <w:t xml:space="preserve">dla czystości powietrza </w:t>
      </w:r>
      <w:r w:rsidR="00FA1BFB">
        <w:t xml:space="preserve">o 11% </w:t>
      </w:r>
      <w:r w:rsidR="00302EC8">
        <w:t>oraz gaz</w:t>
      </w:r>
      <w:r w:rsidR="00FD0C46">
        <w:t>owych</w:t>
      </w:r>
      <w:r w:rsidR="00C53A34">
        <w:t xml:space="preserve"> </w:t>
      </w:r>
      <w:r w:rsidR="00302EC8">
        <w:t>o 0,3%</w:t>
      </w:r>
      <w:r w:rsidR="006724BA">
        <w:t xml:space="preserve">. </w:t>
      </w:r>
      <w:r w:rsidR="00302EC8">
        <w:t xml:space="preserve">Wzrosła natomiast </w:t>
      </w:r>
      <w:r w:rsidR="00B1331D">
        <w:t>o ok. 2% ilość wytworzonych odpadów.</w:t>
      </w:r>
    </w:p>
    <w:p w:rsidR="00E47961" w:rsidRDefault="00E47961" w:rsidP="000A6E7C">
      <w:pPr>
        <w:pStyle w:val="LID"/>
        <w:jc w:val="both"/>
        <w:rPr>
          <w:b w:val="0"/>
          <w:color w:val="212492"/>
          <w:spacing w:val="-2"/>
        </w:rPr>
      </w:pPr>
    </w:p>
    <w:p w:rsidR="00275183" w:rsidRPr="006C7362" w:rsidRDefault="00275183" w:rsidP="00275183">
      <w:pPr>
        <w:pStyle w:val="Nagwek1"/>
        <w:spacing w:before="0" w:after="0"/>
        <w:rPr>
          <w:b/>
          <w:sz w:val="22"/>
          <w:szCs w:val="22"/>
          <w:shd w:val="clear" w:color="auto" w:fill="FFFFFF"/>
        </w:rPr>
      </w:pPr>
      <w:r w:rsidRPr="006C7362">
        <w:rPr>
          <w:rFonts w:ascii="Fira Sans" w:hAnsi="Fira Sans"/>
          <w:b/>
          <w:sz w:val="22"/>
          <w:szCs w:val="22"/>
        </w:rPr>
        <w:t xml:space="preserve">Woda i Ścieki </w:t>
      </w:r>
    </w:p>
    <w:p w:rsidR="00275183" w:rsidRPr="005179CA" w:rsidRDefault="00275183" w:rsidP="00275183">
      <w:pPr>
        <w:pStyle w:val="tytuinformacji"/>
        <w:rPr>
          <w:rFonts w:ascii="Fira Sans" w:hAnsi="Fira Sans"/>
          <w:b/>
          <w:color w:val="001D77"/>
          <w:sz w:val="19"/>
          <w:szCs w:val="19"/>
        </w:rPr>
      </w:pPr>
      <w:r w:rsidRPr="002D726E">
        <w:rPr>
          <w:noProof/>
          <w:color w:val="003399"/>
          <w:spacing w:val="-2"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44971161" wp14:editId="7282807D">
                <wp:simplePos x="0" y="0"/>
                <wp:positionH relativeFrom="column">
                  <wp:posOffset>5229860</wp:posOffset>
                </wp:positionH>
                <wp:positionV relativeFrom="paragraph">
                  <wp:posOffset>186690</wp:posOffset>
                </wp:positionV>
                <wp:extent cx="1711960" cy="1123950"/>
                <wp:effectExtent l="0" t="0" r="0" b="0"/>
                <wp:wrapTight wrapText="bothSides">
                  <wp:wrapPolygon edited="0">
                    <wp:start x="721" y="0"/>
                    <wp:lineTo x="721" y="21234"/>
                    <wp:lineTo x="20671" y="21234"/>
                    <wp:lineTo x="20671" y="0"/>
                    <wp:lineTo x="721" y="0"/>
                  </wp:wrapPolygon>
                </wp:wrapTight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C7" w:rsidRPr="00074DD8" w:rsidRDefault="00482EC7" w:rsidP="00275183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1161" id="_x0000_s1027" type="#_x0000_t202" style="position:absolute;margin-left:411.8pt;margin-top:14.7pt;width:134.8pt;height:88.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" filled="f" stroked="f">
                <v:textbox>
                  <w:txbxContent>
                    <w:p w:rsidR="00482EC7" w:rsidRPr="00074DD8" w:rsidRDefault="00482EC7" w:rsidP="00275183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179CA">
        <w:rPr>
          <w:rFonts w:ascii="Fira Sans" w:hAnsi="Fira Sans"/>
          <w:b/>
          <w:color w:val="001D77"/>
          <w:sz w:val="19"/>
          <w:szCs w:val="19"/>
        </w:rPr>
        <w:t xml:space="preserve">Pobór i zużycie wody </w:t>
      </w:r>
    </w:p>
    <w:p w:rsidR="00C733D0" w:rsidRPr="00BA7C47" w:rsidRDefault="00197C74" w:rsidP="00C733D0">
      <w:pPr>
        <w:autoSpaceDE w:val="0"/>
        <w:autoSpaceDN w:val="0"/>
        <w:adjustRightInd w:val="0"/>
        <w:spacing w:after="0" w:line="240" w:lineRule="auto"/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1B61FAFD" wp14:editId="18E67801">
                <wp:simplePos x="0" y="0"/>
                <wp:positionH relativeFrom="page">
                  <wp:posOffset>5743575</wp:posOffset>
                </wp:positionH>
                <wp:positionV relativeFrom="paragraph">
                  <wp:posOffset>54610</wp:posOffset>
                </wp:positionV>
                <wp:extent cx="1737360" cy="1133475"/>
                <wp:effectExtent l="0" t="0" r="0" b="0"/>
                <wp:wrapTight wrapText="bothSides">
                  <wp:wrapPolygon edited="0">
                    <wp:start x="711" y="0"/>
                    <wp:lineTo x="711" y="21055"/>
                    <wp:lineTo x="20842" y="21055"/>
                    <wp:lineTo x="20842" y="0"/>
                    <wp:lineTo x="711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001" w:rsidRPr="00BD0615" w:rsidRDefault="00890001" w:rsidP="00890001">
                            <w:pPr>
                              <w:pStyle w:val="tekstzboku"/>
                              <w:rPr>
                                <w:bCs w:val="0"/>
                                <w:color w:val="008542"/>
                              </w:rPr>
                            </w:pPr>
                            <w:r>
                              <w:t>W</w:t>
                            </w:r>
                            <w:r w:rsidRPr="005179CA">
                              <w:t xml:space="preserve"> 2018 r</w:t>
                            </w:r>
                            <w:r>
                              <w:t xml:space="preserve">. pobór wody </w:t>
                            </w:r>
                            <w:r w:rsidRPr="005179CA">
                              <w:t>wyn</w:t>
                            </w:r>
                            <w:r>
                              <w:t>ió</w:t>
                            </w:r>
                            <w:r w:rsidRPr="005179CA">
                              <w:t>sł</w:t>
                            </w:r>
                            <w:r>
                              <w:t xml:space="preserve"> </w:t>
                            </w:r>
                            <w:r w:rsidRPr="00BA7C47">
                              <w:t>9,9 km³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FAFD" id="Pole tekstowe 29" o:spid="_x0000_s1028" type="#_x0000_t202" style="position:absolute;margin-left:452.25pt;margin-top:4.3pt;width:136.8pt;height:89.2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" filled="f" stroked="f">
                <v:textbox>
                  <w:txbxContent>
                    <w:p w:rsidR="00890001" w:rsidRPr="00BD0615" w:rsidRDefault="00890001" w:rsidP="00890001">
                      <w:pPr>
                        <w:pStyle w:val="tekstzboku"/>
                        <w:rPr>
                          <w:bCs w:val="0"/>
                          <w:color w:val="008542"/>
                        </w:rPr>
                      </w:pPr>
                      <w:r>
                        <w:t>W</w:t>
                      </w:r>
                      <w:r w:rsidRPr="005179CA">
                        <w:t xml:space="preserve"> 2018 r</w:t>
                      </w:r>
                      <w:r>
                        <w:t xml:space="preserve">. pobór wody </w:t>
                      </w:r>
                      <w:r w:rsidRPr="005179CA">
                        <w:t>wyn</w:t>
                      </w:r>
                      <w:r>
                        <w:t>ió</w:t>
                      </w:r>
                      <w:r w:rsidRPr="005179CA">
                        <w:t>sł</w:t>
                      </w:r>
                      <w:r>
                        <w:t xml:space="preserve"> </w:t>
                      </w:r>
                      <w:r w:rsidRPr="00BA7C47">
                        <w:t>9,9 km³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90001" w:rsidRPr="00A56B8E">
        <w:t>W 2018</w:t>
      </w:r>
      <w:r w:rsidR="00890001">
        <w:t xml:space="preserve"> </w:t>
      </w:r>
      <w:r w:rsidR="00890001" w:rsidRPr="00A56B8E">
        <w:t xml:space="preserve">r. odnotowano </w:t>
      </w:r>
      <w:r w:rsidR="00890001">
        <w:t>spadek</w:t>
      </w:r>
      <w:r w:rsidR="00890001" w:rsidRPr="00A56B8E">
        <w:t xml:space="preserve"> poboru wody </w:t>
      </w:r>
      <w:r w:rsidR="00890001">
        <w:t xml:space="preserve">na potrzeby gospodarki narodowej i ludności </w:t>
      </w:r>
      <w:r w:rsidR="00C733D0">
        <w:t>o </w:t>
      </w:r>
      <w:r w:rsidR="00890001" w:rsidRPr="005015B9">
        <w:t>2%</w:t>
      </w:r>
      <w:r w:rsidR="00890001" w:rsidRPr="000F6E5E">
        <w:t xml:space="preserve"> </w:t>
      </w:r>
      <w:r w:rsidR="00890001" w:rsidRPr="00A56B8E">
        <w:t>w porównaniu do poprzedniego roku</w:t>
      </w:r>
      <w:r w:rsidR="00890001">
        <w:t xml:space="preserve"> (z 10,1 km</w:t>
      </w:r>
      <w:r w:rsidR="00890001" w:rsidRPr="00B5111F">
        <w:rPr>
          <w:vertAlign w:val="superscript"/>
        </w:rPr>
        <w:t>3</w:t>
      </w:r>
      <w:r w:rsidR="00890001">
        <w:t xml:space="preserve"> do 9,9 km</w:t>
      </w:r>
      <w:r w:rsidR="00890001" w:rsidRPr="00B5111F">
        <w:rPr>
          <w:vertAlign w:val="superscript"/>
        </w:rPr>
        <w:t>3</w:t>
      </w:r>
      <w:r w:rsidR="00890001">
        <w:t>)</w:t>
      </w:r>
      <w:r w:rsidR="00890001" w:rsidRPr="00A56B8E">
        <w:t>.</w:t>
      </w:r>
      <w:r w:rsidR="00890001">
        <w:t xml:space="preserve"> </w:t>
      </w:r>
      <w:r w:rsidR="00890001">
        <w:rPr>
          <w:lang w:eastAsia="pl-PL"/>
        </w:rPr>
        <w:t>Największy udział w poborze wody (ok. </w:t>
      </w:r>
      <w:r w:rsidR="00890001" w:rsidRPr="005015B9">
        <w:rPr>
          <w:lang w:eastAsia="pl-PL"/>
        </w:rPr>
        <w:t>69</w:t>
      </w:r>
      <w:r w:rsidR="00890001">
        <w:rPr>
          <w:lang w:eastAsia="pl-PL"/>
        </w:rPr>
        <w:t xml:space="preserve">%), przypadał na cele </w:t>
      </w:r>
      <w:r w:rsidR="00890001" w:rsidRPr="00BA7C47">
        <w:rPr>
          <w:lang w:eastAsia="pl-PL"/>
        </w:rPr>
        <w:t xml:space="preserve">produkcyjne (6,8 km³, wobec </w:t>
      </w:r>
      <w:r w:rsidR="00890001">
        <w:rPr>
          <w:lang w:eastAsia="pl-PL"/>
        </w:rPr>
        <w:t>7,0 k</w:t>
      </w:r>
      <w:r w:rsidR="00890001" w:rsidRPr="004D4675">
        <w:rPr>
          <w:lang w:eastAsia="pl-PL"/>
        </w:rPr>
        <w:t>m³</w:t>
      </w:r>
      <w:r w:rsidR="00890001">
        <w:rPr>
          <w:lang w:eastAsia="pl-PL"/>
        </w:rPr>
        <w:t xml:space="preserve"> w 2017 r.). Pobór </w:t>
      </w:r>
      <w:r w:rsidR="00890001" w:rsidRPr="00097C09">
        <w:rPr>
          <w:szCs w:val="19"/>
          <w:lang w:eastAsia="pl-PL"/>
        </w:rPr>
        <w:t xml:space="preserve">wody do </w:t>
      </w:r>
      <w:r w:rsidR="00890001" w:rsidRPr="00B5111F">
        <w:rPr>
          <w:rFonts w:eastAsia="MyriadPro-Regular" w:cs="MyriadPro-Regular"/>
          <w:szCs w:val="19"/>
        </w:rPr>
        <w:t>nawodnień w rolnictwie i le</w:t>
      </w:r>
      <w:r w:rsidR="00890001" w:rsidRPr="00B5111F">
        <w:rPr>
          <w:rFonts w:eastAsia="MyriadPro-Regular" w:cs="MyriadPro-Regular" w:hint="eastAsia"/>
          <w:szCs w:val="19"/>
        </w:rPr>
        <w:t>ś</w:t>
      </w:r>
      <w:r w:rsidR="00890001" w:rsidRPr="00B5111F">
        <w:rPr>
          <w:rFonts w:eastAsia="MyriadPro-Regular" w:cs="MyriadPro-Regular"/>
          <w:szCs w:val="19"/>
        </w:rPr>
        <w:t>nictwie oraz nape</w:t>
      </w:r>
      <w:r w:rsidR="00890001" w:rsidRPr="00B5111F">
        <w:rPr>
          <w:rFonts w:eastAsia="MyriadPro-Regular" w:cs="MyriadPro-Regular" w:hint="eastAsia"/>
          <w:szCs w:val="19"/>
        </w:rPr>
        <w:t>ł</w:t>
      </w:r>
      <w:r w:rsidR="00890001" w:rsidRPr="00B5111F">
        <w:rPr>
          <w:rFonts w:eastAsia="MyriadPro-Regular" w:cs="MyriadPro-Regular"/>
          <w:szCs w:val="19"/>
        </w:rPr>
        <w:t>niania i uzupe</w:t>
      </w:r>
      <w:r w:rsidR="00890001" w:rsidRPr="00B5111F">
        <w:rPr>
          <w:rFonts w:eastAsia="MyriadPro-Regular" w:cs="MyriadPro-Regular" w:hint="eastAsia"/>
          <w:szCs w:val="19"/>
        </w:rPr>
        <w:t>ł</w:t>
      </w:r>
      <w:r w:rsidR="00890001" w:rsidRPr="00B5111F">
        <w:rPr>
          <w:rFonts w:eastAsia="MyriadPro-Regular" w:cs="MyriadPro-Regular"/>
          <w:szCs w:val="19"/>
        </w:rPr>
        <w:t>niania staw</w:t>
      </w:r>
      <w:r w:rsidR="00890001" w:rsidRPr="00B5111F">
        <w:rPr>
          <w:rFonts w:eastAsia="MyriadPro-Regular" w:cs="MyriadPro-Regular" w:hint="eastAsia"/>
          <w:szCs w:val="19"/>
        </w:rPr>
        <w:t>ó</w:t>
      </w:r>
      <w:r w:rsidR="00890001" w:rsidRPr="00B5111F">
        <w:rPr>
          <w:rFonts w:eastAsia="MyriadPro-Regular" w:cs="MyriadPro-Regular"/>
          <w:szCs w:val="19"/>
        </w:rPr>
        <w:t>w rybnych</w:t>
      </w:r>
      <w:r w:rsidR="00890001" w:rsidRPr="00DD509F">
        <w:rPr>
          <w:szCs w:val="19"/>
          <w:lang w:eastAsia="pl-PL"/>
        </w:rPr>
        <w:t xml:space="preserve"> </w:t>
      </w:r>
      <w:r w:rsidR="005C2395" w:rsidRPr="005C2395">
        <w:rPr>
          <w:szCs w:val="19"/>
          <w:lang w:eastAsia="pl-PL"/>
        </w:rPr>
        <w:t>uległ spadkowi o 6,</w:t>
      </w:r>
      <w:r w:rsidR="0093402D">
        <w:rPr>
          <w:szCs w:val="19"/>
          <w:lang w:eastAsia="pl-PL"/>
        </w:rPr>
        <w:t>1</w:t>
      </w:r>
      <w:r w:rsidR="005C2395" w:rsidRPr="005C2395">
        <w:rPr>
          <w:szCs w:val="19"/>
          <w:lang w:eastAsia="pl-PL"/>
        </w:rPr>
        <w:t xml:space="preserve">% </w:t>
      </w:r>
      <w:r w:rsidR="00890001">
        <w:rPr>
          <w:lang w:eastAsia="pl-PL"/>
        </w:rPr>
        <w:t>i wyn</w:t>
      </w:r>
      <w:r w:rsidR="0093402D">
        <w:rPr>
          <w:lang w:eastAsia="pl-PL"/>
        </w:rPr>
        <w:t>iós</w:t>
      </w:r>
      <w:r w:rsidR="00890001">
        <w:rPr>
          <w:lang w:eastAsia="pl-PL"/>
        </w:rPr>
        <w:t xml:space="preserve">ł 1 </w:t>
      </w:r>
      <w:r w:rsidR="00890001" w:rsidRPr="00C733D0">
        <w:rPr>
          <w:lang w:eastAsia="pl-PL"/>
        </w:rPr>
        <w:t>km</w:t>
      </w:r>
      <w:r w:rsidR="00C733D0" w:rsidRPr="00C733D0">
        <w:rPr>
          <w:vertAlign w:val="superscript"/>
          <w:lang w:eastAsia="pl-PL"/>
        </w:rPr>
        <w:t>3</w:t>
      </w:r>
      <w:r w:rsidR="00C733D0">
        <w:rPr>
          <w:lang w:eastAsia="pl-PL"/>
        </w:rPr>
        <w:t xml:space="preserve">. </w:t>
      </w:r>
      <w:r w:rsidR="00890001" w:rsidRPr="00C733D0">
        <w:rPr>
          <w:lang w:eastAsia="pl-PL"/>
        </w:rPr>
        <w:t>Natomiast</w:t>
      </w:r>
      <w:r w:rsidR="00890001">
        <w:rPr>
          <w:lang w:eastAsia="pl-PL"/>
        </w:rPr>
        <w:t xml:space="preserve"> pobór wody na potrzeby eksploatacji sieci wodociągowej zwiększył się o </w:t>
      </w:r>
      <w:r w:rsidR="00890001" w:rsidRPr="00BA7C47">
        <w:rPr>
          <w:lang w:eastAsia="pl-PL"/>
        </w:rPr>
        <w:t>0,1 km³ i wyniósł 2,1</w:t>
      </w:r>
      <w:r w:rsidR="00C733D0" w:rsidRPr="00BA7C47">
        <w:rPr>
          <w:lang w:eastAsia="pl-PL"/>
        </w:rPr>
        <w:t> </w:t>
      </w:r>
      <w:r w:rsidR="00890001" w:rsidRPr="00BA7C47">
        <w:rPr>
          <w:lang w:eastAsia="pl-PL"/>
        </w:rPr>
        <w:t>km³.</w:t>
      </w:r>
      <w:r w:rsidR="00890001" w:rsidRPr="00BA7C47">
        <w:t xml:space="preserve"> </w:t>
      </w:r>
    </w:p>
    <w:p w:rsidR="00890001" w:rsidRDefault="00890001" w:rsidP="00C733D0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>
        <w:rPr>
          <w:lang w:eastAsia="pl-PL"/>
        </w:rPr>
        <w:t>Głównym źródłem zaopatrzenia gospodarki narodowej w wodę są wody powierzchniow</w:t>
      </w:r>
      <w:r w:rsidR="00C733D0">
        <w:rPr>
          <w:lang w:eastAsia="pl-PL"/>
        </w:rPr>
        <w:t>e</w:t>
      </w:r>
      <w:r>
        <w:rPr>
          <w:lang w:eastAsia="pl-PL"/>
        </w:rPr>
        <w:t xml:space="preserve">. Ich pobór w 2018 r. </w:t>
      </w:r>
      <w:r w:rsidRPr="00BA7C47">
        <w:rPr>
          <w:lang w:eastAsia="pl-PL"/>
        </w:rPr>
        <w:t xml:space="preserve">wyniósł 8,1 km³ i </w:t>
      </w:r>
      <w:r>
        <w:rPr>
          <w:lang w:eastAsia="pl-PL"/>
        </w:rPr>
        <w:t xml:space="preserve">pokrył </w:t>
      </w:r>
      <w:r w:rsidRPr="005015B9">
        <w:rPr>
          <w:lang w:eastAsia="pl-PL"/>
        </w:rPr>
        <w:t>82%</w:t>
      </w:r>
      <w:r>
        <w:rPr>
          <w:lang w:eastAsia="pl-PL"/>
        </w:rPr>
        <w:t xml:space="preserve"> potrzeb</w:t>
      </w:r>
      <w:r w:rsidRPr="005015B9">
        <w:rPr>
          <w:lang w:eastAsia="pl-PL"/>
        </w:rPr>
        <w:t xml:space="preserve">. </w:t>
      </w:r>
      <w:r>
        <w:rPr>
          <w:lang w:eastAsia="pl-PL"/>
        </w:rPr>
        <w:t xml:space="preserve">Wody powierzchniowe wykorzystywane były głównie do celów produkcyjnych w przemyśle. Pobór wód podziemnych </w:t>
      </w:r>
      <w:r w:rsidRPr="00BA7C47">
        <w:rPr>
          <w:lang w:eastAsia="pl-PL"/>
        </w:rPr>
        <w:t xml:space="preserve">wyniósł 1,8 km³ </w:t>
      </w:r>
      <w:r>
        <w:rPr>
          <w:lang w:eastAsia="pl-PL"/>
        </w:rPr>
        <w:t>i był zbliżony do poboru w 2017</w:t>
      </w:r>
      <w:r w:rsidR="00C733D0">
        <w:rPr>
          <w:lang w:eastAsia="pl-PL"/>
        </w:rPr>
        <w:t xml:space="preserve"> </w:t>
      </w:r>
      <w:r>
        <w:rPr>
          <w:lang w:eastAsia="pl-PL"/>
        </w:rPr>
        <w:t>r.</w:t>
      </w:r>
    </w:p>
    <w:p w:rsidR="00275183" w:rsidRDefault="00275183" w:rsidP="00104DB8">
      <w:pPr>
        <w:spacing w:after="0"/>
        <w:rPr>
          <w:b/>
          <w:spacing w:val="-2"/>
          <w:sz w:val="18"/>
        </w:rPr>
      </w:pPr>
      <w:r>
        <w:rPr>
          <w:b/>
          <w:spacing w:val="-2"/>
          <w:sz w:val="18"/>
        </w:rPr>
        <w:t>Tablica 1.  Pobór wody na potrzeby gospodarki narodowej i ludności według źródeł poboru</w:t>
      </w:r>
    </w:p>
    <w:p w:rsidR="00104DB8" w:rsidRDefault="00104DB8" w:rsidP="00104DB8">
      <w:pPr>
        <w:spacing w:after="0"/>
        <w:rPr>
          <w:b/>
          <w:spacing w:val="-2"/>
          <w:sz w:val="18"/>
        </w:rPr>
      </w:pP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1701"/>
      </w:tblGrid>
      <w:tr w:rsidR="009F21E9" w:rsidRPr="00CB5741" w:rsidTr="009F21E9">
        <w:trPr>
          <w:trHeight w:val="315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9F21E9" w:rsidRPr="00CB5741" w:rsidRDefault="009F21E9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B5741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9F21E9" w:rsidRPr="00CB5741" w:rsidRDefault="009F21E9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B5741">
              <w:rPr>
                <w:rFonts w:eastAsia="Times New Roman" w:cs="Calibri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701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9F21E9" w:rsidRPr="009F5046" w:rsidRDefault="009F21E9" w:rsidP="00FD72C1">
            <w:pPr>
              <w:spacing w:before="0"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9F504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2018</w:t>
            </w:r>
          </w:p>
        </w:tc>
      </w:tr>
      <w:tr w:rsidR="009F21E9" w:rsidRPr="00CB5741" w:rsidTr="009F21E9">
        <w:trPr>
          <w:trHeight w:val="315"/>
        </w:trPr>
        <w:tc>
          <w:tcPr>
            <w:tcW w:w="4395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9F21E9" w:rsidRPr="00CB5741" w:rsidRDefault="009F21E9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9F21E9" w:rsidRPr="009F21E9" w:rsidRDefault="009F21E9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</w:t>
            </w:r>
            <w:r w:rsidRPr="009F21E9">
              <w:rPr>
                <w:rFonts w:eastAsia="Times New Roman" w:cs="Calibri"/>
                <w:sz w:val="16"/>
                <w:szCs w:val="16"/>
                <w:lang w:eastAsia="pl-PL"/>
              </w:rPr>
              <w:t xml:space="preserve"> hm</w:t>
            </w:r>
            <w:r w:rsidRPr="009F21E9">
              <w:rPr>
                <w:rFonts w:eastAsia="Times New Roman" w:cs="Calibri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275183" w:rsidRPr="009F5046" w:rsidTr="009F21E9">
        <w:trPr>
          <w:trHeight w:val="330"/>
        </w:trPr>
        <w:tc>
          <w:tcPr>
            <w:tcW w:w="4395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75183" w:rsidRPr="00CB5741" w:rsidRDefault="00275183" w:rsidP="009F21E9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842" w:type="dxa"/>
            <w:tcBorders>
              <w:top w:val="single" w:sz="12" w:space="0" w:color="001D77"/>
            </w:tcBorders>
            <w:vAlign w:val="center"/>
          </w:tcPr>
          <w:p w:rsidR="00275183" w:rsidRPr="00CB5741" w:rsidRDefault="00275183" w:rsidP="009F21E9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10080,6</w:t>
            </w:r>
          </w:p>
        </w:tc>
        <w:tc>
          <w:tcPr>
            <w:tcW w:w="1701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75183" w:rsidRPr="00BA7C47" w:rsidRDefault="004B6342" w:rsidP="009F21E9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7C4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9886,2</w:t>
            </w:r>
          </w:p>
        </w:tc>
      </w:tr>
      <w:tr w:rsidR="00275183" w:rsidRPr="009F5046" w:rsidTr="009F21E9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275183" w:rsidRPr="00CB5741" w:rsidRDefault="00275183" w:rsidP="009F21E9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Wody powierzchniowe</w:t>
            </w:r>
          </w:p>
        </w:tc>
        <w:tc>
          <w:tcPr>
            <w:tcW w:w="1842" w:type="dxa"/>
            <w:vAlign w:val="center"/>
          </w:tcPr>
          <w:p w:rsidR="00275183" w:rsidRPr="00CB5741" w:rsidRDefault="00275183" w:rsidP="009F21E9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8353,7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183" w:rsidRPr="00BA7C47" w:rsidRDefault="004B6342" w:rsidP="009F21E9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7C4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8065,0</w:t>
            </w:r>
          </w:p>
        </w:tc>
      </w:tr>
      <w:tr w:rsidR="00275183" w:rsidRPr="009F5046" w:rsidTr="009F21E9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275183" w:rsidRPr="00CB5741" w:rsidRDefault="009F21E9" w:rsidP="009F21E9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Wody podziemne</w:t>
            </w:r>
          </w:p>
        </w:tc>
        <w:tc>
          <w:tcPr>
            <w:tcW w:w="1842" w:type="dxa"/>
            <w:vAlign w:val="center"/>
          </w:tcPr>
          <w:p w:rsidR="00275183" w:rsidRPr="00CB5741" w:rsidRDefault="00275183" w:rsidP="009F21E9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1676,2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183" w:rsidRPr="00BA7C47" w:rsidRDefault="004B6342" w:rsidP="009F21E9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7C4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1772,6</w:t>
            </w:r>
          </w:p>
        </w:tc>
      </w:tr>
      <w:tr w:rsidR="00275183" w:rsidRPr="009F5046" w:rsidTr="009F21E9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275183" w:rsidRPr="00CB5741" w:rsidRDefault="00275183" w:rsidP="009F21E9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Wody z odwadniania zakładów górniczych oraz obiektów budowlanych (użyte do produkcji)</w:t>
            </w:r>
          </w:p>
        </w:tc>
        <w:tc>
          <w:tcPr>
            <w:tcW w:w="1842" w:type="dxa"/>
            <w:vAlign w:val="center"/>
          </w:tcPr>
          <w:p w:rsidR="00275183" w:rsidRPr="00CB5741" w:rsidRDefault="00275183" w:rsidP="009F21E9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63DB1">
              <w:rPr>
                <w:rFonts w:eastAsia="Times New Roman" w:cs="Calibri"/>
                <w:sz w:val="16"/>
                <w:szCs w:val="16"/>
                <w:lang w:eastAsia="pl-PL"/>
              </w:rPr>
              <w:t>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183" w:rsidRPr="005015B9" w:rsidRDefault="004B6342" w:rsidP="009F21E9">
            <w:pPr>
              <w:spacing w:before="0" w:after="0"/>
              <w:jc w:val="right"/>
              <w:rPr>
                <w:rFonts w:eastAsia="Times New Roman" w:cs="Calibr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A53D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48,</w:t>
            </w:r>
            <w:r w:rsidR="00B10E94" w:rsidRPr="00A53D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6</w:t>
            </w:r>
          </w:p>
        </w:tc>
      </w:tr>
    </w:tbl>
    <w:p w:rsidR="00275183" w:rsidRDefault="00197C74" w:rsidP="00275183">
      <w:pPr>
        <w:spacing w:before="0" w:after="0"/>
        <w:rPr>
          <w:shd w:val="clear" w:color="auto" w:fill="FFFFFF"/>
        </w:rPr>
      </w:pPr>
      <w:r w:rsidRPr="00CB5741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8528" behindDoc="1" locked="0" layoutInCell="1" allowOverlap="1" wp14:anchorId="1CBD86E8" wp14:editId="2DED2BFA">
                <wp:simplePos x="0" y="0"/>
                <wp:positionH relativeFrom="page">
                  <wp:posOffset>5743575</wp:posOffset>
                </wp:positionH>
                <wp:positionV relativeFrom="paragraph">
                  <wp:posOffset>80010</wp:posOffset>
                </wp:positionV>
                <wp:extent cx="1695450" cy="990600"/>
                <wp:effectExtent l="0" t="0" r="0" b="0"/>
                <wp:wrapTight wrapText="bothSides">
                  <wp:wrapPolygon edited="0">
                    <wp:start x="728" y="0"/>
                    <wp:lineTo x="728" y="21185"/>
                    <wp:lineTo x="20629" y="21185"/>
                    <wp:lineTo x="20629" y="0"/>
                    <wp:lineTo x="728" y="0"/>
                  </wp:wrapPolygon>
                </wp:wrapTight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001" w:rsidRPr="00891E74" w:rsidRDefault="00890001" w:rsidP="00890001">
                            <w:pPr>
                              <w:pStyle w:val="tekstzboku"/>
                              <w:rPr>
                                <w:color w:val="008542"/>
                              </w:rPr>
                            </w:pPr>
                            <w:r>
                              <w:t>W</w:t>
                            </w:r>
                            <w:r w:rsidRPr="005179CA">
                              <w:t xml:space="preserve"> </w:t>
                            </w:r>
                            <w:r w:rsidRPr="005C303E">
                              <w:t>2018 r.</w:t>
                            </w:r>
                            <w:r w:rsidRPr="005179CA">
                              <w:t xml:space="preserve"> zużyto </w:t>
                            </w:r>
                            <w:r w:rsidRPr="00BA7C47">
                              <w:t xml:space="preserve">9,4 km³ </w:t>
                            </w:r>
                            <w:r w:rsidRPr="005179CA">
                              <w:t>wody</w:t>
                            </w:r>
                            <w:r>
                              <w:t xml:space="preserve"> (98%</w:t>
                            </w:r>
                            <w:r w:rsidRPr="005179CA">
                              <w:t xml:space="preserve"> wartości zużyc</w:t>
                            </w:r>
                            <w:r>
                              <w:t>ia zanotowanego w ubiegłym roku)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86E8" id="_x0000_s1029" type="#_x0000_t202" style="position:absolute;margin-left:452.25pt;margin-top:6.3pt;width:133.5pt;height:78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" filled="f" stroked="f">
                <v:textbox>
                  <w:txbxContent>
                    <w:p w:rsidR="00890001" w:rsidRPr="00891E74" w:rsidRDefault="00890001" w:rsidP="00890001">
                      <w:pPr>
                        <w:pStyle w:val="tekstzboku"/>
                        <w:rPr>
                          <w:color w:val="008542"/>
                        </w:rPr>
                      </w:pPr>
                      <w:r>
                        <w:t>W</w:t>
                      </w:r>
                      <w:r w:rsidRPr="005179CA">
                        <w:t xml:space="preserve"> </w:t>
                      </w:r>
                      <w:r w:rsidRPr="005C303E">
                        <w:t>2018 r.</w:t>
                      </w:r>
                      <w:r w:rsidRPr="005179CA">
                        <w:t xml:space="preserve"> zużyto </w:t>
                      </w:r>
                      <w:r w:rsidRPr="00BA7C47">
                        <w:t xml:space="preserve">9,4 km³ </w:t>
                      </w:r>
                      <w:r w:rsidRPr="005179CA">
                        <w:t>wody</w:t>
                      </w:r>
                      <w:r>
                        <w:t xml:space="preserve"> (98%</w:t>
                      </w:r>
                      <w:r w:rsidRPr="005179CA">
                        <w:t xml:space="preserve"> wartości zużyc</w:t>
                      </w:r>
                      <w:r>
                        <w:t>ia zanotowanego w ubiegłym roku)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890001" w:rsidRPr="00B06532" w:rsidRDefault="00890001" w:rsidP="00C733D0">
      <w:pPr>
        <w:autoSpaceDE w:val="0"/>
        <w:autoSpaceDN w:val="0"/>
        <w:adjustRightInd w:val="0"/>
        <w:spacing w:before="0" w:after="0" w:line="240" w:lineRule="auto"/>
        <w:rPr>
          <w:szCs w:val="19"/>
          <w:lang w:eastAsia="pl-PL"/>
        </w:rPr>
      </w:pPr>
      <w:r w:rsidRPr="00B06532">
        <w:rPr>
          <w:szCs w:val="19"/>
          <w:shd w:val="clear" w:color="auto" w:fill="FFFFFF"/>
        </w:rPr>
        <w:t xml:space="preserve">W </w:t>
      </w:r>
      <w:r w:rsidRPr="00B06532">
        <w:rPr>
          <w:rFonts w:cs="Times New Roman"/>
          <w:szCs w:val="19"/>
          <w:shd w:val="clear" w:color="auto" w:fill="FFFFFF"/>
        </w:rPr>
        <w:t>2018 r.</w:t>
      </w:r>
      <w:r w:rsidRPr="00B06532">
        <w:rPr>
          <w:color w:val="FF0000"/>
          <w:szCs w:val="19"/>
          <w:shd w:val="clear" w:color="auto" w:fill="FFFFFF"/>
        </w:rPr>
        <w:t xml:space="preserve"> </w:t>
      </w:r>
      <w:r w:rsidRPr="00B06532">
        <w:rPr>
          <w:szCs w:val="19"/>
          <w:shd w:val="clear" w:color="auto" w:fill="FFFFFF"/>
        </w:rPr>
        <w:t xml:space="preserve">zużycie wody </w:t>
      </w:r>
      <w:r w:rsidRPr="00BA7C47">
        <w:rPr>
          <w:szCs w:val="19"/>
          <w:shd w:val="clear" w:color="auto" w:fill="FFFFFF"/>
        </w:rPr>
        <w:t xml:space="preserve">wynosiło 9,4 </w:t>
      </w:r>
      <w:r w:rsidRPr="00BA7C47">
        <w:rPr>
          <w:szCs w:val="19"/>
          <w:lang w:eastAsia="pl-PL"/>
        </w:rPr>
        <w:t xml:space="preserve">km³, co stanowiło 98% </w:t>
      </w:r>
      <w:r w:rsidR="00BA7C47">
        <w:rPr>
          <w:szCs w:val="19"/>
          <w:lang w:eastAsia="pl-PL"/>
        </w:rPr>
        <w:t>wartości zużycia zanotowanego w </w:t>
      </w:r>
      <w:r w:rsidRPr="00AE5C5C">
        <w:rPr>
          <w:szCs w:val="19"/>
          <w:lang w:eastAsia="pl-PL"/>
        </w:rPr>
        <w:t xml:space="preserve">ubiegłym roku. </w:t>
      </w:r>
      <w:r w:rsidRPr="00B06532">
        <w:rPr>
          <w:rFonts w:eastAsia="MyriadPro-Regular" w:cs="MyriadPro-Regular"/>
          <w:szCs w:val="19"/>
        </w:rPr>
        <w:t>Analogicznie jak w latach poprzednich, najw</w:t>
      </w:r>
      <w:r w:rsidR="00BA7C47">
        <w:rPr>
          <w:rFonts w:eastAsia="MyriadPro-Regular" w:cs="MyriadPro-Regular"/>
          <w:szCs w:val="19"/>
        </w:rPr>
        <w:t>iększy udział w zużyciu wody na </w:t>
      </w:r>
      <w:r w:rsidRPr="00B06532">
        <w:rPr>
          <w:rFonts w:eastAsia="MyriadPro-Regular" w:cs="MyriadPro-Regular"/>
          <w:szCs w:val="19"/>
        </w:rPr>
        <w:t>potrzeby gospodarki narodowej i ludności miał przemysł 72% (6,8 km</w:t>
      </w:r>
      <w:r w:rsidRPr="00B5111F">
        <w:rPr>
          <w:rFonts w:eastAsia="MyriadPro-Regular" w:cs="MyriadPro-Regular"/>
          <w:szCs w:val="19"/>
          <w:vertAlign w:val="superscript"/>
        </w:rPr>
        <w:t>3</w:t>
      </w:r>
      <w:r w:rsidRPr="00B06532">
        <w:rPr>
          <w:rFonts w:eastAsia="MyriadPro-Regular" w:cs="MyriadPro-Regular"/>
          <w:szCs w:val="19"/>
        </w:rPr>
        <w:t>)</w:t>
      </w:r>
      <w:r w:rsidRPr="00B5111F">
        <w:rPr>
          <w:rFonts w:eastAsia="MyriadPro-Regular" w:cs="MyriadPro-Regular"/>
          <w:szCs w:val="19"/>
        </w:rPr>
        <w:t xml:space="preserve">. </w:t>
      </w:r>
      <w:r w:rsidR="00BA7C47">
        <w:rPr>
          <w:szCs w:val="19"/>
          <w:lang w:eastAsia="pl-PL"/>
        </w:rPr>
        <w:t>Zużycie wody w </w:t>
      </w:r>
      <w:r w:rsidRPr="00B06532">
        <w:rPr>
          <w:szCs w:val="19"/>
          <w:lang w:eastAsia="pl-PL"/>
        </w:rPr>
        <w:t xml:space="preserve">rolnictwie i leśnictwie </w:t>
      </w:r>
      <w:r w:rsidRPr="00BA7C47">
        <w:rPr>
          <w:szCs w:val="19"/>
          <w:lang w:eastAsia="pl-PL"/>
        </w:rPr>
        <w:t xml:space="preserve">stanowiło 10% (1,0 km³) całkowitego </w:t>
      </w:r>
      <w:r w:rsidRPr="00B06532">
        <w:rPr>
          <w:szCs w:val="19"/>
          <w:lang w:eastAsia="pl-PL"/>
        </w:rPr>
        <w:t xml:space="preserve">zużycia wody na potrzeby gospodarki narodowej. </w:t>
      </w:r>
      <w:r w:rsidRPr="00B5111F">
        <w:rPr>
          <w:rFonts w:eastAsia="MyriadPro-Regular" w:cs="MyriadPro-Regular"/>
          <w:szCs w:val="19"/>
        </w:rPr>
        <w:t>Zu</w:t>
      </w:r>
      <w:r w:rsidRPr="00B5111F">
        <w:rPr>
          <w:rFonts w:eastAsia="MyriadPro-Regular" w:cs="MyriadPro-Regular" w:hint="eastAsia"/>
          <w:szCs w:val="19"/>
        </w:rPr>
        <w:t>ż</w:t>
      </w:r>
      <w:r w:rsidRPr="00B5111F">
        <w:rPr>
          <w:rFonts w:eastAsia="MyriadPro-Regular" w:cs="MyriadPro-Regular"/>
          <w:szCs w:val="19"/>
        </w:rPr>
        <w:t>ycie wody przez sektor komunalny, w ramach eksploatacji sieci wodo</w:t>
      </w:r>
      <w:r>
        <w:rPr>
          <w:rFonts w:eastAsia="MyriadPro-Regular" w:cs="MyriadPro-Regular"/>
          <w:szCs w:val="19"/>
        </w:rPr>
        <w:t>c</w:t>
      </w:r>
      <w:r w:rsidRPr="00B5111F">
        <w:rPr>
          <w:rFonts w:eastAsia="MyriadPro-Regular" w:cs="MyriadPro-Regular"/>
          <w:szCs w:val="19"/>
        </w:rPr>
        <w:t>i</w:t>
      </w:r>
      <w:r w:rsidRPr="00B5111F">
        <w:rPr>
          <w:rFonts w:eastAsia="MyriadPro-Regular" w:cs="MyriadPro-Regular" w:hint="eastAsia"/>
          <w:szCs w:val="19"/>
        </w:rPr>
        <w:t>ą</w:t>
      </w:r>
      <w:r w:rsidR="00C95808">
        <w:rPr>
          <w:rFonts w:eastAsia="MyriadPro-Regular" w:cs="MyriadPro-Regular"/>
          <w:szCs w:val="19"/>
        </w:rPr>
        <w:t>gowej</w:t>
      </w:r>
      <w:r>
        <w:rPr>
          <w:rFonts w:eastAsia="MyriadPro-Regular" w:cs="MyriadPro-Regular"/>
          <w:szCs w:val="19"/>
        </w:rPr>
        <w:t xml:space="preserve"> </w:t>
      </w:r>
      <w:r w:rsidRPr="00B5111F">
        <w:rPr>
          <w:rFonts w:eastAsia="MyriadPro-Regular" w:cs="MyriadPro-Regular"/>
          <w:szCs w:val="19"/>
        </w:rPr>
        <w:t>wynios</w:t>
      </w:r>
      <w:r w:rsidRPr="00B5111F">
        <w:rPr>
          <w:rFonts w:eastAsia="MyriadPro-Regular" w:cs="MyriadPro-Regular" w:hint="eastAsia"/>
          <w:szCs w:val="19"/>
        </w:rPr>
        <w:t>ł</w:t>
      </w:r>
      <w:r w:rsidRPr="00B5111F">
        <w:rPr>
          <w:rFonts w:eastAsia="MyriadPro-Regular" w:cs="MyriadPro-Regular"/>
          <w:szCs w:val="19"/>
        </w:rPr>
        <w:t xml:space="preserve">o 1,7 </w:t>
      </w:r>
      <w:r w:rsidR="005C2395">
        <w:rPr>
          <w:rFonts w:eastAsia="MyriadPro-Regular" w:cs="MyriadPro-Regular"/>
          <w:szCs w:val="19"/>
        </w:rPr>
        <w:t>k</w:t>
      </w:r>
      <w:r w:rsidRPr="00B5111F">
        <w:rPr>
          <w:rFonts w:eastAsia="MyriadPro-Regular" w:cs="MyriadPro-Regular"/>
          <w:szCs w:val="19"/>
        </w:rPr>
        <w:t>m</w:t>
      </w:r>
      <w:r w:rsidRPr="00B5111F">
        <w:rPr>
          <w:rFonts w:eastAsia="MyriadPro-Regular" w:cs="MyriadPro-Regular"/>
          <w:szCs w:val="19"/>
          <w:vertAlign w:val="superscript"/>
        </w:rPr>
        <w:t>3</w:t>
      </w:r>
      <w:r w:rsidRPr="00B5111F">
        <w:rPr>
          <w:rFonts w:eastAsia="MyriadPro-Regular" w:cs="MyriadPro-Regular"/>
          <w:szCs w:val="19"/>
        </w:rPr>
        <w:t xml:space="preserve"> (18%).</w:t>
      </w:r>
      <w:r>
        <w:rPr>
          <w:szCs w:val="19"/>
          <w:lang w:eastAsia="pl-PL"/>
        </w:rPr>
        <w:t xml:space="preserve"> </w:t>
      </w:r>
      <w:r w:rsidRPr="00B06532">
        <w:rPr>
          <w:szCs w:val="19"/>
          <w:lang w:eastAsia="pl-PL"/>
        </w:rPr>
        <w:t>W 2018</w:t>
      </w:r>
      <w:r w:rsidR="00C733D0">
        <w:rPr>
          <w:szCs w:val="19"/>
          <w:lang w:eastAsia="pl-PL"/>
        </w:rPr>
        <w:t xml:space="preserve"> </w:t>
      </w:r>
      <w:r w:rsidRPr="00B06532">
        <w:rPr>
          <w:szCs w:val="19"/>
          <w:lang w:eastAsia="pl-PL"/>
        </w:rPr>
        <w:t>r. zużycie wody z sieci wodociągowej w gospodarstwach domowych wynosiło 1</w:t>
      </w:r>
      <w:r w:rsidR="005C2395">
        <w:rPr>
          <w:szCs w:val="19"/>
          <w:lang w:eastAsia="pl-PL"/>
        </w:rPr>
        <w:t>,3</w:t>
      </w:r>
      <w:r w:rsidR="00C733D0">
        <w:rPr>
          <w:szCs w:val="19"/>
          <w:lang w:eastAsia="pl-PL"/>
        </w:rPr>
        <w:t xml:space="preserve"> </w:t>
      </w:r>
      <w:r w:rsidR="005C2395">
        <w:rPr>
          <w:szCs w:val="19"/>
          <w:lang w:eastAsia="pl-PL"/>
        </w:rPr>
        <w:t>k</w:t>
      </w:r>
      <w:r w:rsidR="00C733D0">
        <w:rPr>
          <w:szCs w:val="19"/>
          <w:lang w:eastAsia="pl-PL"/>
        </w:rPr>
        <w:t>m³</w:t>
      </w:r>
      <w:r w:rsidR="005C2395">
        <w:rPr>
          <w:szCs w:val="19"/>
          <w:lang w:eastAsia="pl-PL"/>
        </w:rPr>
        <w:t xml:space="preserve"> i</w:t>
      </w:r>
      <w:r w:rsidR="00C733D0">
        <w:rPr>
          <w:szCs w:val="19"/>
          <w:lang w:eastAsia="pl-PL"/>
        </w:rPr>
        <w:t xml:space="preserve"> wzrosło o 4,7</w:t>
      </w:r>
      <w:r w:rsidRPr="00B06532">
        <w:rPr>
          <w:szCs w:val="19"/>
          <w:lang w:eastAsia="pl-PL"/>
        </w:rPr>
        <w:t xml:space="preserve">% w stosunku do ubiegłego roku. </w:t>
      </w:r>
    </w:p>
    <w:p w:rsidR="00275183" w:rsidRPr="00B04325" w:rsidRDefault="00275183" w:rsidP="00275183">
      <w:pPr>
        <w:spacing w:before="0" w:after="0"/>
        <w:jc w:val="both"/>
        <w:rPr>
          <w:lang w:eastAsia="pl-PL"/>
        </w:rPr>
      </w:pPr>
    </w:p>
    <w:p w:rsidR="00275183" w:rsidRPr="005179CA" w:rsidRDefault="00197C74" w:rsidP="00275183">
      <w:pPr>
        <w:pStyle w:val="Nagwek1"/>
        <w:spacing w:before="0" w:after="0"/>
        <w:rPr>
          <w:rFonts w:ascii="Fira Sans" w:hAnsi="Fira Sans"/>
          <w:b/>
          <w:szCs w:val="19"/>
        </w:rPr>
      </w:pPr>
      <w:r w:rsidRPr="00B5111F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0C7B20" wp14:editId="07DC6999">
                <wp:simplePos x="0" y="0"/>
                <wp:positionH relativeFrom="page">
                  <wp:posOffset>5744095</wp:posOffset>
                </wp:positionH>
                <wp:positionV relativeFrom="paragraph">
                  <wp:posOffset>125384</wp:posOffset>
                </wp:positionV>
                <wp:extent cx="1695450" cy="845820"/>
                <wp:effectExtent l="0" t="0" r="0" b="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0001" w:rsidRPr="00891E74" w:rsidRDefault="00890001" w:rsidP="00890001">
                            <w:pPr>
                              <w:pStyle w:val="tekstzboku"/>
                              <w:rPr>
                                <w:color w:val="008542"/>
                              </w:rPr>
                            </w:pPr>
                            <w:r>
                              <w:t>I</w:t>
                            </w:r>
                            <w:r w:rsidRPr="00891E74">
                              <w:t>lość ścieków od</w:t>
                            </w:r>
                            <w:r w:rsidR="00BA7C47">
                              <w:t>prowadzonych bez oczyszczania w </w:t>
                            </w:r>
                            <w:r w:rsidRPr="00891E74">
                              <w:t>2018</w:t>
                            </w:r>
                            <w:r w:rsidR="00104DB8">
                              <w:t> </w:t>
                            </w:r>
                            <w:r w:rsidRPr="00891E74">
                              <w:t>r. wyn</w:t>
                            </w:r>
                            <w:r w:rsidR="00C95808">
                              <w:t>iosł</w:t>
                            </w:r>
                            <w:r w:rsidRPr="00891E74">
                              <w:t>a</w:t>
                            </w:r>
                            <w:r>
                              <w:t xml:space="preserve"> </w:t>
                            </w:r>
                            <w:r w:rsidRPr="00BA7C47">
                              <w:t>106,</w:t>
                            </w:r>
                            <w:r w:rsidR="0003284C">
                              <w:t>3</w:t>
                            </w:r>
                            <w:r w:rsidRPr="00BA7C47">
                              <w:t xml:space="preserve"> hm³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7B20" id="Pole tekstowe 31" o:spid="_x0000_s1030" type="#_x0000_t202" style="position:absolute;margin-left:452.3pt;margin-top:9.85pt;width:133.5pt;height:66.6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" filled="f" stroked="f" strokeweight=".5pt">
                <v:textbox>
                  <w:txbxContent>
                    <w:p w:rsidR="00890001" w:rsidRPr="00891E74" w:rsidRDefault="00890001" w:rsidP="00890001">
                      <w:pPr>
                        <w:pStyle w:val="tekstzboku"/>
                        <w:rPr>
                          <w:color w:val="008542"/>
                        </w:rPr>
                      </w:pPr>
                      <w:r>
                        <w:t>I</w:t>
                      </w:r>
                      <w:r w:rsidRPr="00891E74">
                        <w:t>lość ścieków od</w:t>
                      </w:r>
                      <w:r w:rsidR="00BA7C47">
                        <w:t>prowadzonych bez oczyszczania w </w:t>
                      </w:r>
                      <w:r w:rsidRPr="00891E74">
                        <w:t>2018</w:t>
                      </w:r>
                      <w:r w:rsidR="00104DB8">
                        <w:t> </w:t>
                      </w:r>
                      <w:r w:rsidRPr="00891E74">
                        <w:t>r. wyn</w:t>
                      </w:r>
                      <w:r w:rsidR="00C95808">
                        <w:t>iosł</w:t>
                      </w:r>
                      <w:r w:rsidRPr="00891E74">
                        <w:t>a</w:t>
                      </w:r>
                      <w:r>
                        <w:t xml:space="preserve"> </w:t>
                      </w:r>
                      <w:r w:rsidRPr="00BA7C47">
                        <w:t>106,</w:t>
                      </w:r>
                      <w:r w:rsidR="0003284C">
                        <w:t>3</w:t>
                      </w:r>
                      <w:r w:rsidRPr="00BA7C47">
                        <w:t xml:space="preserve"> hm³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5183" w:rsidRPr="005179CA">
        <w:rPr>
          <w:rFonts w:ascii="Fira Sans" w:hAnsi="Fira Sans"/>
          <w:b/>
          <w:szCs w:val="19"/>
        </w:rPr>
        <w:t xml:space="preserve">Ścieki </w:t>
      </w:r>
    </w:p>
    <w:p w:rsidR="00890001" w:rsidRPr="00CE1844" w:rsidRDefault="00890001" w:rsidP="00C733D0">
      <w:pPr>
        <w:autoSpaceDE w:val="0"/>
        <w:autoSpaceDN w:val="0"/>
        <w:adjustRightInd w:val="0"/>
        <w:spacing w:before="0" w:after="0" w:line="240" w:lineRule="auto"/>
        <w:rPr>
          <w:szCs w:val="19"/>
          <w:lang w:eastAsia="pl-PL"/>
        </w:rPr>
      </w:pPr>
      <w:r w:rsidRPr="00B5111F">
        <w:rPr>
          <w:rFonts w:eastAsia="MyriadPro-Regular" w:cs="MyriadPro-Regular"/>
          <w:szCs w:val="19"/>
        </w:rPr>
        <w:t xml:space="preserve">W roku 2018 </w:t>
      </w:r>
      <w:r w:rsidRPr="00B5111F">
        <w:rPr>
          <w:rFonts w:eastAsia="MyriadPro-Regular" w:cs="MyriadPro-Bold"/>
          <w:bCs/>
          <w:szCs w:val="19"/>
        </w:rPr>
        <w:t xml:space="preserve">ilość wytworzonych ścieków przemysłowych i komunalnych wymagających oczyszczenia </w:t>
      </w:r>
      <w:r w:rsidR="005C2395">
        <w:rPr>
          <w:rFonts w:eastAsia="MyriadPro-Regular" w:cs="MyriadPro-Bold"/>
          <w:bCs/>
          <w:szCs w:val="19"/>
        </w:rPr>
        <w:t xml:space="preserve">kształtowała się na podobnym poziomie jak w roku ubiegłym i </w:t>
      </w:r>
      <w:r w:rsidRPr="00B5111F">
        <w:rPr>
          <w:rFonts w:eastAsia="MyriadPro-Regular" w:cs="MyriadPro-Bold"/>
          <w:bCs/>
          <w:szCs w:val="19"/>
        </w:rPr>
        <w:t>wyniosła</w:t>
      </w:r>
      <w:r w:rsidRPr="00B5111F">
        <w:rPr>
          <w:rFonts w:eastAsia="MyriadPro-Regular" w:cs="MyriadPro-Bold"/>
          <w:b/>
          <w:bCs/>
          <w:szCs w:val="19"/>
        </w:rPr>
        <w:t xml:space="preserve"> </w:t>
      </w:r>
      <w:r w:rsidRPr="00B5111F">
        <w:rPr>
          <w:rFonts w:eastAsia="MyriadPro-Regular" w:cs="MyriadPro-Regular"/>
          <w:szCs w:val="19"/>
        </w:rPr>
        <w:t>2,2 km</w:t>
      </w:r>
      <w:r w:rsidRPr="00B5111F">
        <w:rPr>
          <w:rFonts w:eastAsia="MyriadPro-Regular" w:cs="MyriadPro-Regular"/>
          <w:szCs w:val="19"/>
          <w:vertAlign w:val="superscript"/>
        </w:rPr>
        <w:t>3</w:t>
      </w:r>
      <w:r w:rsidRPr="00B5111F">
        <w:rPr>
          <w:rFonts w:eastAsia="MyriadPro-Regular" w:cs="MyriadPro-Regular"/>
          <w:szCs w:val="19"/>
        </w:rPr>
        <w:t xml:space="preserve">, natomiast </w:t>
      </w:r>
      <w:r w:rsidRPr="00B5111F">
        <w:rPr>
          <w:rFonts w:eastAsia="MyriadPro-Regular" w:cs="MyriadPro-Bold"/>
          <w:bCs/>
          <w:szCs w:val="19"/>
        </w:rPr>
        <w:t>ilość ścieków nieoczyszczanych</w:t>
      </w:r>
      <w:r w:rsidRPr="00B5111F">
        <w:rPr>
          <w:rFonts w:eastAsia="MyriadPro-Regular" w:cs="MyriadPro-Bold"/>
          <w:b/>
          <w:bCs/>
          <w:szCs w:val="19"/>
        </w:rPr>
        <w:t xml:space="preserve"> </w:t>
      </w:r>
      <w:r w:rsidRPr="00B5111F">
        <w:rPr>
          <w:rFonts w:eastAsia="MyriadPro-Regular" w:cs="MyriadPro-Regular"/>
          <w:szCs w:val="19"/>
        </w:rPr>
        <w:t>0,1 km</w:t>
      </w:r>
      <w:r w:rsidRPr="00B5111F">
        <w:rPr>
          <w:rFonts w:eastAsia="MyriadPro-Regular" w:cs="MyriadPro-Regular"/>
          <w:szCs w:val="19"/>
          <w:vertAlign w:val="superscript"/>
        </w:rPr>
        <w:t>3</w:t>
      </w:r>
      <w:r>
        <w:rPr>
          <w:rFonts w:eastAsia="MyriadPro-Regular" w:cs="MyriadPro-Regular"/>
          <w:szCs w:val="19"/>
        </w:rPr>
        <w:t>.</w:t>
      </w:r>
      <w:r w:rsidRPr="00B5111F">
        <w:rPr>
          <w:rFonts w:eastAsia="MyriadPro-Regular" w:cs="MyriadPro-Regular"/>
          <w:szCs w:val="19"/>
        </w:rPr>
        <w:t xml:space="preserve"> Ilość </w:t>
      </w:r>
      <w:r w:rsidRPr="00CE1844">
        <w:rPr>
          <w:rFonts w:eastAsia="MyriadPro-Regular" w:cs="MyriadPro-Regular"/>
          <w:szCs w:val="19"/>
        </w:rPr>
        <w:t>ścieków</w:t>
      </w:r>
      <w:r w:rsidRPr="00B5111F">
        <w:rPr>
          <w:rFonts w:eastAsia="MyriadPro-Regular" w:cs="MyriadPro-Regular"/>
          <w:szCs w:val="19"/>
        </w:rPr>
        <w:t xml:space="preserve"> </w:t>
      </w:r>
      <w:r w:rsidRPr="00C71BED">
        <w:rPr>
          <w:rFonts w:eastAsia="MyriadPro-Regular" w:cs="MyriadPro-Regular"/>
          <w:szCs w:val="19"/>
        </w:rPr>
        <w:t>oczyszczanych w oczyszczalniach z podwyższonym usuwaniem biogenów osiągnęła wartość 1,1</w:t>
      </w:r>
      <w:r>
        <w:rPr>
          <w:rFonts w:eastAsia="MyriadPro-Regular" w:cs="MyriadPro-Regular"/>
          <w:szCs w:val="19"/>
        </w:rPr>
        <w:t>6</w:t>
      </w:r>
      <w:r w:rsidRPr="00C71BED">
        <w:rPr>
          <w:rFonts w:eastAsia="MyriadPro-Regular" w:cs="MyriadPro-Regular"/>
          <w:szCs w:val="19"/>
        </w:rPr>
        <w:t xml:space="preserve"> km</w:t>
      </w:r>
      <w:r w:rsidRPr="00B5111F">
        <w:rPr>
          <w:rFonts w:eastAsia="MyriadPro-Regular" w:cs="MyriadPro-Regular"/>
          <w:szCs w:val="19"/>
          <w:vertAlign w:val="superscript"/>
        </w:rPr>
        <w:t>3</w:t>
      </w:r>
      <w:r>
        <w:rPr>
          <w:rFonts w:eastAsia="MyriadPro-Regular" w:cs="MyriadPro-Regular"/>
          <w:szCs w:val="19"/>
        </w:rPr>
        <w:t xml:space="preserve">, co stanowi 55,6% ścieków oczyszczanych, natomiast ilość ścieków </w:t>
      </w:r>
      <w:r w:rsidRPr="00B5111F">
        <w:rPr>
          <w:rFonts w:eastAsia="MyriadPro-Regular" w:cs="MyriadPro-Regular"/>
          <w:szCs w:val="19"/>
        </w:rPr>
        <w:t>oczyszczanych mechanicznie wyniosła 0,</w:t>
      </w:r>
      <w:r>
        <w:rPr>
          <w:rFonts w:eastAsia="MyriadPro-Regular" w:cs="MyriadPro-Regular"/>
          <w:szCs w:val="19"/>
        </w:rPr>
        <w:t>48</w:t>
      </w:r>
      <w:r w:rsidR="005C303E">
        <w:rPr>
          <w:rFonts w:eastAsia="MyriadPro-Regular" w:cs="MyriadPro-Regular"/>
          <w:szCs w:val="19"/>
        </w:rPr>
        <w:t> </w:t>
      </w:r>
      <w:r w:rsidRPr="00B5111F">
        <w:rPr>
          <w:rFonts w:eastAsia="MyriadPro-Regular" w:cs="MyriadPro-Regular"/>
          <w:szCs w:val="19"/>
        </w:rPr>
        <w:t>km</w:t>
      </w:r>
      <w:r w:rsidRPr="00B5111F">
        <w:rPr>
          <w:rFonts w:eastAsia="MyriadPro-Regular" w:cs="MyriadPro-Regular"/>
          <w:szCs w:val="19"/>
          <w:vertAlign w:val="superscript"/>
        </w:rPr>
        <w:t>3</w:t>
      </w:r>
      <w:r>
        <w:rPr>
          <w:rFonts w:eastAsia="MyriadPro-Regular" w:cs="MyriadPro-Regular"/>
          <w:szCs w:val="19"/>
          <w:vertAlign w:val="superscript"/>
        </w:rPr>
        <w:t xml:space="preserve"> </w:t>
      </w:r>
      <w:r>
        <w:rPr>
          <w:rFonts w:eastAsia="MyriadPro-Regular" w:cs="MyriadPro-Regular"/>
          <w:szCs w:val="19"/>
        </w:rPr>
        <w:t>(23,1% ścieków poddanych procesom oczyszczania).</w:t>
      </w:r>
    </w:p>
    <w:p w:rsidR="00890001" w:rsidRPr="00BA7C47" w:rsidRDefault="005C2395" w:rsidP="00C733D0">
      <w:pPr>
        <w:spacing w:before="0" w:after="0" w:line="240" w:lineRule="auto"/>
        <w:rPr>
          <w:lang w:eastAsia="pl-PL"/>
        </w:rPr>
      </w:pPr>
      <w:r>
        <w:rPr>
          <w:lang w:eastAsia="pl-PL"/>
        </w:rPr>
        <w:t>Cz</w:t>
      </w:r>
      <w:r w:rsidR="00890001" w:rsidRPr="00B5111F">
        <w:rPr>
          <w:lang w:eastAsia="pl-PL"/>
        </w:rPr>
        <w:t>ęś</w:t>
      </w:r>
      <w:r>
        <w:rPr>
          <w:lang w:eastAsia="pl-PL"/>
        </w:rPr>
        <w:t>ć</w:t>
      </w:r>
      <w:r w:rsidR="00890001" w:rsidRPr="00B5111F">
        <w:rPr>
          <w:lang w:eastAsia="pl-PL"/>
        </w:rPr>
        <w:t xml:space="preserve"> ścieków wymagających oczyszczania</w:t>
      </w:r>
      <w:r>
        <w:rPr>
          <w:lang w:eastAsia="pl-PL"/>
        </w:rPr>
        <w:t xml:space="preserve"> (4,9%)</w:t>
      </w:r>
      <w:r w:rsidR="00890001" w:rsidRPr="00B5111F">
        <w:rPr>
          <w:lang w:eastAsia="pl-PL"/>
        </w:rPr>
        <w:t xml:space="preserve"> nie zosta</w:t>
      </w:r>
      <w:r>
        <w:rPr>
          <w:lang w:eastAsia="pl-PL"/>
        </w:rPr>
        <w:t>ła</w:t>
      </w:r>
      <w:r w:rsidR="00890001" w:rsidRPr="00B5111F">
        <w:rPr>
          <w:lang w:eastAsia="pl-PL"/>
        </w:rPr>
        <w:t xml:space="preserve"> poddana procesom</w:t>
      </w:r>
      <w:r w:rsidR="00C95808">
        <w:rPr>
          <w:lang w:eastAsia="pl-PL"/>
        </w:rPr>
        <w:t xml:space="preserve"> oczyszcza</w:t>
      </w:r>
      <w:r>
        <w:rPr>
          <w:lang w:eastAsia="pl-PL"/>
        </w:rPr>
        <w:t>nia</w:t>
      </w:r>
      <w:r w:rsidR="00890001" w:rsidRPr="00B5111F">
        <w:rPr>
          <w:lang w:eastAsia="pl-PL"/>
        </w:rPr>
        <w:t>. Ilość ścieków odprowadzonych bez oczyszczania w 2018</w:t>
      </w:r>
      <w:r w:rsidR="00C733D0">
        <w:rPr>
          <w:lang w:eastAsia="pl-PL"/>
        </w:rPr>
        <w:t xml:space="preserve"> </w:t>
      </w:r>
      <w:r w:rsidR="00890001" w:rsidRPr="00B5111F">
        <w:rPr>
          <w:lang w:eastAsia="pl-PL"/>
        </w:rPr>
        <w:t xml:space="preserve">r. </w:t>
      </w:r>
      <w:r w:rsidR="00890001" w:rsidRPr="00BA7C47">
        <w:rPr>
          <w:lang w:eastAsia="pl-PL"/>
        </w:rPr>
        <w:t>wynosiła 106,3 hm³</w:t>
      </w:r>
      <w:r>
        <w:rPr>
          <w:lang w:eastAsia="pl-PL"/>
        </w:rPr>
        <w:t xml:space="preserve">, wobec 106,6 </w:t>
      </w:r>
      <w:r w:rsidRPr="00BA7C47">
        <w:rPr>
          <w:lang w:eastAsia="pl-PL"/>
        </w:rPr>
        <w:t>hm³</w:t>
      </w:r>
      <w:r w:rsidR="00890001" w:rsidRPr="00BA7C47">
        <w:rPr>
          <w:lang w:eastAsia="pl-PL"/>
        </w:rPr>
        <w:t>.</w:t>
      </w:r>
      <w:r w:rsidR="003B6F3D">
        <w:rPr>
          <w:lang w:eastAsia="pl-PL"/>
        </w:rPr>
        <w:t xml:space="preserve"> </w:t>
      </w:r>
    </w:p>
    <w:p w:rsidR="00890001" w:rsidRPr="003B6F3D" w:rsidRDefault="005C2395" w:rsidP="00C733D0">
      <w:pPr>
        <w:rPr>
          <w:szCs w:val="19"/>
        </w:rPr>
      </w:pPr>
      <w:r>
        <w:rPr>
          <w:lang w:eastAsia="pl-PL"/>
        </w:rPr>
        <w:lastRenderedPageBreak/>
        <w:t xml:space="preserve">Rok 2018 był kolejnym rokiem, w którym odnotowano spadek </w:t>
      </w:r>
      <w:r w:rsidR="00F14E0D">
        <w:rPr>
          <w:lang w:eastAsia="pl-PL"/>
        </w:rPr>
        <w:t>liczby</w:t>
      </w:r>
      <w:r>
        <w:rPr>
          <w:lang w:eastAsia="pl-PL"/>
        </w:rPr>
        <w:t xml:space="preserve"> </w:t>
      </w:r>
      <w:r w:rsidR="003B6F3D">
        <w:rPr>
          <w:lang w:eastAsia="pl-PL"/>
        </w:rPr>
        <w:t>oczyszczalni</w:t>
      </w:r>
      <w:r>
        <w:rPr>
          <w:lang w:eastAsia="pl-PL"/>
        </w:rPr>
        <w:t xml:space="preserve"> przemysłowych (z 926 w 2017 r. do 882 w 2018 r.). </w:t>
      </w:r>
      <w:r w:rsidR="00890001">
        <w:rPr>
          <w:lang w:eastAsia="pl-PL"/>
        </w:rPr>
        <w:t xml:space="preserve">Liczba oczyszczalni ścieków komunalnych </w:t>
      </w:r>
      <w:r w:rsidR="003B6F3D">
        <w:rPr>
          <w:lang w:eastAsia="pl-PL"/>
        </w:rPr>
        <w:t>(</w:t>
      </w:r>
      <w:r w:rsidR="00890001" w:rsidRPr="005015B9">
        <w:rPr>
          <w:lang w:eastAsia="pl-PL"/>
        </w:rPr>
        <w:t>3257</w:t>
      </w:r>
      <w:r w:rsidR="003B6F3D">
        <w:rPr>
          <w:lang w:eastAsia="pl-PL"/>
        </w:rPr>
        <w:t>)</w:t>
      </w:r>
      <w:r w:rsidR="00C733D0">
        <w:rPr>
          <w:lang w:eastAsia="pl-PL"/>
        </w:rPr>
        <w:t>,</w:t>
      </w:r>
      <w:r w:rsidR="00890001">
        <w:rPr>
          <w:lang w:eastAsia="pl-PL"/>
        </w:rPr>
        <w:t xml:space="preserve"> </w:t>
      </w:r>
      <w:r w:rsidR="003B6F3D">
        <w:rPr>
          <w:lang w:eastAsia="pl-PL"/>
        </w:rPr>
        <w:t xml:space="preserve">była na poziomie roku </w:t>
      </w:r>
      <w:r w:rsidR="003B6F3D" w:rsidRPr="003B6F3D">
        <w:rPr>
          <w:lang w:eastAsia="pl-PL"/>
        </w:rPr>
        <w:t xml:space="preserve">ubiegłego </w:t>
      </w:r>
      <w:r w:rsidR="003B6F3D">
        <w:rPr>
          <w:lang w:eastAsia="pl-PL"/>
        </w:rPr>
        <w:t xml:space="preserve">(3258). </w:t>
      </w:r>
      <w:r w:rsidR="003B6F3D">
        <w:rPr>
          <w:szCs w:val="19"/>
          <w:shd w:val="clear" w:color="auto" w:fill="FFFFFF"/>
        </w:rPr>
        <w:t>Udział ludności korzystającej z oczyszczalni ścieków w 2018 r. wynosił 74%, przy czym w miastach wynosił ok. 95%, zaś na wsiach 43%.</w:t>
      </w:r>
    </w:p>
    <w:p w:rsidR="00A274BD" w:rsidRPr="003B6F3D" w:rsidRDefault="00A274BD" w:rsidP="003B6F3D">
      <w:pPr>
        <w:rPr>
          <w:szCs w:val="19"/>
        </w:rPr>
      </w:pPr>
    </w:p>
    <w:p w:rsidR="00275183" w:rsidRPr="00891E74" w:rsidRDefault="005A1157" w:rsidP="00275183">
      <w:pPr>
        <w:pStyle w:val="Nagwek1"/>
        <w:spacing w:before="0" w:after="0"/>
        <w:rPr>
          <w:rFonts w:ascii="Fira Sans" w:hAnsi="Fira Sans"/>
          <w:b/>
          <w:szCs w:val="19"/>
        </w:rPr>
      </w:pPr>
      <w:r w:rsidRPr="005015B9">
        <w:rPr>
          <w:rFonts w:ascii="Fira Sans" w:hAnsi="Fira Sans"/>
          <w:noProof/>
          <w:color w:val="auto"/>
          <w:szCs w:val="19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E2B51B" wp14:editId="6B4AA9DE">
                <wp:simplePos x="0" y="0"/>
                <wp:positionH relativeFrom="page">
                  <wp:posOffset>5744095</wp:posOffset>
                </wp:positionH>
                <wp:positionV relativeFrom="paragraph">
                  <wp:posOffset>109220</wp:posOffset>
                </wp:positionV>
                <wp:extent cx="1737360" cy="836295"/>
                <wp:effectExtent l="0" t="0" r="0" b="190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2EC7" w:rsidRPr="00BD0615" w:rsidRDefault="00C62DBE" w:rsidP="00275183">
                            <w:pPr>
                              <w:pStyle w:val="tekstzboku"/>
                              <w:rPr>
                                <w:color w:val="008542"/>
                              </w:rPr>
                            </w:pPr>
                            <w:r>
                              <w:t>N</w:t>
                            </w:r>
                            <w:r w:rsidR="00482EC7" w:rsidRPr="00891E74">
                              <w:t xml:space="preserve">a obszarach wiejskich znajdowało się </w:t>
                            </w:r>
                            <w:r w:rsidR="00482EC7">
                              <w:t xml:space="preserve">ok. </w:t>
                            </w:r>
                            <w:r w:rsidR="00482EC7" w:rsidRPr="005015B9">
                              <w:t>86</w:t>
                            </w:r>
                            <w:r w:rsidR="00482EC7" w:rsidRPr="00891E74">
                              <w:t>% ogółu liczby zbiorników bezodpływowych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2B51B" id="Pole tekstowe 32" o:spid="_x0000_s1031" type="#_x0000_t202" style="position:absolute;margin-left:452.3pt;margin-top:8.6pt;width:136.8pt;height:65.85pt;z-index:251772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" filled="f" stroked="f" strokeweight=".5pt">
                <v:textbox>
                  <w:txbxContent>
                    <w:p w:rsidR="00482EC7" w:rsidRPr="00BD0615" w:rsidRDefault="00C62DBE" w:rsidP="00275183">
                      <w:pPr>
                        <w:pStyle w:val="tekstzboku"/>
                        <w:rPr>
                          <w:color w:val="008542"/>
                        </w:rPr>
                      </w:pPr>
                      <w:r>
                        <w:t>N</w:t>
                      </w:r>
                      <w:r w:rsidR="00482EC7" w:rsidRPr="00891E74">
                        <w:t xml:space="preserve">a obszarach wiejskich znajdowało się </w:t>
                      </w:r>
                      <w:r w:rsidR="00482EC7">
                        <w:t xml:space="preserve">ok. </w:t>
                      </w:r>
                      <w:r w:rsidR="00482EC7" w:rsidRPr="005015B9">
                        <w:t>86</w:t>
                      </w:r>
                      <w:r w:rsidR="00482EC7" w:rsidRPr="00891E74">
                        <w:t>% ogółu liczby zbiorników bezodpływowych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5183" w:rsidRPr="00891E74">
        <w:rPr>
          <w:rFonts w:ascii="Fira Sans" w:hAnsi="Fira Sans"/>
          <w:b/>
          <w:szCs w:val="19"/>
        </w:rPr>
        <w:t xml:space="preserve">Nieczystości ciekłe </w:t>
      </w:r>
    </w:p>
    <w:p w:rsidR="00275183" w:rsidRDefault="00275183" w:rsidP="00C733D0">
      <w:pPr>
        <w:pStyle w:val="Nagwek1"/>
        <w:spacing w:before="120" w:line="240" w:lineRule="exact"/>
        <w:rPr>
          <w:rFonts w:ascii="Fira Sans" w:hAnsi="Fira Sans"/>
          <w:color w:val="auto"/>
          <w:szCs w:val="19"/>
          <w:shd w:val="clear" w:color="auto" w:fill="FFFFFF"/>
        </w:rPr>
      </w:pPr>
      <w:r w:rsidRPr="005015B9">
        <w:rPr>
          <w:rFonts w:ascii="Fira Sans" w:hAnsi="Fira Sans"/>
          <w:color w:val="auto"/>
          <w:szCs w:val="19"/>
          <w:shd w:val="clear" w:color="auto" w:fill="FFFFFF"/>
        </w:rPr>
        <w:t>W związku z niewystarczająco rozwiniętą infrastrukturą kanalizacyjną część mieszkańców</w:t>
      </w:r>
      <w:r w:rsidR="005F2393">
        <w:rPr>
          <w:rFonts w:ascii="Fira Sans" w:hAnsi="Fira Sans"/>
          <w:color w:val="auto"/>
          <w:szCs w:val="19"/>
          <w:shd w:val="clear" w:color="auto" w:fill="FFFFFF"/>
        </w:rPr>
        <w:t xml:space="preserve"> nadal</w:t>
      </w:r>
      <w:r w:rsidRPr="005015B9">
        <w:rPr>
          <w:rFonts w:ascii="Fira Sans" w:hAnsi="Fira Sans"/>
          <w:color w:val="auto"/>
          <w:szCs w:val="19"/>
          <w:shd w:val="clear" w:color="auto" w:fill="FFFFFF"/>
        </w:rPr>
        <w:t xml:space="preserve"> korzysta</w:t>
      </w:r>
      <w:r w:rsidR="005F2393">
        <w:rPr>
          <w:rFonts w:ascii="Fira Sans" w:hAnsi="Fira Sans"/>
          <w:color w:val="auto"/>
          <w:szCs w:val="19"/>
          <w:shd w:val="clear" w:color="auto" w:fill="FFFFFF"/>
        </w:rPr>
        <w:t>ła</w:t>
      </w:r>
      <w:r w:rsidRPr="005015B9">
        <w:rPr>
          <w:rFonts w:ascii="Fira Sans" w:hAnsi="Fira Sans"/>
          <w:color w:val="auto"/>
          <w:szCs w:val="19"/>
          <w:shd w:val="clear" w:color="auto" w:fill="FFFFFF"/>
        </w:rPr>
        <w:t xml:space="preserve"> z przydomowych systemów do odprowadzania ścieków. </w:t>
      </w:r>
      <w:r w:rsidR="00CB5F0B">
        <w:rPr>
          <w:rFonts w:ascii="Fira Sans" w:hAnsi="Fira Sans"/>
          <w:color w:val="auto"/>
          <w:szCs w:val="19"/>
          <w:shd w:val="clear" w:color="auto" w:fill="FFFFFF"/>
        </w:rPr>
        <w:t>W</w:t>
      </w:r>
      <w:r w:rsidRPr="005015B9">
        <w:rPr>
          <w:rFonts w:ascii="Fira Sans" w:hAnsi="Fira Sans"/>
          <w:color w:val="auto"/>
          <w:szCs w:val="19"/>
          <w:shd w:val="clear" w:color="auto" w:fill="FFFFFF"/>
        </w:rPr>
        <w:t xml:space="preserve"> 2018 r. zanotowano </w:t>
      </w:r>
      <w:r w:rsidR="00CB5F0B">
        <w:rPr>
          <w:rFonts w:ascii="Fira Sans" w:hAnsi="Fira Sans"/>
          <w:color w:val="auto"/>
          <w:szCs w:val="19"/>
          <w:shd w:val="clear" w:color="auto" w:fill="FFFFFF"/>
        </w:rPr>
        <w:t>2,2 mln</w:t>
      </w:r>
      <w:r w:rsidRPr="005015B9">
        <w:rPr>
          <w:rFonts w:ascii="Fira Sans" w:hAnsi="Fira Sans"/>
          <w:color w:val="auto"/>
          <w:szCs w:val="19"/>
          <w:shd w:val="clear" w:color="auto" w:fill="FFFFFF"/>
        </w:rPr>
        <w:t xml:space="preserve"> zbiorników bezodpływowych, z których odebrano i dostarczono do oczyszczalni ścieków lub stacji zlewnych ok. </w:t>
      </w:r>
      <w:r w:rsidR="00423B98">
        <w:rPr>
          <w:rFonts w:ascii="Fira Sans" w:hAnsi="Fira Sans"/>
          <w:color w:val="auto"/>
          <w:szCs w:val="19"/>
          <w:shd w:val="clear" w:color="auto" w:fill="FFFFFF"/>
        </w:rPr>
        <w:t>46,2</w:t>
      </w:r>
      <w:r w:rsidRPr="005015B9">
        <w:rPr>
          <w:rFonts w:ascii="Fira Sans" w:hAnsi="Fira Sans"/>
          <w:color w:val="auto"/>
          <w:szCs w:val="19"/>
          <w:shd w:val="clear" w:color="auto" w:fill="FFFFFF"/>
        </w:rPr>
        <w:t xml:space="preserve"> hm</w:t>
      </w:r>
      <w:r w:rsidRPr="00C733D0">
        <w:rPr>
          <w:rFonts w:ascii="Fira Sans" w:hAnsi="Fira Sans"/>
          <w:color w:val="auto"/>
          <w:szCs w:val="19"/>
          <w:shd w:val="clear" w:color="auto" w:fill="FFFFFF"/>
          <w:vertAlign w:val="superscript"/>
        </w:rPr>
        <w:t>3</w:t>
      </w:r>
      <w:r w:rsidRPr="005015B9">
        <w:rPr>
          <w:rFonts w:ascii="Fira Sans" w:hAnsi="Fira Sans"/>
          <w:color w:val="auto"/>
          <w:szCs w:val="19"/>
          <w:shd w:val="clear" w:color="auto" w:fill="FFFFFF"/>
        </w:rPr>
        <w:t xml:space="preserve"> nieczystości ciekłych</w:t>
      </w:r>
      <w:r w:rsidR="00C733D0">
        <w:rPr>
          <w:rFonts w:ascii="Fira Sans" w:hAnsi="Fira Sans"/>
          <w:color w:val="auto"/>
          <w:szCs w:val="19"/>
          <w:shd w:val="clear" w:color="auto" w:fill="FFFFFF"/>
        </w:rPr>
        <w:t>.</w:t>
      </w:r>
    </w:p>
    <w:p w:rsidR="00616066" w:rsidRPr="00316F59" w:rsidRDefault="00616066" w:rsidP="005015B9"/>
    <w:p w:rsidR="00616066" w:rsidRPr="006C7362" w:rsidRDefault="00197C74" w:rsidP="00616066">
      <w:pPr>
        <w:pStyle w:val="Nagwek1"/>
        <w:spacing w:before="0" w:after="0"/>
        <w:rPr>
          <w:b/>
          <w:sz w:val="22"/>
          <w:szCs w:val="22"/>
          <w:shd w:val="clear" w:color="auto" w:fill="FFFFFF"/>
        </w:rPr>
      </w:pPr>
      <w:r w:rsidRPr="009A1199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5BD17A9C" wp14:editId="0E5996B4">
                <wp:simplePos x="0" y="0"/>
                <wp:positionH relativeFrom="page">
                  <wp:posOffset>5743575</wp:posOffset>
                </wp:positionH>
                <wp:positionV relativeFrom="paragraph">
                  <wp:posOffset>170815</wp:posOffset>
                </wp:positionV>
                <wp:extent cx="1737360" cy="1019175"/>
                <wp:effectExtent l="0" t="0" r="0" b="0"/>
                <wp:wrapTight wrapText="bothSides">
                  <wp:wrapPolygon edited="0">
                    <wp:start x="711" y="0"/>
                    <wp:lineTo x="711" y="20994"/>
                    <wp:lineTo x="20842" y="20994"/>
                    <wp:lineTo x="20842" y="0"/>
                    <wp:lineTo x="711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11" w:rsidRPr="00BD0615" w:rsidRDefault="00AF66DE" w:rsidP="00663E11">
                            <w:pPr>
                              <w:pStyle w:val="tekstzboku"/>
                              <w:rPr>
                                <w:bCs w:val="0"/>
                                <w:color w:val="008542"/>
                              </w:rPr>
                            </w:pPr>
                            <w:r>
                              <w:t>W</w:t>
                            </w:r>
                            <w:r w:rsidR="00663E11" w:rsidRPr="005179CA">
                              <w:t xml:space="preserve"> 2018 r. odnotowano </w:t>
                            </w:r>
                            <w:r w:rsidR="00663E11">
                              <w:t>spa</w:t>
                            </w:r>
                            <w:r w:rsidR="00663E11" w:rsidRPr="005015B9">
                              <w:t>dek </w:t>
                            </w:r>
                            <w:r w:rsidR="00663E11" w:rsidRPr="005179CA">
                              <w:t>ilości wyemit</w:t>
                            </w:r>
                            <w:r w:rsidR="00D72E4C">
                              <w:t xml:space="preserve">owanych zanieczyszczeń pyłowych </w:t>
                            </w:r>
                            <w:r w:rsidR="00663E11" w:rsidRPr="005179CA">
                              <w:t>o</w:t>
                            </w:r>
                            <w:r w:rsidR="00D72E4C">
                              <w:t> </w:t>
                            </w:r>
                            <w:r w:rsidR="00663E11" w:rsidRPr="005015B9">
                              <w:t>10,7</w:t>
                            </w:r>
                            <w:r w:rsidR="00663E11" w:rsidRPr="005179CA">
                              <w:t>% w porównaniu do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7A9C" id="Pole tekstowe 33" o:spid="_x0000_s1032" type="#_x0000_t202" style="position:absolute;margin-left:452.25pt;margin-top:13.45pt;width:136.8pt;height:80.25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" filled="f" stroked="f">
                <v:textbox>
                  <w:txbxContent>
                    <w:p w:rsidR="00663E11" w:rsidRPr="00BD0615" w:rsidRDefault="00AF66DE" w:rsidP="00663E11">
                      <w:pPr>
                        <w:pStyle w:val="tekstzboku"/>
                        <w:rPr>
                          <w:bCs w:val="0"/>
                          <w:color w:val="008542"/>
                        </w:rPr>
                      </w:pPr>
                      <w:r>
                        <w:t>W</w:t>
                      </w:r>
                      <w:r w:rsidR="00663E11" w:rsidRPr="005179CA">
                        <w:t xml:space="preserve"> 2018 r. odnotowano </w:t>
                      </w:r>
                      <w:r w:rsidR="00663E11">
                        <w:t>spa</w:t>
                      </w:r>
                      <w:r w:rsidR="00663E11" w:rsidRPr="005015B9">
                        <w:t>dek </w:t>
                      </w:r>
                      <w:r w:rsidR="00663E11" w:rsidRPr="005179CA">
                        <w:t>ilości wyemit</w:t>
                      </w:r>
                      <w:r w:rsidR="00D72E4C">
                        <w:t xml:space="preserve">owanych zanieczyszczeń pyłowych </w:t>
                      </w:r>
                      <w:r w:rsidR="00663E11" w:rsidRPr="005179CA">
                        <w:t>o</w:t>
                      </w:r>
                      <w:r w:rsidR="00D72E4C">
                        <w:t> </w:t>
                      </w:r>
                      <w:r w:rsidR="00663E11" w:rsidRPr="005015B9">
                        <w:t>10,7</w:t>
                      </w:r>
                      <w:r w:rsidR="00663E11" w:rsidRPr="005179CA">
                        <w:t>% w porównaniu do 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16066" w:rsidRPr="006C7362">
        <w:rPr>
          <w:rFonts w:ascii="Fira Sans" w:hAnsi="Fira Sans"/>
          <w:b/>
          <w:sz w:val="22"/>
          <w:szCs w:val="22"/>
        </w:rPr>
        <w:t xml:space="preserve">Zanieczyszczenie i ochrona powietrza </w:t>
      </w:r>
    </w:p>
    <w:p w:rsidR="000059E5" w:rsidRDefault="00197C74" w:rsidP="00C733D0">
      <w:pPr>
        <w:autoSpaceDE w:val="0"/>
        <w:autoSpaceDN w:val="0"/>
        <w:adjustRightInd w:val="0"/>
        <w:rPr>
          <w:shd w:val="clear" w:color="auto" w:fill="FFFFFF"/>
        </w:rPr>
      </w:pPr>
      <w:r w:rsidRPr="009A1199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1DF73DAD" wp14:editId="3105D7DC">
                <wp:simplePos x="0" y="0"/>
                <wp:positionH relativeFrom="page">
                  <wp:posOffset>5743575</wp:posOffset>
                </wp:positionH>
                <wp:positionV relativeFrom="paragraph">
                  <wp:posOffset>1149985</wp:posOffset>
                </wp:positionV>
                <wp:extent cx="1737360" cy="1333500"/>
                <wp:effectExtent l="0" t="0" r="0" b="0"/>
                <wp:wrapTight wrapText="bothSides">
                  <wp:wrapPolygon edited="0">
                    <wp:start x="711" y="0"/>
                    <wp:lineTo x="711" y="21291"/>
                    <wp:lineTo x="20842" y="21291"/>
                    <wp:lineTo x="20842" y="0"/>
                    <wp:lineTo x="711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11" w:rsidRPr="005179CA" w:rsidRDefault="00663E11" w:rsidP="00663E11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W</w:t>
                            </w:r>
                            <w:r w:rsidRPr="005179CA">
                              <w:t xml:space="preserve"> 2018 r. </w:t>
                            </w:r>
                            <w:r>
                              <w:t>nastąpił</w:t>
                            </w:r>
                            <w:r w:rsidRPr="005179CA">
                              <w:t xml:space="preserve"> </w:t>
                            </w:r>
                            <w:r w:rsidRPr="005015B9">
                              <w:t>niewielki spadek </w:t>
                            </w:r>
                            <w:r w:rsidRPr="005179CA">
                              <w:t xml:space="preserve">ilości wyemitowanych zanieczyszczeń </w:t>
                            </w:r>
                            <w:r>
                              <w:t>gazowych</w:t>
                            </w:r>
                            <w:r w:rsidRPr="005179CA">
                              <w:t xml:space="preserve"> o </w:t>
                            </w:r>
                            <w:r w:rsidRPr="005015B9">
                              <w:t>0,3</w:t>
                            </w:r>
                            <w:r w:rsidRPr="005179CA">
                              <w:t>% w porównaniu do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3DAD" id="Pole tekstowe 34" o:spid="_x0000_s1033" type="#_x0000_t202" style="position:absolute;margin-left:452.25pt;margin-top:90.55pt;width:136.8pt;height:105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" filled="f" stroked="f">
                <v:textbox>
                  <w:txbxContent>
                    <w:p w:rsidR="00663E11" w:rsidRPr="005179CA" w:rsidRDefault="00663E11" w:rsidP="00663E11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W</w:t>
                      </w:r>
                      <w:r w:rsidRPr="005179CA">
                        <w:t xml:space="preserve"> 2018 r. </w:t>
                      </w:r>
                      <w:r>
                        <w:t>nastąpił</w:t>
                      </w:r>
                      <w:r w:rsidRPr="005179CA">
                        <w:t xml:space="preserve"> </w:t>
                      </w:r>
                      <w:r w:rsidRPr="005015B9">
                        <w:t>niewielki spadek </w:t>
                      </w:r>
                      <w:r w:rsidRPr="005179CA">
                        <w:t xml:space="preserve">ilości wyemitowanych zanieczyszczeń </w:t>
                      </w:r>
                      <w:r>
                        <w:t>gazowych</w:t>
                      </w:r>
                      <w:r w:rsidRPr="005179CA">
                        <w:t xml:space="preserve"> o </w:t>
                      </w:r>
                      <w:r w:rsidRPr="005015B9">
                        <w:t>0,3</w:t>
                      </w:r>
                      <w:r w:rsidRPr="005179CA">
                        <w:t>% w porównaniu do 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63E11">
        <w:rPr>
          <w:shd w:val="clear" w:color="auto" w:fill="FFFFFF"/>
        </w:rPr>
        <w:t>W</w:t>
      </w:r>
      <w:r w:rsidR="00663E11" w:rsidRPr="009A1199">
        <w:rPr>
          <w:shd w:val="clear" w:color="auto" w:fill="FFFFFF"/>
        </w:rPr>
        <w:t xml:space="preserve">ielkość </w:t>
      </w:r>
      <w:r w:rsidR="00663E11">
        <w:rPr>
          <w:shd w:val="clear" w:color="auto" w:fill="FFFFFF"/>
        </w:rPr>
        <w:t>emisji</w:t>
      </w:r>
      <w:r w:rsidR="00663E11" w:rsidRPr="00484A82">
        <w:rPr>
          <w:shd w:val="clear" w:color="auto" w:fill="FFFFFF"/>
        </w:rPr>
        <w:t xml:space="preserve"> pył</w:t>
      </w:r>
      <w:r w:rsidR="00663E11">
        <w:rPr>
          <w:shd w:val="clear" w:color="auto" w:fill="FFFFFF"/>
        </w:rPr>
        <w:t>ów</w:t>
      </w:r>
      <w:r w:rsidR="00663E11" w:rsidRPr="00484A82">
        <w:rPr>
          <w:shd w:val="clear" w:color="auto" w:fill="FFFFFF"/>
        </w:rPr>
        <w:t xml:space="preserve"> w 2018 r.</w:t>
      </w:r>
      <w:r w:rsidR="00663E11">
        <w:rPr>
          <w:shd w:val="clear" w:color="auto" w:fill="FFFFFF"/>
        </w:rPr>
        <w:t xml:space="preserve">, z </w:t>
      </w:r>
      <w:r w:rsidR="00663E11" w:rsidRPr="00484A82">
        <w:rPr>
          <w:shd w:val="clear" w:color="auto" w:fill="FFFFFF"/>
        </w:rPr>
        <w:t xml:space="preserve">zakładów </w:t>
      </w:r>
      <w:r w:rsidR="00663E11" w:rsidRPr="009A1199">
        <w:rPr>
          <w:shd w:val="clear" w:color="auto" w:fill="FFFFFF"/>
        </w:rPr>
        <w:t>szczególnie uciążliwych dla czystości powietrza</w:t>
      </w:r>
      <w:r w:rsidR="00663E11">
        <w:rPr>
          <w:shd w:val="clear" w:color="auto" w:fill="FFFFFF"/>
        </w:rPr>
        <w:t>, tj. z zakładów o największej w skali kraju emisji zanieczyszczeń do powietrza (ok. 1900 zakładów)</w:t>
      </w:r>
      <w:r w:rsidR="00663E11" w:rsidRPr="00484A82">
        <w:rPr>
          <w:shd w:val="clear" w:color="auto" w:fill="FFFFFF"/>
        </w:rPr>
        <w:t xml:space="preserve"> wyniosła </w:t>
      </w:r>
      <w:r w:rsidR="00663E11">
        <w:rPr>
          <w:shd w:val="clear" w:color="auto" w:fill="FFFFFF"/>
        </w:rPr>
        <w:t>ok. 32</w:t>
      </w:r>
      <w:r w:rsidR="00663E11" w:rsidRPr="00484A82">
        <w:rPr>
          <w:shd w:val="clear" w:color="auto" w:fill="FFFFFF"/>
        </w:rPr>
        <w:t xml:space="preserve"> tys. t i zmniejszyła się o </w:t>
      </w:r>
      <w:r w:rsidR="00663E11" w:rsidRPr="005015B9">
        <w:rPr>
          <w:shd w:val="clear" w:color="auto" w:fill="FFFFFF"/>
        </w:rPr>
        <w:t>10,7%</w:t>
      </w:r>
      <w:r w:rsidR="00663E11">
        <w:rPr>
          <w:shd w:val="clear" w:color="auto" w:fill="FFFFFF"/>
        </w:rPr>
        <w:t xml:space="preserve"> w stosunku do ubiegłego roku</w:t>
      </w:r>
      <w:r w:rsidR="00663E11" w:rsidRPr="005015B9">
        <w:rPr>
          <w:shd w:val="clear" w:color="auto" w:fill="FFFFFF"/>
        </w:rPr>
        <w:t xml:space="preserve">. </w:t>
      </w:r>
      <w:r w:rsidR="00663E11">
        <w:rPr>
          <w:shd w:val="clear" w:color="auto" w:fill="FFFFFF"/>
        </w:rPr>
        <w:t xml:space="preserve">Emisja pyłów pochodziła głównie z procesów </w:t>
      </w:r>
      <w:r w:rsidR="000059E5">
        <w:rPr>
          <w:shd w:val="clear" w:color="auto" w:fill="FFFFFF"/>
        </w:rPr>
        <w:t>spalania paliw (</w:t>
      </w:r>
      <w:r w:rsidR="00663E11">
        <w:rPr>
          <w:shd w:val="clear" w:color="auto" w:fill="FFFFFF"/>
        </w:rPr>
        <w:t>55</w:t>
      </w:r>
      <w:r w:rsidR="00663E11" w:rsidRPr="005015B9">
        <w:rPr>
          <w:shd w:val="clear" w:color="auto" w:fill="FFFFFF"/>
        </w:rPr>
        <w:t xml:space="preserve">% </w:t>
      </w:r>
      <w:r w:rsidR="00663E11" w:rsidRPr="00484A82">
        <w:rPr>
          <w:shd w:val="clear" w:color="auto" w:fill="FFFFFF"/>
        </w:rPr>
        <w:t xml:space="preserve">emisji pyłów </w:t>
      </w:r>
      <w:r w:rsidR="00663E11">
        <w:rPr>
          <w:shd w:val="clear" w:color="auto" w:fill="FFFFFF"/>
        </w:rPr>
        <w:t>z zakładów szczególnie uciążliwych</w:t>
      </w:r>
      <w:r w:rsidR="000059E5">
        <w:rPr>
          <w:shd w:val="clear" w:color="auto" w:fill="FFFFFF"/>
        </w:rPr>
        <w:t>)</w:t>
      </w:r>
      <w:r w:rsidR="00663E11" w:rsidRPr="00484A82">
        <w:rPr>
          <w:shd w:val="clear" w:color="auto" w:fill="FFFFFF"/>
        </w:rPr>
        <w:t>. Głównymi źródłami emisji był</w:t>
      </w:r>
      <w:r w:rsidR="000059E5">
        <w:rPr>
          <w:shd w:val="clear" w:color="auto" w:fill="FFFFFF"/>
        </w:rPr>
        <w:t>o</w:t>
      </w:r>
      <w:r w:rsidR="00663E11" w:rsidRPr="00484A82">
        <w:rPr>
          <w:shd w:val="clear" w:color="auto" w:fill="FFFFFF"/>
        </w:rPr>
        <w:t xml:space="preserve"> pr</w:t>
      </w:r>
      <w:r w:rsidR="00663E11">
        <w:rPr>
          <w:shd w:val="clear" w:color="auto" w:fill="FFFFFF"/>
        </w:rPr>
        <w:t>zetwórstwo przemysłowe</w:t>
      </w:r>
      <w:r w:rsidR="00663E11" w:rsidRPr="00484A82">
        <w:rPr>
          <w:shd w:val="clear" w:color="auto" w:fill="FFFFFF"/>
        </w:rPr>
        <w:t xml:space="preserve"> (</w:t>
      </w:r>
      <w:r w:rsidR="00663E11">
        <w:rPr>
          <w:shd w:val="clear" w:color="auto" w:fill="FFFFFF"/>
        </w:rPr>
        <w:t>52</w:t>
      </w:r>
      <w:r w:rsidR="00663E11" w:rsidRPr="005015B9">
        <w:rPr>
          <w:shd w:val="clear" w:color="auto" w:fill="FFFFFF"/>
        </w:rPr>
        <w:t>%</w:t>
      </w:r>
      <w:r w:rsidR="000059E5">
        <w:rPr>
          <w:shd w:val="clear" w:color="auto" w:fill="FFFFFF"/>
        </w:rPr>
        <w:t>) oraz</w:t>
      </w:r>
      <w:r w:rsidR="00663E11" w:rsidRPr="00484A82">
        <w:rPr>
          <w:shd w:val="clear" w:color="auto" w:fill="FFFFFF"/>
        </w:rPr>
        <w:t xml:space="preserve"> </w:t>
      </w:r>
      <w:r w:rsidR="00663E11" w:rsidRPr="009A1199">
        <w:rPr>
          <w:shd w:val="clear" w:color="auto" w:fill="FFFFFF"/>
        </w:rPr>
        <w:t>jednostki prowadzące działalność w zakresie wytwarzania i zaopatrywania w energię</w:t>
      </w:r>
      <w:r w:rsidR="00663E11">
        <w:rPr>
          <w:shd w:val="clear" w:color="auto" w:fill="FFFFFF"/>
        </w:rPr>
        <w:t xml:space="preserve"> </w:t>
      </w:r>
      <w:r w:rsidR="00663E11" w:rsidRPr="009A1199">
        <w:rPr>
          <w:shd w:val="clear" w:color="auto" w:fill="FFFFFF"/>
        </w:rPr>
        <w:t>elektryczną, gaz, parę wodną</w:t>
      </w:r>
      <w:r w:rsidR="00170B89">
        <w:rPr>
          <w:shd w:val="clear" w:color="auto" w:fill="FFFFFF"/>
        </w:rPr>
        <w:t>,</w:t>
      </w:r>
      <w:r w:rsidR="00663E11" w:rsidRPr="009A1199">
        <w:rPr>
          <w:shd w:val="clear" w:color="auto" w:fill="FFFFFF"/>
        </w:rPr>
        <w:t xml:space="preserve"> gorącą wodę</w:t>
      </w:r>
      <w:r w:rsidR="00663E11">
        <w:rPr>
          <w:shd w:val="clear" w:color="auto" w:fill="FFFFFF"/>
        </w:rPr>
        <w:t xml:space="preserve"> </w:t>
      </w:r>
      <w:r w:rsidR="00663E11" w:rsidRPr="0091252D">
        <w:rPr>
          <w:shd w:val="clear" w:color="auto" w:fill="FFFFFF"/>
        </w:rPr>
        <w:t>(</w:t>
      </w:r>
      <w:r w:rsidR="000059E5">
        <w:rPr>
          <w:shd w:val="clear" w:color="auto" w:fill="FFFFFF"/>
        </w:rPr>
        <w:t>40%).</w:t>
      </w:r>
    </w:p>
    <w:p w:rsidR="00663E11" w:rsidRDefault="00663E11" w:rsidP="00C733D0">
      <w:pPr>
        <w:autoSpaceDE w:val="0"/>
        <w:autoSpaceDN w:val="0"/>
        <w:adjustRightInd w:val="0"/>
        <w:rPr>
          <w:shd w:val="clear" w:color="auto" w:fill="FFFFFF"/>
        </w:rPr>
      </w:pPr>
      <w:r>
        <w:rPr>
          <w:shd w:val="clear" w:color="auto" w:fill="FFFFFF"/>
        </w:rPr>
        <w:t>W 2018 r</w:t>
      </w:r>
      <w:r w:rsidRPr="00484A82">
        <w:rPr>
          <w:shd w:val="clear" w:color="auto" w:fill="FFFFFF"/>
        </w:rPr>
        <w:t xml:space="preserve">. emisja zanieczyszczeń gazowych </w:t>
      </w:r>
      <w:r>
        <w:rPr>
          <w:shd w:val="clear" w:color="auto" w:fill="FFFFFF"/>
        </w:rPr>
        <w:t>z zakładów szczególnie uciążliwych</w:t>
      </w:r>
      <w:r w:rsidRPr="00484A82">
        <w:rPr>
          <w:shd w:val="clear" w:color="auto" w:fill="FFFFFF"/>
        </w:rPr>
        <w:t xml:space="preserve"> ukształtowała się na poziomie </w:t>
      </w:r>
      <w:r w:rsidRPr="005015B9">
        <w:rPr>
          <w:shd w:val="clear" w:color="auto" w:fill="FFFFFF"/>
        </w:rPr>
        <w:t>213</w:t>
      </w:r>
      <w:r>
        <w:rPr>
          <w:shd w:val="clear" w:color="auto" w:fill="FFFFFF"/>
        </w:rPr>
        <w:t xml:space="preserve"> mln</w:t>
      </w:r>
      <w:r w:rsidRPr="00484A82">
        <w:rPr>
          <w:shd w:val="clear" w:color="auto" w:fill="FFFFFF"/>
        </w:rPr>
        <w:t xml:space="preserve"> t i spadła w stosunku do 2017</w:t>
      </w:r>
      <w:r w:rsidR="000059E5">
        <w:rPr>
          <w:shd w:val="clear" w:color="auto" w:fill="FFFFFF"/>
        </w:rPr>
        <w:t xml:space="preserve"> </w:t>
      </w:r>
      <w:r w:rsidRPr="00484A82">
        <w:rPr>
          <w:shd w:val="clear" w:color="auto" w:fill="FFFFFF"/>
        </w:rPr>
        <w:t xml:space="preserve">r. o </w:t>
      </w:r>
      <w:r w:rsidRPr="005015B9">
        <w:rPr>
          <w:shd w:val="clear" w:color="auto" w:fill="FFFFFF"/>
        </w:rPr>
        <w:t>0,3%.</w:t>
      </w:r>
      <w:r>
        <w:rPr>
          <w:shd w:val="clear" w:color="auto" w:fill="FFFFFF"/>
        </w:rPr>
        <w:t xml:space="preserve"> </w:t>
      </w:r>
      <w:r w:rsidRPr="00484A82">
        <w:rPr>
          <w:shd w:val="clear" w:color="auto" w:fill="FFFFFF"/>
        </w:rPr>
        <w:t xml:space="preserve">Ponad 99% </w:t>
      </w:r>
      <w:r>
        <w:rPr>
          <w:shd w:val="clear" w:color="auto" w:fill="FFFFFF"/>
        </w:rPr>
        <w:t xml:space="preserve">tej </w:t>
      </w:r>
      <w:r w:rsidRPr="00484A82">
        <w:rPr>
          <w:shd w:val="clear" w:color="auto" w:fill="FFFFFF"/>
        </w:rPr>
        <w:t>emisji stanowił dwutlenek węgla</w:t>
      </w:r>
      <w:r>
        <w:rPr>
          <w:shd w:val="clear" w:color="auto" w:fill="FFFFFF"/>
        </w:rPr>
        <w:t xml:space="preserve"> oraz po 0,1% - dwutlenek siarki </w:t>
      </w:r>
      <w:r w:rsidR="000059E5">
        <w:rPr>
          <w:shd w:val="clear" w:color="auto" w:fill="FFFFFF"/>
        </w:rPr>
        <w:t>i</w:t>
      </w:r>
      <w:r>
        <w:rPr>
          <w:shd w:val="clear" w:color="auto" w:fill="FFFFFF"/>
        </w:rPr>
        <w:t xml:space="preserve">  </w:t>
      </w:r>
      <w:r w:rsidRPr="0022087C">
        <w:rPr>
          <w:shd w:val="clear" w:color="auto" w:fill="FFFFFF"/>
        </w:rPr>
        <w:t xml:space="preserve">tlenek azotu. </w:t>
      </w:r>
      <w:r w:rsidRPr="00484A82">
        <w:rPr>
          <w:shd w:val="clear" w:color="auto" w:fill="FFFFFF"/>
        </w:rPr>
        <w:t>Dominującymi źródłami emisji przemysłowych zanieczyszczeń gazowych były jednostki prowadzące działalność w zakresie wytwarzania i zaopatrywania w energię</w:t>
      </w:r>
      <w:r w:rsidR="00170B89">
        <w:rPr>
          <w:shd w:val="clear" w:color="auto" w:fill="FFFFFF"/>
        </w:rPr>
        <w:t xml:space="preserve"> elektryczną, gaz, parę wodną, </w:t>
      </w:r>
      <w:r w:rsidRPr="00484A82">
        <w:rPr>
          <w:shd w:val="clear" w:color="auto" w:fill="FFFFFF"/>
        </w:rPr>
        <w:t>gorącą wodę (</w:t>
      </w:r>
      <w:r w:rsidR="00965031">
        <w:rPr>
          <w:shd w:val="clear" w:color="auto" w:fill="FFFFFF"/>
        </w:rPr>
        <w:t>70</w:t>
      </w:r>
      <w:r w:rsidRPr="005015B9">
        <w:rPr>
          <w:shd w:val="clear" w:color="auto" w:fill="FFFFFF"/>
        </w:rPr>
        <w:t>%</w:t>
      </w:r>
      <w:r w:rsidR="000059E5">
        <w:rPr>
          <w:shd w:val="clear" w:color="auto" w:fill="FFFFFF"/>
        </w:rPr>
        <w:t xml:space="preserve">) oraz </w:t>
      </w:r>
      <w:r w:rsidRPr="00484A82">
        <w:rPr>
          <w:shd w:val="clear" w:color="auto" w:fill="FFFFFF"/>
        </w:rPr>
        <w:t>zakłady przetwórstwa przemysłowego (</w:t>
      </w:r>
      <w:r w:rsidR="00965031">
        <w:rPr>
          <w:shd w:val="clear" w:color="auto" w:fill="FFFFFF"/>
        </w:rPr>
        <w:t>28</w:t>
      </w:r>
      <w:r w:rsidRPr="005015B9">
        <w:rPr>
          <w:shd w:val="clear" w:color="auto" w:fill="FFFFFF"/>
        </w:rPr>
        <w:t xml:space="preserve">%).  </w:t>
      </w:r>
    </w:p>
    <w:p w:rsidR="00663E11" w:rsidRDefault="00663E11" w:rsidP="00197C74">
      <w:pPr>
        <w:spacing w:after="0"/>
        <w:rPr>
          <w:b/>
          <w:spacing w:val="-2"/>
          <w:sz w:val="18"/>
        </w:rPr>
      </w:pPr>
      <w:r w:rsidRPr="003D06FD">
        <w:rPr>
          <w:b/>
          <w:spacing w:val="-2"/>
          <w:sz w:val="18"/>
        </w:rPr>
        <w:t xml:space="preserve">Tablica </w:t>
      </w:r>
      <w:r w:rsidRPr="005015B9">
        <w:rPr>
          <w:b/>
          <w:spacing w:val="-2"/>
          <w:sz w:val="18"/>
        </w:rPr>
        <w:t>2</w:t>
      </w:r>
      <w:r>
        <w:rPr>
          <w:b/>
          <w:spacing w:val="-2"/>
          <w:sz w:val="18"/>
        </w:rPr>
        <w:t>.  Emisja i redukcja zanieczyszczeń powietrza z zakładów szczególnie uciążliwych</w:t>
      </w:r>
    </w:p>
    <w:p w:rsidR="00104DB8" w:rsidRDefault="00104DB8" w:rsidP="00663E11">
      <w:pPr>
        <w:spacing w:before="0" w:after="0"/>
        <w:rPr>
          <w:b/>
          <w:spacing w:val="-2"/>
          <w:sz w:val="18"/>
        </w:rPr>
      </w:pP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560"/>
        <w:gridCol w:w="1275"/>
      </w:tblGrid>
      <w:tr w:rsidR="00663E11" w:rsidRPr="00051DF6" w:rsidTr="00DE779D">
        <w:trPr>
          <w:trHeight w:val="315"/>
        </w:trPr>
        <w:tc>
          <w:tcPr>
            <w:tcW w:w="5103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63E11" w:rsidRPr="00051DF6" w:rsidRDefault="00663E11" w:rsidP="00B5111F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63E11" w:rsidRPr="00051DF6" w:rsidRDefault="00663E11" w:rsidP="00B5111F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275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63E11" w:rsidRPr="00051DF6" w:rsidRDefault="00663E11" w:rsidP="00B5111F">
            <w:pPr>
              <w:spacing w:before="0"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2018</w:t>
            </w:r>
          </w:p>
        </w:tc>
      </w:tr>
      <w:tr w:rsidR="00663E11" w:rsidRPr="00051DF6" w:rsidTr="00DE779D">
        <w:trPr>
          <w:trHeight w:val="330"/>
        </w:trPr>
        <w:tc>
          <w:tcPr>
            <w:tcW w:w="5103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Liczba zakładów</w:t>
            </w:r>
          </w:p>
        </w:tc>
        <w:tc>
          <w:tcPr>
            <w:tcW w:w="1560" w:type="dxa"/>
            <w:tcBorders>
              <w:top w:val="single" w:sz="12" w:space="0" w:color="001D77"/>
            </w:tcBorders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1879</w:t>
            </w:r>
          </w:p>
        </w:tc>
        <w:tc>
          <w:tcPr>
            <w:tcW w:w="1275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1896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Emisja zanieczyszczeń w tys. t: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356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pyłowych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31,8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639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w tym ze spalania paliw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20,5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17,4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356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gazowych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213920,7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213214,2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639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w tym dwutlenek węgla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212542,0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211914,8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1064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dwutlenek siarki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243,5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217,3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C01AF4" w:rsidRDefault="00663E11" w:rsidP="00B5111F">
            <w:pPr>
              <w:spacing w:before="0" w:after="0"/>
              <w:ind w:left="1064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tlenek azotu (przeliczeniu na NO</w:t>
            </w:r>
            <w:r>
              <w:rPr>
                <w:rFonts w:eastAsia="Times New Roman" w:cs="Calibri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204,1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-7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Stopień redukcji wytworzonych zanieczyszczeń w %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356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pyłowych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99,8</w:t>
            </w:r>
          </w:p>
        </w:tc>
      </w:tr>
      <w:tr w:rsidR="00663E11" w:rsidRPr="00051DF6" w:rsidTr="00DE779D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663E11" w:rsidRPr="00051DF6" w:rsidRDefault="00663E11" w:rsidP="00B5111F">
            <w:pPr>
              <w:spacing w:before="0" w:after="0"/>
              <w:ind w:left="356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gazowych (bez dwutlenku węgla)</w:t>
            </w:r>
          </w:p>
        </w:tc>
        <w:tc>
          <w:tcPr>
            <w:tcW w:w="1560" w:type="dxa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1DF6">
              <w:rPr>
                <w:rFonts w:eastAsia="Times New Roman" w:cs="Calibri"/>
                <w:sz w:val="16"/>
                <w:szCs w:val="16"/>
                <w:lang w:eastAsia="pl-PL"/>
              </w:rPr>
              <w:t>63,9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E11" w:rsidRPr="00051DF6" w:rsidRDefault="00663E11" w:rsidP="00DE779D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66,7</w:t>
            </w:r>
          </w:p>
        </w:tc>
      </w:tr>
    </w:tbl>
    <w:p w:rsidR="00663E11" w:rsidRDefault="00663E11" w:rsidP="00663E11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663E11" w:rsidRDefault="00663E11" w:rsidP="00C733D0">
      <w:pPr>
        <w:autoSpaceDE w:val="0"/>
        <w:autoSpaceDN w:val="0"/>
        <w:adjustRightInd w:val="0"/>
        <w:rPr>
          <w:shd w:val="clear" w:color="auto" w:fill="FFFFFF"/>
        </w:rPr>
      </w:pPr>
      <w:r w:rsidRPr="009A1199">
        <w:rPr>
          <w:shd w:val="clear" w:color="auto" w:fill="FFFFFF"/>
        </w:rPr>
        <w:t>W urządzeniac</w:t>
      </w:r>
      <w:r w:rsidRPr="00484A82">
        <w:rPr>
          <w:shd w:val="clear" w:color="auto" w:fill="FFFFFF"/>
        </w:rPr>
        <w:t xml:space="preserve">h do redukcji zanieczyszczeń powietrza w 2018 r. zatrzymano </w:t>
      </w:r>
      <w:r>
        <w:rPr>
          <w:shd w:val="clear" w:color="auto" w:fill="FFFFFF"/>
        </w:rPr>
        <w:t>19,4 mln</w:t>
      </w:r>
      <w:r w:rsidRPr="005015B9">
        <w:rPr>
          <w:shd w:val="clear" w:color="auto" w:fill="FFFFFF"/>
        </w:rPr>
        <w:t xml:space="preserve"> t </w:t>
      </w:r>
      <w:r w:rsidRPr="00484A82">
        <w:rPr>
          <w:shd w:val="clear" w:color="auto" w:fill="FFFFFF"/>
        </w:rPr>
        <w:t>(</w:t>
      </w:r>
      <w:r w:rsidRPr="005015B9">
        <w:rPr>
          <w:shd w:val="clear" w:color="auto" w:fill="FFFFFF"/>
        </w:rPr>
        <w:t xml:space="preserve">99,8%) </w:t>
      </w:r>
      <w:r w:rsidRPr="00484A82">
        <w:rPr>
          <w:shd w:val="clear" w:color="auto" w:fill="FFFFFF"/>
        </w:rPr>
        <w:t xml:space="preserve">pyłów i </w:t>
      </w:r>
      <w:r>
        <w:rPr>
          <w:shd w:val="clear" w:color="auto" w:fill="FFFFFF"/>
        </w:rPr>
        <w:t>2,6 mln</w:t>
      </w:r>
      <w:r w:rsidRPr="00484A82">
        <w:rPr>
          <w:shd w:val="clear" w:color="auto" w:fill="FFFFFF"/>
        </w:rPr>
        <w:t xml:space="preserve"> t (</w:t>
      </w:r>
      <w:r w:rsidRPr="005015B9">
        <w:rPr>
          <w:shd w:val="clear" w:color="auto" w:fill="FFFFFF"/>
        </w:rPr>
        <w:t xml:space="preserve">66,7%) </w:t>
      </w:r>
      <w:r w:rsidRPr="00484A82">
        <w:rPr>
          <w:shd w:val="clear" w:color="auto" w:fill="FFFFFF"/>
        </w:rPr>
        <w:t>gazów (bez CO</w:t>
      </w:r>
      <w:r w:rsidRPr="00484A82">
        <w:rPr>
          <w:shd w:val="clear" w:color="auto" w:fill="FFFFFF"/>
          <w:vertAlign w:val="subscript"/>
        </w:rPr>
        <w:t>2</w:t>
      </w:r>
      <w:r w:rsidRPr="00484A82">
        <w:rPr>
          <w:shd w:val="clear" w:color="auto" w:fill="FFFFFF"/>
        </w:rPr>
        <w:t>) wyemitowanych przez zakłady szczególnie uciążliwe dla czystości powietrza.</w:t>
      </w:r>
      <w:r w:rsidRPr="005015B9">
        <w:rPr>
          <w:shd w:val="clear" w:color="auto" w:fill="FFFFFF"/>
        </w:rPr>
        <w:t xml:space="preserve"> </w:t>
      </w:r>
      <w:r w:rsidRPr="00484A82">
        <w:rPr>
          <w:shd w:val="clear" w:color="auto" w:fill="FFFFFF"/>
        </w:rPr>
        <w:t>Zanieczyszczenia zatrzymane lub zneutralizowane w 2018 r</w:t>
      </w:r>
      <w:r w:rsidR="00BD0678">
        <w:rPr>
          <w:shd w:val="clear" w:color="auto" w:fill="FFFFFF"/>
        </w:rPr>
        <w:t>.</w:t>
      </w:r>
      <w:r w:rsidRPr="00484A82">
        <w:rPr>
          <w:shd w:val="clear" w:color="auto" w:fill="FFFFFF"/>
        </w:rPr>
        <w:t xml:space="preserve"> dla poszczególnych rodzajów zanieczyszczeń gazowych wynosiły: </w:t>
      </w:r>
      <w:r w:rsidRPr="005015B9">
        <w:rPr>
          <w:shd w:val="clear" w:color="auto" w:fill="FFFFFF"/>
        </w:rPr>
        <w:t xml:space="preserve">89,9% </w:t>
      </w:r>
      <w:r w:rsidRPr="00484A82">
        <w:rPr>
          <w:shd w:val="clear" w:color="auto" w:fill="FFFFFF"/>
        </w:rPr>
        <w:t xml:space="preserve">dla dwutlenku siarki, </w:t>
      </w:r>
      <w:r w:rsidRPr="005015B9">
        <w:rPr>
          <w:shd w:val="clear" w:color="auto" w:fill="FFFFFF"/>
        </w:rPr>
        <w:t>72,3</w:t>
      </w:r>
      <w:r w:rsidRPr="00484A82">
        <w:rPr>
          <w:shd w:val="clear" w:color="auto" w:fill="FFFFFF"/>
        </w:rPr>
        <w:t xml:space="preserve">% dla węglowodorów, </w:t>
      </w:r>
      <w:r w:rsidRPr="005015B9">
        <w:rPr>
          <w:shd w:val="clear" w:color="auto" w:fill="FFFFFF"/>
        </w:rPr>
        <w:t>43,8</w:t>
      </w:r>
      <w:r w:rsidRPr="00484A82">
        <w:rPr>
          <w:shd w:val="clear" w:color="auto" w:fill="FFFFFF"/>
        </w:rPr>
        <w:t xml:space="preserve">% dla tlenków azotu, </w:t>
      </w:r>
      <w:r w:rsidRPr="005015B9">
        <w:rPr>
          <w:shd w:val="clear" w:color="auto" w:fill="FFFFFF"/>
        </w:rPr>
        <w:t>29,5</w:t>
      </w:r>
      <w:r w:rsidR="000059E5">
        <w:rPr>
          <w:shd w:val="clear" w:color="auto" w:fill="FFFFFF"/>
        </w:rPr>
        <w:t>% dla tlenku węgla,</w:t>
      </w:r>
      <w:r w:rsidRPr="00484A82">
        <w:rPr>
          <w:shd w:val="clear" w:color="auto" w:fill="FFFFFF"/>
        </w:rPr>
        <w:t xml:space="preserve"> </w:t>
      </w:r>
      <w:r w:rsidRPr="005015B9">
        <w:rPr>
          <w:shd w:val="clear" w:color="auto" w:fill="FFFFFF"/>
        </w:rPr>
        <w:t xml:space="preserve">37,7% </w:t>
      </w:r>
      <w:r w:rsidRPr="00484A82">
        <w:rPr>
          <w:shd w:val="clear" w:color="auto" w:fill="FFFFFF"/>
        </w:rPr>
        <w:t>dla innych (głównie amoniaku, dwusiarczku węgla, fluoru, siarkowodoru, związków chloroorganicznych</w:t>
      </w:r>
      <w:r w:rsidRPr="009A1199">
        <w:rPr>
          <w:shd w:val="clear" w:color="auto" w:fill="FFFFFF"/>
        </w:rPr>
        <w:t>).</w:t>
      </w:r>
    </w:p>
    <w:p w:rsidR="0003284C" w:rsidRDefault="0003284C" w:rsidP="00C733D0">
      <w:pPr>
        <w:autoSpaceDE w:val="0"/>
        <w:autoSpaceDN w:val="0"/>
        <w:adjustRightInd w:val="0"/>
        <w:rPr>
          <w:shd w:val="clear" w:color="auto" w:fill="FFFFFF"/>
        </w:rPr>
      </w:pPr>
    </w:p>
    <w:p w:rsidR="00051DF6" w:rsidRPr="00051DF6" w:rsidRDefault="00FF00A5" w:rsidP="00051DF6">
      <w:pPr>
        <w:pStyle w:val="Nagwek1"/>
        <w:spacing w:before="0" w:after="0"/>
        <w:rPr>
          <w:rFonts w:ascii="Fira Sans" w:hAnsi="Fira Sans"/>
          <w:b/>
          <w:sz w:val="22"/>
          <w:szCs w:val="22"/>
        </w:rPr>
      </w:pPr>
      <w:r w:rsidRPr="000D024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6492F6" wp14:editId="7D668F86">
                <wp:simplePos x="0" y="0"/>
                <wp:positionH relativeFrom="page">
                  <wp:posOffset>5744095</wp:posOffset>
                </wp:positionH>
                <wp:positionV relativeFrom="paragraph">
                  <wp:posOffset>147378</wp:posOffset>
                </wp:positionV>
                <wp:extent cx="1737360" cy="802257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2306" w:rsidRPr="00074DD8" w:rsidRDefault="00562306" w:rsidP="00562306">
                            <w:pPr>
                              <w:pStyle w:val="tekstzboku"/>
                            </w:pPr>
                            <w:r>
                              <w:t>W 2018 r. powierzchnia obszarów o szczególnych walorach przyrodniczych pra</w:t>
                            </w:r>
                            <w:r w:rsidR="00AF66DE">
                              <w:t>wnie chroniona wzrosła o 6,8 ha</w:t>
                            </w:r>
                          </w:p>
                          <w:p w:rsidR="00562306" w:rsidRDefault="00562306" w:rsidP="0056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92F6" id="Pole tekstowe 16" o:spid="_x0000_s1034" type="#_x0000_t202" style="position:absolute;margin-left:452.3pt;margin-top:11.6pt;width:136.8pt;height:63.1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" filled="f" stroked="f" strokeweight=".5pt">
                <v:textbox>
                  <w:txbxContent>
                    <w:p w:rsidR="00562306" w:rsidRPr="00074DD8" w:rsidRDefault="00562306" w:rsidP="00562306">
                      <w:pPr>
                        <w:pStyle w:val="tekstzboku"/>
                      </w:pPr>
                      <w:r>
                        <w:t>W 2018 r. powierzchnia obszarów o szczególnych walorach przyrodniczych pra</w:t>
                      </w:r>
                      <w:r w:rsidR="00AF66DE">
                        <w:t>wnie chroniona wzrosła o 6,8 ha</w:t>
                      </w:r>
                    </w:p>
                    <w:p w:rsidR="00562306" w:rsidRDefault="00562306" w:rsidP="00562306"/>
                  </w:txbxContent>
                </v:textbox>
                <w10:wrap anchorx="page"/>
              </v:shape>
            </w:pict>
          </mc:Fallback>
        </mc:AlternateContent>
      </w:r>
      <w:r w:rsidR="000A6E7C" w:rsidRPr="006C7362">
        <w:rPr>
          <w:rFonts w:ascii="Fira Sans" w:hAnsi="Fira Sans"/>
          <w:b/>
          <w:sz w:val="22"/>
          <w:szCs w:val="22"/>
        </w:rPr>
        <w:t xml:space="preserve">Ochrona przyrody i krajobrazu </w:t>
      </w:r>
    </w:p>
    <w:p w:rsidR="00562306" w:rsidRDefault="00562306" w:rsidP="00197C74">
      <w:pPr>
        <w:rPr>
          <w:szCs w:val="19"/>
        </w:rPr>
      </w:pPr>
      <w:r w:rsidRPr="00510E0C">
        <w:rPr>
          <w:szCs w:val="19"/>
        </w:rPr>
        <w:t xml:space="preserve">Polska zaliczana jest do grupy państw europejskich o </w:t>
      </w:r>
      <w:r w:rsidRPr="001D50CE">
        <w:rPr>
          <w:szCs w:val="19"/>
        </w:rPr>
        <w:t>dużej różnorodności biologicznej, zarówno pod względem liczby gatunków, jak i walorów środowiskowych. Powierzchnia obszarów prawnie chronionej przyrody (łącznie z tą częścią obszarów</w:t>
      </w:r>
      <w:r w:rsidRPr="0070302A">
        <w:rPr>
          <w:szCs w:val="19"/>
        </w:rPr>
        <w:t xml:space="preserve"> Natura 2000, która mieści się </w:t>
      </w:r>
      <w:r w:rsidRPr="0070302A">
        <w:rPr>
          <w:szCs w:val="19"/>
        </w:rPr>
        <w:lastRenderedPageBreak/>
        <w:t>w</w:t>
      </w:r>
      <w:r w:rsidR="005C303E">
        <w:rPr>
          <w:szCs w:val="19"/>
        </w:rPr>
        <w:t> </w:t>
      </w:r>
      <w:r w:rsidRPr="003921FB">
        <w:rPr>
          <w:szCs w:val="19"/>
        </w:rPr>
        <w:t>granicach tych obszarów) w końcu 2018 r. wynosiła ponad 10,2 mln ha, co stanowiło 32,6</w:t>
      </w:r>
      <w:r>
        <w:rPr>
          <w:szCs w:val="19"/>
        </w:rPr>
        <w:t xml:space="preserve">% </w:t>
      </w:r>
      <w:r w:rsidR="00197C74" w:rsidRPr="000D02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9D15AB" wp14:editId="3F55230E">
                <wp:simplePos x="0" y="0"/>
                <wp:positionH relativeFrom="page">
                  <wp:posOffset>5760085</wp:posOffset>
                </wp:positionH>
                <wp:positionV relativeFrom="paragraph">
                  <wp:posOffset>275417</wp:posOffset>
                </wp:positionV>
                <wp:extent cx="1729047" cy="802257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47" cy="8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2306" w:rsidRPr="00074DD8" w:rsidRDefault="00562306" w:rsidP="00197C74">
                            <w:pPr>
                              <w:pStyle w:val="tekstzboku"/>
                            </w:pPr>
                            <w:r>
                              <w:t xml:space="preserve">W 2018 r. utworzono park krajobrazowy „Góry Łosiowe” o powierzchni </w:t>
                            </w:r>
                            <w:r w:rsidRPr="00C51C07">
                              <w:t>4859,97</w:t>
                            </w:r>
                            <w:r w:rsidR="00AF66DE">
                              <w:t xml:space="preserve"> ha</w:t>
                            </w:r>
                          </w:p>
                          <w:p w:rsidR="00562306" w:rsidRDefault="00562306" w:rsidP="0056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15AB" id="Pole tekstowe 14" o:spid="_x0000_s1035" type="#_x0000_t202" style="position:absolute;margin-left:453.55pt;margin-top:21.7pt;width:136.15pt;height:63.1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" filled="f" stroked="f" strokeweight=".5pt">
                <v:textbox>
                  <w:txbxContent>
                    <w:p w:rsidR="00562306" w:rsidRPr="00074DD8" w:rsidRDefault="00562306" w:rsidP="00197C74">
                      <w:pPr>
                        <w:pStyle w:val="tekstzboku"/>
                      </w:pPr>
                      <w:r>
                        <w:t xml:space="preserve">W 2018 r. utworzono park krajobrazowy „Góry Łosiowe” o powierzchni </w:t>
                      </w:r>
                      <w:r w:rsidRPr="00C51C07">
                        <w:t>4859,97</w:t>
                      </w:r>
                      <w:r w:rsidR="00AF66DE">
                        <w:t xml:space="preserve"> ha</w:t>
                      </w:r>
                    </w:p>
                    <w:p w:rsidR="00562306" w:rsidRDefault="00562306" w:rsidP="00562306"/>
                  </w:txbxContent>
                </v:textbox>
                <w10:wrap anchorx="page"/>
              </v:shape>
            </w:pict>
          </mc:Fallback>
        </mc:AlternateContent>
      </w:r>
      <w:r>
        <w:rPr>
          <w:szCs w:val="19"/>
        </w:rPr>
        <w:t>powierzchni kraju,</w:t>
      </w:r>
      <w:r w:rsidRPr="003921FB">
        <w:rPr>
          <w:szCs w:val="19"/>
        </w:rPr>
        <w:t xml:space="preserve"> </w:t>
      </w:r>
      <w:r>
        <w:rPr>
          <w:szCs w:val="19"/>
        </w:rPr>
        <w:t>wobec 32,5% w 2017 r.</w:t>
      </w:r>
    </w:p>
    <w:p w:rsidR="00562306" w:rsidRDefault="00562306" w:rsidP="00197C74">
      <w:pPr>
        <w:rPr>
          <w:szCs w:val="19"/>
        </w:rPr>
      </w:pPr>
      <w:r w:rsidRPr="003921FB">
        <w:rPr>
          <w:szCs w:val="19"/>
        </w:rPr>
        <w:t>Wskaźnik powierzchni obszarów prawnie chronionych przypadającej na jednego mieszkańca wyniósł 2651 m</w:t>
      </w:r>
      <w:r w:rsidRPr="003921FB">
        <w:rPr>
          <w:szCs w:val="19"/>
          <w:vertAlign w:val="superscript"/>
        </w:rPr>
        <w:t>2</w:t>
      </w:r>
      <w:r>
        <w:rPr>
          <w:szCs w:val="19"/>
        </w:rPr>
        <w:t>, co stanowi wzrost względem 2017 r. (2648 m</w:t>
      </w:r>
      <w:r>
        <w:rPr>
          <w:szCs w:val="19"/>
          <w:vertAlign w:val="superscript"/>
        </w:rPr>
        <w:t>2</w:t>
      </w:r>
      <w:r>
        <w:rPr>
          <w:szCs w:val="19"/>
        </w:rPr>
        <w:t>).</w:t>
      </w:r>
    </w:p>
    <w:p w:rsidR="00562306" w:rsidRDefault="00562306" w:rsidP="00197C74">
      <w:pPr>
        <w:shd w:val="clear" w:color="auto" w:fill="FFFFFF"/>
        <w:spacing w:after="0"/>
        <w:jc w:val="both"/>
        <w:rPr>
          <w:b/>
          <w:sz w:val="18"/>
          <w:szCs w:val="18"/>
        </w:rPr>
      </w:pPr>
      <w:r w:rsidRPr="00562306">
        <w:rPr>
          <w:b/>
          <w:sz w:val="18"/>
          <w:szCs w:val="18"/>
        </w:rPr>
        <w:t>Tablica 3. Powierzchnia o szczególnych walorach przyrodniczych prawnie chroniona</w:t>
      </w:r>
    </w:p>
    <w:p w:rsidR="00104DB8" w:rsidRDefault="00104DB8" w:rsidP="00562306">
      <w:pPr>
        <w:shd w:val="clear" w:color="auto" w:fill="FFFFFF"/>
        <w:jc w:val="both"/>
        <w:rPr>
          <w:b/>
          <w:sz w:val="18"/>
          <w:szCs w:val="18"/>
        </w:rPr>
      </w:pPr>
    </w:p>
    <w:tbl>
      <w:tblPr>
        <w:tblW w:w="7938" w:type="dxa"/>
        <w:tblBorders>
          <w:insideH w:val="single" w:sz="8" w:space="0" w:color="001D77"/>
          <w:insideV w:val="single" w:sz="8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1417"/>
        <w:gridCol w:w="1134"/>
      </w:tblGrid>
      <w:tr w:rsidR="00FB696D" w:rsidRPr="003B5A2D" w:rsidTr="00FB696D">
        <w:trPr>
          <w:trHeight w:val="225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Liczba obiektów</w:t>
            </w:r>
          </w:p>
        </w:tc>
        <w:tc>
          <w:tcPr>
            <w:tcW w:w="4252" w:type="dxa"/>
            <w:gridSpan w:val="4"/>
          </w:tcPr>
          <w:p w:rsidR="00FB696D" w:rsidRPr="00562306" w:rsidRDefault="00FB696D" w:rsidP="00DE779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Powierzchnia ogółem</w:t>
            </w:r>
          </w:p>
        </w:tc>
      </w:tr>
      <w:tr w:rsidR="00FB696D" w:rsidRPr="003B5A2D" w:rsidTr="00FB696D">
        <w:trPr>
          <w:trHeight w:val="225"/>
        </w:trPr>
        <w:tc>
          <w:tcPr>
            <w:tcW w:w="2835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FB696D" w:rsidRPr="00562306" w:rsidRDefault="00FB696D" w:rsidP="00FB696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tys. ha</w:t>
            </w:r>
          </w:p>
        </w:tc>
        <w:tc>
          <w:tcPr>
            <w:tcW w:w="851" w:type="dxa"/>
            <w:tcBorders>
              <w:bottom w:val="single" w:sz="12" w:space="0" w:color="001D77"/>
            </w:tcBorders>
          </w:tcPr>
          <w:p w:rsidR="00FB696D" w:rsidRPr="00562306" w:rsidRDefault="00FB696D" w:rsidP="00FB696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 odsetkach</w:t>
            </w:r>
          </w:p>
        </w:tc>
        <w:tc>
          <w:tcPr>
            <w:tcW w:w="1417" w:type="dxa"/>
            <w:tcBorders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FB696D" w:rsidRPr="00562306" w:rsidRDefault="00FB696D" w:rsidP="00FB696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w % powierzchni ogólnej</w:t>
            </w:r>
            <w:r w:rsidR="004B06C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kraju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FB696D" w:rsidRPr="00562306" w:rsidRDefault="00FB696D" w:rsidP="00FB696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na 1 mieszkańca w m</w:t>
            </w:r>
            <w:r w:rsidRPr="00562306">
              <w:rPr>
                <w:rFonts w:eastAsia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</w:tr>
      <w:tr w:rsidR="00FB696D" w:rsidRPr="003B5A2D" w:rsidTr="00FB696D">
        <w:tc>
          <w:tcPr>
            <w:tcW w:w="2835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FB696D" w:rsidRPr="009A2F28" w:rsidRDefault="00FB696D" w:rsidP="00DE779D">
            <w:pPr>
              <w:spacing w:before="0" w:after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A2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tcBorders>
              <w:top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FB696D" w:rsidRPr="009A2F28" w:rsidRDefault="00FB696D" w:rsidP="00DE779D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A2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10752</w:t>
            </w:r>
          </w:p>
        </w:tc>
        <w:tc>
          <w:tcPr>
            <w:tcW w:w="850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FB696D" w:rsidRPr="009A2F28" w:rsidRDefault="00FB696D" w:rsidP="00C06BB0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10182,4</w:t>
            </w:r>
          </w:p>
        </w:tc>
        <w:tc>
          <w:tcPr>
            <w:tcW w:w="851" w:type="dxa"/>
            <w:tcBorders>
              <w:top w:val="single" w:sz="12" w:space="0" w:color="001D77"/>
            </w:tcBorders>
          </w:tcPr>
          <w:p w:rsidR="00FB696D" w:rsidRPr="009A2F28" w:rsidRDefault="004B06C4" w:rsidP="00DE779D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417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FB696D" w:rsidRPr="009A2F28" w:rsidRDefault="00FB696D" w:rsidP="00DE779D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A2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32,6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FB696D" w:rsidRPr="009A2F28" w:rsidRDefault="00FB696D" w:rsidP="00DE779D">
            <w:pPr>
              <w:spacing w:before="0" w:after="0"/>
              <w:jc w:val="right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A2F2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2650,9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Parki narodowe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315,1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82,0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Rezerwat</w:t>
            </w:r>
            <w:r w:rsidR="004B06C4">
              <w:rPr>
                <w:rFonts w:eastAsia="Times New Roman" w:cs="Times New Roman"/>
                <w:sz w:val="16"/>
                <w:szCs w:val="16"/>
                <w:lang w:eastAsia="pl-PL"/>
              </w:rPr>
              <w:t>y</w:t>
            </w: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przyrody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1501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169,6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44,1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Parki krajobrazowe</w:t>
            </w:r>
            <w:r w:rsidRPr="00562306">
              <w:rPr>
                <w:rFonts w:eastAsia="Times New Roman" w:cs="Times New Roman"/>
                <w:sz w:val="16"/>
                <w:szCs w:val="16"/>
                <w:vertAlign w:val="superscript"/>
                <w:lang w:eastAsia="pl-PL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2523,0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24,8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656,8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Obszary chronionego krajobrazu</w:t>
            </w:r>
            <w:r w:rsidRPr="00562306">
              <w:rPr>
                <w:rFonts w:eastAsia="Times New Roman" w:cs="Times New Roman"/>
                <w:sz w:val="16"/>
                <w:szCs w:val="16"/>
                <w:vertAlign w:val="superscript"/>
                <w:lang w:eastAsia="pl-PL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7000,1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68,7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1822,4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Użytki ekologiczne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8206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54,8</w:t>
            </w: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14,3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Stanowiska dokumentacyjne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0,2</w:t>
            </w:r>
          </w:p>
        </w:tc>
      </w:tr>
      <w:tr w:rsidR="00FB696D" w:rsidRPr="003B5A2D" w:rsidTr="00FB696D"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Zespoły przyrodniczo krajobrazowe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C06BB0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118,9</w:t>
            </w:r>
          </w:p>
        </w:tc>
        <w:tc>
          <w:tcPr>
            <w:tcW w:w="851" w:type="dxa"/>
          </w:tcPr>
          <w:p w:rsidR="00FB696D" w:rsidRPr="00562306" w:rsidRDefault="004B06C4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696D" w:rsidRPr="00562306" w:rsidRDefault="00FB696D" w:rsidP="00DE779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62306">
              <w:rPr>
                <w:rFonts w:eastAsia="Times New Roman" w:cs="Times New Roman"/>
                <w:sz w:val="16"/>
                <w:szCs w:val="16"/>
                <w:lang w:eastAsia="pl-PL"/>
              </w:rPr>
              <w:t>31,0</w:t>
            </w:r>
          </w:p>
        </w:tc>
      </w:tr>
    </w:tbl>
    <w:p w:rsidR="00562306" w:rsidRPr="003B5A2D" w:rsidRDefault="00562306" w:rsidP="00BD469C">
      <w:pPr>
        <w:shd w:val="clear" w:color="auto" w:fill="FFFFFF"/>
        <w:spacing w:after="0"/>
        <w:jc w:val="both"/>
        <w:rPr>
          <w:sz w:val="16"/>
          <w:szCs w:val="19"/>
        </w:rPr>
      </w:pPr>
      <w:r w:rsidRPr="003B5A2D">
        <w:rPr>
          <w:sz w:val="16"/>
          <w:szCs w:val="19"/>
          <w:vertAlign w:val="superscript"/>
        </w:rPr>
        <w:t>a</w:t>
      </w:r>
      <w:r w:rsidR="00BD469C">
        <w:rPr>
          <w:sz w:val="16"/>
          <w:szCs w:val="19"/>
          <w:vertAlign w:val="superscript"/>
        </w:rPr>
        <w:t xml:space="preserve"> </w:t>
      </w:r>
      <w:r w:rsidRPr="003B5A2D">
        <w:rPr>
          <w:sz w:val="16"/>
          <w:szCs w:val="19"/>
        </w:rPr>
        <w:t>Bez rezerwatów przyrody i pozostałych form ochrony przyrody położonych na terenie parków krajobrazowych i obszarów chronionego krajobrazu.</w:t>
      </w:r>
    </w:p>
    <w:p w:rsidR="005C303E" w:rsidRDefault="005C303E" w:rsidP="004B06C4">
      <w:pPr>
        <w:jc w:val="both"/>
        <w:rPr>
          <w:szCs w:val="19"/>
        </w:rPr>
      </w:pPr>
    </w:p>
    <w:p w:rsidR="00E47524" w:rsidRDefault="00562306" w:rsidP="00197C74">
      <w:pPr>
        <w:rPr>
          <w:szCs w:val="19"/>
        </w:rPr>
      </w:pPr>
      <w:r>
        <w:rPr>
          <w:szCs w:val="19"/>
        </w:rPr>
        <w:t xml:space="preserve">W </w:t>
      </w:r>
      <w:r w:rsidR="00FB696D">
        <w:rPr>
          <w:szCs w:val="19"/>
        </w:rPr>
        <w:t xml:space="preserve">końcu </w:t>
      </w:r>
      <w:r>
        <w:rPr>
          <w:szCs w:val="19"/>
        </w:rPr>
        <w:t xml:space="preserve">2018 r. zarejestrowane były </w:t>
      </w:r>
      <w:r w:rsidRPr="003921FB">
        <w:rPr>
          <w:szCs w:val="19"/>
        </w:rPr>
        <w:t>35020 pomnik</w:t>
      </w:r>
      <w:r>
        <w:rPr>
          <w:szCs w:val="19"/>
        </w:rPr>
        <w:t>i</w:t>
      </w:r>
      <w:r w:rsidRPr="003921FB">
        <w:rPr>
          <w:szCs w:val="19"/>
        </w:rPr>
        <w:t xml:space="preserve"> przyrody</w:t>
      </w:r>
      <w:r>
        <w:rPr>
          <w:szCs w:val="19"/>
        </w:rPr>
        <w:t>, co stanowi s</w:t>
      </w:r>
      <w:r w:rsidR="00FB696D">
        <w:rPr>
          <w:szCs w:val="19"/>
        </w:rPr>
        <w:t>padek względem 2017 r. (36232).</w:t>
      </w:r>
    </w:p>
    <w:p w:rsidR="00562306" w:rsidRDefault="00562306" w:rsidP="00197C74">
      <w:pPr>
        <w:rPr>
          <w:szCs w:val="19"/>
        </w:rPr>
      </w:pPr>
      <w:r w:rsidRPr="00510E0C">
        <w:rPr>
          <w:szCs w:val="19"/>
        </w:rPr>
        <w:t xml:space="preserve">Ochronie środowiska przyrodniczego i jego składników, w </w:t>
      </w:r>
      <w:r>
        <w:rPr>
          <w:szCs w:val="19"/>
        </w:rPr>
        <w:t>tym różnorodności biologicznej</w:t>
      </w:r>
      <w:r w:rsidRPr="00510E0C">
        <w:rPr>
          <w:szCs w:val="19"/>
        </w:rPr>
        <w:t xml:space="preserve"> służą</w:t>
      </w:r>
      <w:r>
        <w:rPr>
          <w:szCs w:val="19"/>
        </w:rPr>
        <w:t>,</w:t>
      </w:r>
      <w:r w:rsidRPr="00510E0C">
        <w:rPr>
          <w:szCs w:val="19"/>
        </w:rPr>
        <w:t xml:space="preserve"> oprócz form ochrony przyrody</w:t>
      </w:r>
      <w:r>
        <w:rPr>
          <w:szCs w:val="19"/>
        </w:rPr>
        <w:t>,</w:t>
      </w:r>
      <w:r w:rsidRPr="00510E0C">
        <w:rPr>
          <w:szCs w:val="19"/>
        </w:rPr>
        <w:t xml:space="preserve"> tereny zieleni. W</w:t>
      </w:r>
      <w:r w:rsidRPr="00876F93">
        <w:rPr>
          <w:szCs w:val="19"/>
        </w:rPr>
        <w:t xml:space="preserve"> 2018 </w:t>
      </w:r>
      <w:r w:rsidRPr="00510E0C">
        <w:rPr>
          <w:szCs w:val="19"/>
        </w:rPr>
        <w:t xml:space="preserve">r. powierzchnia ogólnodostępnych parków </w:t>
      </w:r>
      <w:r>
        <w:rPr>
          <w:szCs w:val="19"/>
        </w:rPr>
        <w:t>spacerowo-wypoczynkowych wyniosła 24,0 tys. ha</w:t>
      </w:r>
      <w:r w:rsidRPr="00B80464">
        <w:rPr>
          <w:szCs w:val="19"/>
        </w:rPr>
        <w:t xml:space="preserve"> </w:t>
      </w:r>
      <w:r>
        <w:rPr>
          <w:szCs w:val="19"/>
        </w:rPr>
        <w:t xml:space="preserve">zaś </w:t>
      </w:r>
      <w:r w:rsidRPr="00510E0C">
        <w:rPr>
          <w:szCs w:val="19"/>
        </w:rPr>
        <w:t xml:space="preserve">zieleńców </w:t>
      </w:r>
      <w:r w:rsidR="00BA7C47">
        <w:rPr>
          <w:szCs w:val="19"/>
        </w:rPr>
        <w:t>11,3 tys. ha, co </w:t>
      </w:r>
      <w:r>
        <w:rPr>
          <w:szCs w:val="19"/>
        </w:rPr>
        <w:t>stanowi wzrost względem 2017 r. (</w:t>
      </w:r>
      <w:r w:rsidR="00DF6D34">
        <w:rPr>
          <w:szCs w:val="19"/>
        </w:rPr>
        <w:t>odpowiednio</w:t>
      </w:r>
      <w:r>
        <w:rPr>
          <w:szCs w:val="19"/>
        </w:rPr>
        <w:t xml:space="preserve"> 23,7 tys. ha i 11,0 tys. ha).</w:t>
      </w:r>
    </w:p>
    <w:p w:rsidR="009A5DFC" w:rsidRDefault="009A5DFC" w:rsidP="005015B9">
      <w:pPr>
        <w:rPr>
          <w:szCs w:val="19"/>
        </w:rPr>
      </w:pPr>
    </w:p>
    <w:p w:rsidR="003D06FD" w:rsidRPr="003D06FD" w:rsidRDefault="003D06FD" w:rsidP="003D06FD">
      <w:pPr>
        <w:pStyle w:val="Nagwek1"/>
        <w:spacing w:before="120" w:line="240" w:lineRule="exact"/>
        <w:rPr>
          <w:rFonts w:ascii="Fira Sans" w:hAnsi="Fira Sans"/>
          <w:b/>
          <w:sz w:val="22"/>
          <w:szCs w:val="22"/>
        </w:rPr>
      </w:pPr>
      <w:r w:rsidRPr="006C7362">
        <w:rPr>
          <w:rFonts w:ascii="Fira Sans" w:hAnsi="Fira Sans"/>
          <w:b/>
          <w:sz w:val="22"/>
          <w:szCs w:val="22"/>
        </w:rPr>
        <w:t xml:space="preserve">Odpady </w:t>
      </w:r>
    </w:p>
    <w:p w:rsidR="003D06FD" w:rsidRPr="003D06FD" w:rsidRDefault="00AF66DE" w:rsidP="003D06FD">
      <w:pPr>
        <w:pStyle w:val="Nagwek1"/>
        <w:spacing w:before="120" w:line="240" w:lineRule="exact"/>
        <w:rPr>
          <w:rFonts w:ascii="Fira Sans" w:hAnsi="Fira Sans"/>
          <w:b/>
          <w:szCs w:val="19"/>
        </w:rPr>
      </w:pPr>
      <w:r w:rsidRPr="000D024B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5D89977C" wp14:editId="02855581">
                <wp:simplePos x="0" y="0"/>
                <wp:positionH relativeFrom="page">
                  <wp:posOffset>5760720</wp:posOffset>
                </wp:positionH>
                <wp:positionV relativeFrom="paragraph">
                  <wp:posOffset>128270</wp:posOffset>
                </wp:positionV>
                <wp:extent cx="1678940" cy="1133475"/>
                <wp:effectExtent l="0" t="0" r="0" b="0"/>
                <wp:wrapTight wrapText="bothSides">
                  <wp:wrapPolygon edited="0">
                    <wp:start x="735" y="0"/>
                    <wp:lineTo x="735" y="21055"/>
                    <wp:lineTo x="20832" y="21055"/>
                    <wp:lineTo x="20832" y="0"/>
                    <wp:lineTo x="735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C7" w:rsidRPr="00891E74" w:rsidRDefault="00C62DBE" w:rsidP="003D06FD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O</w:t>
                            </w:r>
                            <w:r w:rsidR="00482EC7" w:rsidRPr="00891E74">
                              <w:t>dnotowano</w:t>
                            </w:r>
                            <w:r w:rsidR="00482EC7" w:rsidRPr="00BD0615">
                              <w:rPr>
                                <w:color w:val="008542"/>
                              </w:rPr>
                              <w:t xml:space="preserve"> </w:t>
                            </w:r>
                            <w:r w:rsidR="00482EC7" w:rsidRPr="00AD2EE1">
                              <w:t>wzrost </w:t>
                            </w:r>
                            <w:r w:rsidR="00482EC7" w:rsidRPr="00891E74">
                              <w:t xml:space="preserve">ilości wytworzonych odpadów przemysłowych </w:t>
                            </w:r>
                            <w:r w:rsidR="00482EC7" w:rsidRPr="00224DD2">
                              <w:t>o</w:t>
                            </w:r>
                            <w:r w:rsidR="00482EC7" w:rsidRPr="00AD2EE1">
                              <w:t> 1,4</w:t>
                            </w:r>
                            <w:r w:rsidR="00482EC7" w:rsidRPr="00891E74">
                              <w:t>% w porównaniu do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977C" id="Pole tekstowe 39" o:spid="_x0000_s1036" type="#_x0000_t202" style="position:absolute;margin-left:453.6pt;margin-top:10.1pt;width:132.2pt;height:89.2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" filled="f" stroked="f">
                <v:textbox>
                  <w:txbxContent>
                    <w:p w:rsidR="00482EC7" w:rsidRPr="00891E74" w:rsidRDefault="00C62DBE" w:rsidP="003D06FD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O</w:t>
                      </w:r>
                      <w:r w:rsidR="00482EC7" w:rsidRPr="00891E74">
                        <w:t>dnotowano</w:t>
                      </w:r>
                      <w:r w:rsidR="00482EC7" w:rsidRPr="00BD0615">
                        <w:rPr>
                          <w:color w:val="008542"/>
                        </w:rPr>
                        <w:t xml:space="preserve"> </w:t>
                      </w:r>
                      <w:r w:rsidR="00482EC7" w:rsidRPr="00AD2EE1">
                        <w:t>wzrost </w:t>
                      </w:r>
                      <w:r w:rsidR="00482EC7" w:rsidRPr="00891E74">
                        <w:t xml:space="preserve">ilości wytworzonych odpadów przemysłowych </w:t>
                      </w:r>
                      <w:r w:rsidR="00482EC7" w:rsidRPr="00224DD2">
                        <w:t>o</w:t>
                      </w:r>
                      <w:r w:rsidR="00482EC7" w:rsidRPr="00AD2EE1">
                        <w:t> 1,4</w:t>
                      </w:r>
                      <w:r w:rsidR="00482EC7" w:rsidRPr="00891E74">
                        <w:t>% w porównaniu do 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D06FD" w:rsidRPr="003D06FD">
        <w:rPr>
          <w:rFonts w:ascii="Fira Sans" w:hAnsi="Fira Sans"/>
          <w:b/>
          <w:szCs w:val="19"/>
        </w:rPr>
        <w:t>Odpady przemysłowe</w:t>
      </w:r>
      <w:r w:rsidR="00852AF8">
        <w:rPr>
          <w:rFonts w:ascii="Fira Sans" w:hAnsi="Fira Sans"/>
          <w:b/>
          <w:szCs w:val="19"/>
        </w:rPr>
        <w:t xml:space="preserve"> </w:t>
      </w:r>
    </w:p>
    <w:p w:rsidR="008360B3" w:rsidRDefault="003D06FD" w:rsidP="00C733D0">
      <w:pPr>
        <w:rPr>
          <w:shd w:val="clear" w:color="auto" w:fill="FFFFFF"/>
        </w:rPr>
      </w:pPr>
      <w:r w:rsidRPr="003D06FD">
        <w:rPr>
          <w:shd w:val="clear" w:color="auto" w:fill="FFFFFF"/>
        </w:rPr>
        <w:t xml:space="preserve">W 2018 r. wytworzonych </w:t>
      </w:r>
      <w:r w:rsidRPr="00676B28">
        <w:rPr>
          <w:shd w:val="clear" w:color="auto" w:fill="FFFFFF"/>
        </w:rPr>
        <w:t>zostało 115,3 mln ton</w:t>
      </w:r>
      <w:r w:rsidRPr="003D06FD">
        <w:rPr>
          <w:shd w:val="clear" w:color="auto" w:fill="FFFFFF"/>
        </w:rPr>
        <w:t xml:space="preserve"> odpadów przemysłowych (wzrost o 1,4% względem roku poprzedniego</w:t>
      </w:r>
      <w:r w:rsidRPr="000D024B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  <w:r w:rsidR="008360B3" w:rsidRPr="008360B3">
        <w:rPr>
          <w:shd w:val="clear" w:color="auto" w:fill="FFFFFF"/>
        </w:rPr>
        <w:t xml:space="preserve"> </w:t>
      </w:r>
    </w:p>
    <w:p w:rsidR="005F6E03" w:rsidRDefault="005F6E03" w:rsidP="00974931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Głównym źródłem odpadów były, podobnie jak w latach poprzednich: górnictwo i wydobywanie (61,4 mln t), przetwórstwo przemysłowe (26,1 mln t) ora</w:t>
      </w:r>
      <w:r w:rsidR="00BA7C47">
        <w:rPr>
          <w:shd w:val="clear" w:color="auto" w:fill="FFFFFF"/>
        </w:rPr>
        <w:t>z wytwarzanie i zaopatrywanie w </w:t>
      </w:r>
      <w:r>
        <w:rPr>
          <w:shd w:val="clear" w:color="auto" w:fill="FFFFFF"/>
        </w:rPr>
        <w:t xml:space="preserve">energię elektryczną, </w:t>
      </w:r>
      <w:r w:rsidRPr="00C62DBE">
        <w:rPr>
          <w:shd w:val="clear" w:color="auto" w:fill="FFFFFF"/>
        </w:rPr>
        <w:t xml:space="preserve">gaz, parę wodną, gorącą wodę </w:t>
      </w:r>
      <w:r>
        <w:rPr>
          <w:shd w:val="clear" w:color="auto" w:fill="FFFFFF"/>
        </w:rPr>
        <w:t>(18,3 mln t).</w:t>
      </w:r>
    </w:p>
    <w:p w:rsidR="00974931" w:rsidRDefault="00974931" w:rsidP="008360B3">
      <w:pPr>
        <w:jc w:val="both"/>
        <w:rPr>
          <w:b/>
          <w:sz w:val="18"/>
          <w:szCs w:val="18"/>
          <w:shd w:val="clear" w:color="auto" w:fill="FFFFFF"/>
        </w:rPr>
      </w:pPr>
    </w:p>
    <w:p w:rsidR="00E47961" w:rsidRDefault="009516EF" w:rsidP="008360B3">
      <w:pPr>
        <w:jc w:val="both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-33251</wp:posOffset>
            </wp:positionH>
            <wp:positionV relativeFrom="paragraph">
              <wp:posOffset>233911</wp:posOffset>
            </wp:positionV>
            <wp:extent cx="5122545" cy="2269374"/>
            <wp:effectExtent l="0" t="0" r="190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08" w:rsidRPr="00425E08">
        <w:rPr>
          <w:b/>
          <w:sz w:val="18"/>
          <w:szCs w:val="18"/>
          <w:shd w:val="clear" w:color="auto" w:fill="FFFFFF"/>
        </w:rPr>
        <w:t>Wykres 1. Struktura odpadów wytworzonych według rodzajów działalności w 2018 r</w:t>
      </w:r>
      <w:r w:rsidR="00425E08" w:rsidRPr="00425E08">
        <w:rPr>
          <w:b/>
          <w:shd w:val="clear" w:color="auto" w:fill="FFFFFF"/>
        </w:rPr>
        <w:t>.</w:t>
      </w:r>
    </w:p>
    <w:p w:rsidR="000E446F" w:rsidRDefault="000E446F" w:rsidP="00A202B2">
      <w:pPr>
        <w:jc w:val="both"/>
        <w:rPr>
          <w:shd w:val="clear" w:color="auto" w:fill="FFFFFF"/>
        </w:rPr>
      </w:pPr>
    </w:p>
    <w:p w:rsidR="00425E08" w:rsidRDefault="00425E08" w:rsidP="00A202B2">
      <w:pPr>
        <w:jc w:val="both"/>
        <w:rPr>
          <w:shd w:val="clear" w:color="auto" w:fill="FFFFFF"/>
        </w:rPr>
      </w:pPr>
    </w:p>
    <w:p w:rsidR="00425E08" w:rsidRDefault="00425E08" w:rsidP="00A202B2">
      <w:pPr>
        <w:jc w:val="both"/>
        <w:rPr>
          <w:shd w:val="clear" w:color="auto" w:fill="FFFFFF"/>
        </w:rPr>
      </w:pPr>
    </w:p>
    <w:p w:rsidR="00425E08" w:rsidRDefault="00425E08" w:rsidP="00A202B2">
      <w:pPr>
        <w:jc w:val="both"/>
        <w:rPr>
          <w:shd w:val="clear" w:color="auto" w:fill="FFFFFF"/>
        </w:rPr>
      </w:pPr>
    </w:p>
    <w:p w:rsidR="00425E08" w:rsidRDefault="00425E08" w:rsidP="00A202B2">
      <w:pPr>
        <w:jc w:val="both"/>
        <w:rPr>
          <w:shd w:val="clear" w:color="auto" w:fill="FFFFFF"/>
        </w:rPr>
      </w:pPr>
    </w:p>
    <w:p w:rsidR="003639A4" w:rsidRDefault="003639A4" w:rsidP="00A202B2">
      <w:pPr>
        <w:jc w:val="both"/>
        <w:rPr>
          <w:shd w:val="clear" w:color="auto" w:fill="FFFFFF"/>
        </w:rPr>
      </w:pPr>
    </w:p>
    <w:p w:rsidR="003639A4" w:rsidRDefault="003639A4" w:rsidP="00A202B2">
      <w:pPr>
        <w:jc w:val="both"/>
        <w:rPr>
          <w:shd w:val="clear" w:color="auto" w:fill="FFFFFF"/>
        </w:rPr>
      </w:pPr>
    </w:p>
    <w:p w:rsidR="003639A4" w:rsidRDefault="003639A4" w:rsidP="00A202B2">
      <w:pPr>
        <w:jc w:val="both"/>
        <w:rPr>
          <w:shd w:val="clear" w:color="auto" w:fill="FFFFFF"/>
        </w:rPr>
      </w:pPr>
    </w:p>
    <w:p w:rsidR="003639A4" w:rsidRDefault="003639A4" w:rsidP="00A202B2">
      <w:pPr>
        <w:jc w:val="both"/>
        <w:rPr>
          <w:shd w:val="clear" w:color="auto" w:fill="FFFFFF"/>
        </w:rPr>
      </w:pPr>
    </w:p>
    <w:p w:rsidR="003639A4" w:rsidRDefault="003639A4" w:rsidP="00A202B2">
      <w:pPr>
        <w:jc w:val="both"/>
        <w:rPr>
          <w:shd w:val="clear" w:color="auto" w:fill="FFFFFF"/>
        </w:rPr>
      </w:pPr>
    </w:p>
    <w:p w:rsidR="00104DB8" w:rsidRDefault="00104DB8" w:rsidP="00C733D0">
      <w:pPr>
        <w:rPr>
          <w:shd w:val="clear" w:color="auto" w:fill="FFFFFF"/>
        </w:rPr>
      </w:pPr>
    </w:p>
    <w:p w:rsidR="0003284C" w:rsidRDefault="00197C74" w:rsidP="00C733D0">
      <w:pPr>
        <w:rPr>
          <w:shd w:val="clear" w:color="auto" w:fill="FFFFFF"/>
        </w:rPr>
      </w:pPr>
      <w:r w:rsidRPr="000D024B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72ABE13A" wp14:editId="46EC54B9">
                <wp:simplePos x="0" y="0"/>
                <wp:positionH relativeFrom="page">
                  <wp:posOffset>5760720</wp:posOffset>
                </wp:positionH>
                <wp:positionV relativeFrom="paragraph">
                  <wp:posOffset>416560</wp:posOffset>
                </wp:positionV>
                <wp:extent cx="1678940" cy="748030"/>
                <wp:effectExtent l="0" t="0" r="0" b="0"/>
                <wp:wrapTight wrapText="bothSides">
                  <wp:wrapPolygon edited="0">
                    <wp:start x="735" y="0"/>
                    <wp:lineTo x="735" y="20903"/>
                    <wp:lineTo x="20832" y="20903"/>
                    <wp:lineTo x="20832" y="0"/>
                    <wp:lineTo x="73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DE" w:rsidRPr="005C2395" w:rsidRDefault="00AF66DE" w:rsidP="00AF66DE">
                            <w:pPr>
                              <w:pStyle w:val="tekstzboku"/>
                            </w:pPr>
                            <w:r w:rsidRPr="005C2395">
                              <w:t>Udział odpadów przemysłowych poddanych odzyskowi wyniósł 50,7%</w:t>
                            </w:r>
                          </w:p>
                          <w:p w:rsidR="00AF66DE" w:rsidRDefault="00AF6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E13A" id="Pole tekstowe 4" o:spid="_x0000_s1037" type="#_x0000_t202" style="position:absolute;margin-left:453.6pt;margin-top:32.8pt;width:132.2pt;height:58.9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" filled="f" stroked="f">
                <v:textbox>
                  <w:txbxContent>
                    <w:p w:rsidR="00AF66DE" w:rsidRPr="005C2395" w:rsidRDefault="00AF66DE" w:rsidP="00AF66DE">
                      <w:pPr>
                        <w:pStyle w:val="tekstzboku"/>
                      </w:pPr>
                      <w:r w:rsidRPr="005C2395">
                        <w:t>Udział odpadów przemysłowych poddanych odzyskowi wyniósł 50,7%</w:t>
                      </w:r>
                    </w:p>
                    <w:p w:rsidR="00AF66DE" w:rsidRDefault="00AF66DE"/>
                  </w:txbxContent>
                </v:textbox>
                <w10:wrap type="tight" anchorx="page"/>
              </v:shape>
            </w:pict>
          </mc:Fallback>
        </mc:AlternateContent>
      </w:r>
      <w:r w:rsidR="00C52D84" w:rsidRPr="00130791">
        <w:rPr>
          <w:shd w:val="clear" w:color="auto" w:fill="FFFFFF"/>
        </w:rPr>
        <w:t xml:space="preserve">Największy udział w ilości wytworzonych odpadów stanowiły </w:t>
      </w:r>
      <w:r w:rsidR="00C52D84" w:rsidRPr="00BC56AF">
        <w:rPr>
          <w:shd w:val="clear" w:color="auto" w:fill="FFFFFF"/>
        </w:rPr>
        <w:t>odpady powstające przy poszukiwaniu, wydobywaniu, fizycznej i chemicznej przeróbce rud i innych kopalin</w:t>
      </w:r>
      <w:r w:rsidR="00C52D84" w:rsidRPr="00130791">
        <w:rPr>
          <w:shd w:val="clear" w:color="auto" w:fill="FFFFFF"/>
        </w:rPr>
        <w:t xml:space="preserve"> (</w:t>
      </w:r>
      <w:r w:rsidR="00C52D84" w:rsidRPr="00BC56AF">
        <w:rPr>
          <w:shd w:val="clear" w:color="auto" w:fill="FFFFFF"/>
        </w:rPr>
        <w:t>5</w:t>
      </w:r>
      <w:r w:rsidR="00C52D84">
        <w:rPr>
          <w:shd w:val="clear" w:color="auto" w:fill="FFFFFF"/>
        </w:rPr>
        <w:t>7</w:t>
      </w:r>
      <w:r w:rsidR="00C52D84" w:rsidRPr="00130791">
        <w:rPr>
          <w:shd w:val="clear" w:color="auto" w:fill="FFFFFF"/>
        </w:rPr>
        <w:t xml:space="preserve">%) oraz </w:t>
      </w:r>
      <w:r w:rsidR="00C52D84" w:rsidRPr="00BC56AF">
        <w:rPr>
          <w:shd w:val="clear" w:color="auto" w:fill="FFFFFF"/>
        </w:rPr>
        <w:t xml:space="preserve">odpady z procesów termicznych </w:t>
      </w:r>
      <w:r w:rsidR="00C52D84" w:rsidRPr="00130791">
        <w:rPr>
          <w:shd w:val="clear" w:color="auto" w:fill="FFFFFF"/>
        </w:rPr>
        <w:t>(</w:t>
      </w:r>
      <w:r w:rsidR="00C52D84" w:rsidRPr="00BC56AF">
        <w:rPr>
          <w:shd w:val="clear" w:color="auto" w:fill="FFFFFF"/>
        </w:rPr>
        <w:t>23</w:t>
      </w:r>
      <w:r w:rsidR="00C52D84" w:rsidRPr="00130791">
        <w:rPr>
          <w:shd w:val="clear" w:color="auto" w:fill="FFFFFF"/>
        </w:rPr>
        <w:t xml:space="preserve">%). </w:t>
      </w:r>
    </w:p>
    <w:p w:rsidR="00C52D84" w:rsidRDefault="00C52D84" w:rsidP="00C733D0">
      <w:pPr>
        <w:rPr>
          <w:shd w:val="clear" w:color="auto" w:fill="FFFFFF"/>
        </w:rPr>
      </w:pPr>
      <w:r>
        <w:rPr>
          <w:noProof/>
          <w:spacing w:val="-2"/>
          <w:szCs w:val="19"/>
          <w:lang w:eastAsia="pl-PL"/>
        </w:rPr>
        <w:t>Dominującymi sposobami postępowania z</w:t>
      </w:r>
      <w:r>
        <w:rPr>
          <w:shd w:val="clear" w:color="auto" w:fill="FFFFFF"/>
        </w:rPr>
        <w:t xml:space="preserve"> odpadami</w:t>
      </w:r>
      <w:r w:rsidR="000D024B" w:rsidRPr="00130791">
        <w:rPr>
          <w:shd w:val="clear" w:color="auto" w:fill="FFFFFF"/>
        </w:rPr>
        <w:t xml:space="preserve"> wytworzony</w:t>
      </w:r>
      <w:r>
        <w:rPr>
          <w:shd w:val="clear" w:color="auto" w:fill="FFFFFF"/>
        </w:rPr>
        <w:t>mi</w:t>
      </w:r>
      <w:r w:rsidR="000D024B" w:rsidRPr="00130791">
        <w:rPr>
          <w:shd w:val="clear" w:color="auto" w:fill="FFFFFF"/>
        </w:rPr>
        <w:t xml:space="preserve"> w 2018 r</w:t>
      </w:r>
      <w:r w:rsidR="004E4C82">
        <w:rPr>
          <w:shd w:val="clear" w:color="auto" w:fill="FFFFFF"/>
        </w:rPr>
        <w:t>.</w:t>
      </w:r>
      <w:r>
        <w:rPr>
          <w:shd w:val="clear" w:color="auto" w:fill="FFFFFF"/>
        </w:rPr>
        <w:t xml:space="preserve"> były odzysk (</w:t>
      </w:r>
      <w:r w:rsidR="00130791" w:rsidRPr="005015B9">
        <w:rPr>
          <w:shd w:val="clear" w:color="auto" w:fill="FFFFFF"/>
        </w:rPr>
        <w:t>50,7</w:t>
      </w:r>
      <w:r w:rsidR="000D024B" w:rsidRPr="00130791">
        <w:rPr>
          <w:shd w:val="clear" w:color="auto" w:fill="FFFFFF"/>
        </w:rPr>
        <w:t>%</w:t>
      </w:r>
      <w:r>
        <w:rPr>
          <w:shd w:val="clear" w:color="auto" w:fill="FFFFFF"/>
        </w:rPr>
        <w:t>) oraz składowanie</w:t>
      </w:r>
      <w:r w:rsidR="000D024B" w:rsidRPr="0013079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130791" w:rsidRPr="005015B9">
        <w:rPr>
          <w:shd w:val="clear" w:color="auto" w:fill="FFFFFF"/>
        </w:rPr>
        <w:t>42,5</w:t>
      </w:r>
      <w:r>
        <w:rPr>
          <w:shd w:val="clear" w:color="auto" w:fill="FFFFFF"/>
        </w:rPr>
        <w:t xml:space="preserve">%). </w:t>
      </w:r>
    </w:p>
    <w:p w:rsidR="003D06FD" w:rsidRDefault="0000002E" w:rsidP="00C733D0">
      <w:pPr>
        <w:rPr>
          <w:lang w:eastAsia="pl-PL"/>
        </w:rPr>
      </w:pPr>
      <w:r>
        <w:rPr>
          <w:lang w:eastAsia="pl-PL"/>
        </w:rPr>
        <w:t>Ilość odpadów składowanych (nagromadzonych) w obiektach własnych na koniec roku wyni</w:t>
      </w:r>
      <w:r w:rsidR="00FA3F25">
        <w:rPr>
          <w:lang w:eastAsia="pl-PL"/>
        </w:rPr>
        <w:t>o</w:t>
      </w:r>
      <w:r>
        <w:rPr>
          <w:lang w:eastAsia="pl-PL"/>
        </w:rPr>
        <w:t>sł</w:t>
      </w:r>
      <w:r w:rsidR="00FA3F25">
        <w:rPr>
          <w:lang w:eastAsia="pl-PL"/>
        </w:rPr>
        <w:t>a</w:t>
      </w:r>
      <w:r>
        <w:rPr>
          <w:lang w:eastAsia="pl-PL"/>
        </w:rPr>
        <w:t xml:space="preserve"> 1 760 mln ton</w:t>
      </w:r>
      <w:r w:rsidR="00FA3F25">
        <w:rPr>
          <w:lang w:eastAsia="pl-PL"/>
        </w:rPr>
        <w:t>.</w:t>
      </w:r>
      <w:r>
        <w:rPr>
          <w:lang w:eastAsia="pl-PL"/>
        </w:rPr>
        <w:t xml:space="preserve"> </w:t>
      </w:r>
      <w:r w:rsidR="00FA3F25">
        <w:rPr>
          <w:lang w:eastAsia="pl-PL"/>
        </w:rPr>
        <w:t>N</w:t>
      </w:r>
      <w:r w:rsidR="00DE1FEC">
        <w:rPr>
          <w:lang w:eastAsia="pl-PL"/>
        </w:rPr>
        <w:t xml:space="preserve">iezrekultywowana powierzchnia składowisk odpadów (z wyłączeniem odpadów komunalnych) wynosiła prawie 8,3 tys. ha, z czego składowiska, </w:t>
      </w:r>
      <w:r>
        <w:rPr>
          <w:lang w:eastAsia="pl-PL"/>
        </w:rPr>
        <w:t>obiekty unieszkodliwiania odpadów wydobywczych – w tym hałdy stanowiły 54,1%, zaś stawy osadowe 45,9%. W ciągu roku zrekultywowano powierzchnię 4,1 ha.</w:t>
      </w:r>
    </w:p>
    <w:p w:rsidR="0000002E" w:rsidRDefault="0000002E" w:rsidP="005015B9">
      <w:pPr>
        <w:rPr>
          <w:lang w:eastAsia="pl-PL"/>
        </w:rPr>
      </w:pPr>
    </w:p>
    <w:p w:rsidR="000D024B" w:rsidRPr="00891E74" w:rsidRDefault="005A1157" w:rsidP="005179CA">
      <w:pPr>
        <w:pStyle w:val="Nagwek1"/>
        <w:spacing w:before="0" w:after="0"/>
        <w:rPr>
          <w:rFonts w:ascii="Fira Sans" w:hAnsi="Fira Sans"/>
          <w:b/>
          <w:sz w:val="18"/>
          <w:szCs w:val="19"/>
        </w:rPr>
      </w:pPr>
      <w:r w:rsidRPr="000D024B">
        <w:rPr>
          <w:b/>
          <w:bCs w:val="0"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8D862B0" wp14:editId="3E03AF1E">
                <wp:simplePos x="0" y="0"/>
                <wp:positionH relativeFrom="page">
                  <wp:posOffset>5751830</wp:posOffset>
                </wp:positionH>
                <wp:positionV relativeFrom="paragraph">
                  <wp:posOffset>73025</wp:posOffset>
                </wp:positionV>
                <wp:extent cx="1687195" cy="1133475"/>
                <wp:effectExtent l="0" t="0" r="0" b="0"/>
                <wp:wrapTight wrapText="bothSides">
                  <wp:wrapPolygon edited="0">
                    <wp:start x="732" y="0"/>
                    <wp:lineTo x="732" y="21055"/>
                    <wp:lineTo x="20730" y="21055"/>
                    <wp:lineTo x="20730" y="0"/>
                    <wp:lineTo x="732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C7" w:rsidRPr="00891E74" w:rsidRDefault="00C62DBE" w:rsidP="00A202B2">
                            <w:pPr>
                              <w:pStyle w:val="tekstzboku"/>
                            </w:pPr>
                            <w:r>
                              <w:t>O</w:t>
                            </w:r>
                            <w:r w:rsidR="00482EC7" w:rsidRPr="00891E74">
                              <w:t>dnotowano</w:t>
                            </w:r>
                            <w:r w:rsidR="00482EC7" w:rsidRPr="00BD0615">
                              <w:rPr>
                                <w:color w:val="008542"/>
                              </w:rPr>
                              <w:t xml:space="preserve"> </w:t>
                            </w:r>
                            <w:r w:rsidR="00482EC7" w:rsidRPr="00891E74">
                              <w:t>wzrost ilości wytworzonych odpadów komunalnych o </w:t>
                            </w:r>
                            <w:r w:rsidR="00482EC7" w:rsidRPr="005015B9">
                              <w:t>4,3</w:t>
                            </w:r>
                            <w:r w:rsidR="00482EC7" w:rsidRPr="00891E74">
                              <w:t>% w porównaniu do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62B0" id="Pole tekstowe 12" o:spid="_x0000_s1038" type="#_x0000_t202" style="position:absolute;margin-left:452.9pt;margin-top:5.75pt;width:132.85pt;height:89.2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" filled="f" stroked="f">
                <v:textbox>
                  <w:txbxContent>
                    <w:p w:rsidR="00482EC7" w:rsidRPr="00891E74" w:rsidRDefault="00C62DBE" w:rsidP="00A202B2">
                      <w:pPr>
                        <w:pStyle w:val="tekstzboku"/>
                      </w:pPr>
                      <w:r>
                        <w:t>O</w:t>
                      </w:r>
                      <w:r w:rsidR="00482EC7" w:rsidRPr="00891E74">
                        <w:t>dnotowano</w:t>
                      </w:r>
                      <w:r w:rsidR="00482EC7" w:rsidRPr="00BD0615">
                        <w:rPr>
                          <w:color w:val="008542"/>
                        </w:rPr>
                        <w:t xml:space="preserve"> </w:t>
                      </w:r>
                      <w:r w:rsidR="00482EC7" w:rsidRPr="00891E74">
                        <w:t>wzrost ilości wytworzonych odpadów komunalnych o </w:t>
                      </w:r>
                      <w:r w:rsidR="00482EC7" w:rsidRPr="005015B9">
                        <w:t>4,3</w:t>
                      </w:r>
                      <w:r w:rsidR="00482EC7" w:rsidRPr="00891E74">
                        <w:t>% w porównaniu do 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D024B" w:rsidRPr="00891E74">
        <w:rPr>
          <w:rFonts w:ascii="Fira Sans" w:hAnsi="Fira Sans"/>
          <w:b/>
          <w:sz w:val="18"/>
          <w:szCs w:val="19"/>
        </w:rPr>
        <w:t>Odpady komunalne</w:t>
      </w:r>
    </w:p>
    <w:p w:rsidR="000D024B" w:rsidRPr="001F5FC7" w:rsidRDefault="00692A1C" w:rsidP="00974931">
      <w:pPr>
        <w:rPr>
          <w:shd w:val="clear" w:color="auto" w:fill="FFFFFF"/>
        </w:rPr>
      </w:pPr>
      <w:r>
        <w:rPr>
          <w:shd w:val="clear" w:color="auto" w:fill="FFFFFF"/>
        </w:rPr>
        <w:t xml:space="preserve">W 2018 r. </w:t>
      </w:r>
      <w:r w:rsidR="000D024B" w:rsidRPr="00676B28">
        <w:rPr>
          <w:shd w:val="clear" w:color="auto" w:fill="FFFFFF"/>
        </w:rPr>
        <w:t xml:space="preserve">zebranych zostało </w:t>
      </w:r>
      <w:r w:rsidRPr="00676B28">
        <w:rPr>
          <w:shd w:val="clear" w:color="auto" w:fill="FFFFFF"/>
        </w:rPr>
        <w:t>12,5 mln</w:t>
      </w:r>
      <w:r w:rsidR="000D024B" w:rsidRPr="00676B28">
        <w:rPr>
          <w:shd w:val="clear" w:color="auto" w:fill="FFFFFF"/>
        </w:rPr>
        <w:t xml:space="preserve"> ton odpadów komunalnych (wzrost o </w:t>
      </w:r>
      <w:r w:rsidR="001F5FC7" w:rsidRPr="00676B28">
        <w:rPr>
          <w:shd w:val="clear" w:color="auto" w:fill="FFFFFF"/>
        </w:rPr>
        <w:t>4,3</w:t>
      </w:r>
      <w:r w:rsidR="000D024B" w:rsidRPr="00676B28">
        <w:rPr>
          <w:shd w:val="clear" w:color="auto" w:fill="FFFFFF"/>
        </w:rPr>
        <w:t>%</w:t>
      </w:r>
      <w:r w:rsidR="00C733D0" w:rsidRPr="00676B28">
        <w:rPr>
          <w:shd w:val="clear" w:color="auto" w:fill="FFFFFF"/>
        </w:rPr>
        <w:t xml:space="preserve"> </w:t>
      </w:r>
      <w:r w:rsidR="000D024B" w:rsidRPr="00676B28">
        <w:rPr>
          <w:shd w:val="clear" w:color="auto" w:fill="FFFFFF"/>
        </w:rPr>
        <w:t>w porównaniu z 2017 r.). Na</w:t>
      </w:r>
      <w:r w:rsidR="000D024B" w:rsidRPr="001F5FC7">
        <w:rPr>
          <w:shd w:val="clear" w:color="auto" w:fill="FFFFFF"/>
        </w:rPr>
        <w:t xml:space="preserve"> jednego mieszkańca przypadało średnio </w:t>
      </w:r>
      <w:r w:rsidR="001F5FC7" w:rsidRPr="005015B9">
        <w:rPr>
          <w:shd w:val="clear" w:color="auto" w:fill="FFFFFF"/>
        </w:rPr>
        <w:t>325</w:t>
      </w:r>
      <w:r w:rsidR="001F5FC7" w:rsidRPr="001F5FC7">
        <w:rPr>
          <w:shd w:val="clear" w:color="auto" w:fill="FFFFFF"/>
        </w:rPr>
        <w:t xml:space="preserve"> </w:t>
      </w:r>
      <w:r w:rsidR="000D024B" w:rsidRPr="001F5FC7">
        <w:rPr>
          <w:shd w:val="clear" w:color="auto" w:fill="FFFFFF"/>
        </w:rPr>
        <w:t xml:space="preserve">kg zebranych odpadów komunalnych, co oznacza </w:t>
      </w:r>
      <w:r w:rsidR="000D024B" w:rsidRPr="005015B9">
        <w:rPr>
          <w:shd w:val="clear" w:color="auto" w:fill="FFFFFF"/>
        </w:rPr>
        <w:t xml:space="preserve">wzrost o </w:t>
      </w:r>
      <w:r w:rsidR="001F5FC7" w:rsidRPr="005015B9">
        <w:rPr>
          <w:shd w:val="clear" w:color="auto" w:fill="FFFFFF"/>
        </w:rPr>
        <w:t xml:space="preserve">13 </w:t>
      </w:r>
      <w:r w:rsidR="000D024B" w:rsidRPr="001F5FC7">
        <w:rPr>
          <w:shd w:val="clear" w:color="auto" w:fill="FFFFFF"/>
        </w:rPr>
        <w:t>kg</w:t>
      </w:r>
      <w:r w:rsidR="000D024B" w:rsidRPr="005015B9">
        <w:rPr>
          <w:shd w:val="clear" w:color="auto" w:fill="FFFFFF"/>
        </w:rPr>
        <w:t xml:space="preserve"> </w:t>
      </w:r>
      <w:r w:rsidR="000D024B" w:rsidRPr="001F5FC7">
        <w:rPr>
          <w:shd w:val="clear" w:color="auto" w:fill="FFFFFF"/>
        </w:rPr>
        <w:t xml:space="preserve">w porównaniu z rokiem poprzednim. </w:t>
      </w:r>
    </w:p>
    <w:p w:rsidR="000D024B" w:rsidRDefault="0076738A" w:rsidP="00C733D0">
      <w:pPr>
        <w:rPr>
          <w:shd w:val="clear" w:color="auto" w:fill="FFFFFF"/>
        </w:rPr>
      </w:pPr>
      <w:r w:rsidRPr="001F5FC7">
        <w:rPr>
          <w:shd w:val="clear" w:color="auto" w:fill="FFFFFF"/>
        </w:rPr>
        <w:t>Z</w:t>
      </w:r>
      <w:r w:rsidR="000D024B" w:rsidRPr="001F5FC7">
        <w:rPr>
          <w:shd w:val="clear" w:color="auto" w:fill="FFFFFF"/>
        </w:rPr>
        <w:t xml:space="preserve"> gospodarstw domowych </w:t>
      </w:r>
      <w:r w:rsidRPr="001F5FC7">
        <w:rPr>
          <w:shd w:val="clear" w:color="auto" w:fill="FFFFFF"/>
        </w:rPr>
        <w:t xml:space="preserve">odebrano </w:t>
      </w:r>
      <w:r w:rsidR="00692A1C">
        <w:rPr>
          <w:shd w:val="clear" w:color="auto" w:fill="FFFFFF"/>
        </w:rPr>
        <w:t xml:space="preserve">10,4 mln </w:t>
      </w:r>
      <w:r w:rsidR="000D024B" w:rsidRPr="001F5FC7">
        <w:rPr>
          <w:shd w:val="clear" w:color="auto" w:fill="FFFFFF"/>
        </w:rPr>
        <w:t>ton</w:t>
      </w:r>
      <w:r w:rsidRPr="001F5FC7">
        <w:rPr>
          <w:shd w:val="clear" w:color="auto" w:fill="FFFFFF"/>
        </w:rPr>
        <w:t xml:space="preserve"> odpadów, co</w:t>
      </w:r>
      <w:r w:rsidR="000D024B" w:rsidRPr="001F5FC7">
        <w:rPr>
          <w:shd w:val="clear" w:color="auto" w:fill="FFFFFF"/>
        </w:rPr>
        <w:t xml:space="preserve"> stanowił</w:t>
      </w:r>
      <w:r w:rsidRPr="001F5FC7">
        <w:rPr>
          <w:shd w:val="clear" w:color="auto" w:fill="FFFFFF"/>
        </w:rPr>
        <w:t>o</w:t>
      </w:r>
      <w:r w:rsidR="000D024B" w:rsidRPr="001F5FC7">
        <w:rPr>
          <w:shd w:val="clear" w:color="auto" w:fill="FFFFFF"/>
        </w:rPr>
        <w:t xml:space="preserve"> </w:t>
      </w:r>
      <w:r w:rsidRPr="005015B9">
        <w:rPr>
          <w:shd w:val="clear" w:color="auto" w:fill="FFFFFF"/>
        </w:rPr>
        <w:t>83,</w:t>
      </w:r>
      <w:r w:rsidR="001F5FC7" w:rsidRPr="005015B9">
        <w:rPr>
          <w:shd w:val="clear" w:color="auto" w:fill="FFFFFF"/>
        </w:rPr>
        <w:t>7</w:t>
      </w:r>
      <w:r w:rsidRPr="005015B9">
        <w:rPr>
          <w:shd w:val="clear" w:color="auto" w:fill="FFFFFF"/>
        </w:rPr>
        <w:t xml:space="preserve">% </w:t>
      </w:r>
      <w:r w:rsidRPr="001F5FC7">
        <w:rPr>
          <w:shd w:val="clear" w:color="auto" w:fill="FFFFFF"/>
        </w:rPr>
        <w:t>wszystkich</w:t>
      </w:r>
      <w:r w:rsidRPr="005015B9">
        <w:rPr>
          <w:shd w:val="clear" w:color="auto" w:fill="FFFFFF"/>
        </w:rPr>
        <w:t xml:space="preserve"> </w:t>
      </w:r>
      <w:r w:rsidR="000D024B" w:rsidRPr="001F5FC7">
        <w:rPr>
          <w:shd w:val="clear" w:color="auto" w:fill="FFFFFF"/>
        </w:rPr>
        <w:t xml:space="preserve">wytworzonych odpadów komunalnych. </w:t>
      </w:r>
    </w:p>
    <w:p w:rsidR="000D024B" w:rsidRDefault="000D024B" w:rsidP="00197C74">
      <w:pPr>
        <w:spacing w:after="0"/>
        <w:rPr>
          <w:b/>
          <w:spacing w:val="-2"/>
          <w:sz w:val="18"/>
        </w:rPr>
      </w:pPr>
      <w:r w:rsidRPr="003D06FD">
        <w:rPr>
          <w:b/>
          <w:spacing w:val="-2"/>
          <w:sz w:val="18"/>
        </w:rPr>
        <w:t xml:space="preserve">Tablica </w:t>
      </w:r>
      <w:r w:rsidR="00562306">
        <w:rPr>
          <w:b/>
          <w:spacing w:val="-2"/>
          <w:sz w:val="18"/>
        </w:rPr>
        <w:t>4</w:t>
      </w:r>
      <w:r w:rsidRPr="003D06FD">
        <w:rPr>
          <w:b/>
          <w:spacing w:val="-2"/>
          <w:sz w:val="18"/>
        </w:rPr>
        <w:t xml:space="preserve">.  </w:t>
      </w:r>
      <w:r w:rsidRPr="000D024B">
        <w:rPr>
          <w:b/>
          <w:spacing w:val="-2"/>
          <w:sz w:val="18"/>
        </w:rPr>
        <w:t xml:space="preserve">Odpady komunalne wytworzone </w:t>
      </w:r>
    </w:p>
    <w:p w:rsidR="00104DB8" w:rsidRDefault="00104DB8" w:rsidP="000D024B">
      <w:pPr>
        <w:spacing w:before="0" w:after="0"/>
        <w:rPr>
          <w:b/>
          <w:spacing w:val="-2"/>
          <w:sz w:val="18"/>
        </w:rPr>
      </w:pP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992"/>
      </w:tblGrid>
      <w:tr w:rsidR="00560573" w:rsidRPr="00CB5741" w:rsidTr="00560573">
        <w:trPr>
          <w:trHeight w:val="315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60573" w:rsidRPr="00CB5741" w:rsidRDefault="00560573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B5741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0573" w:rsidRPr="00CB5741" w:rsidRDefault="00560573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B5741">
              <w:rPr>
                <w:rFonts w:eastAsia="Times New Roman" w:cs="Calibri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0573" w:rsidRPr="00D210F4" w:rsidRDefault="00560573" w:rsidP="00FD72C1">
            <w:pPr>
              <w:spacing w:before="0"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D210F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60573" w:rsidRPr="00CB5741" w:rsidRDefault="00560573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B5741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CB5741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560573" w:rsidRPr="00CB5741" w:rsidTr="00560573">
        <w:trPr>
          <w:trHeight w:val="315"/>
        </w:trPr>
        <w:tc>
          <w:tcPr>
            <w:tcW w:w="4253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560573" w:rsidRPr="00CB5741" w:rsidRDefault="00560573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560573" w:rsidRPr="00692A1C" w:rsidRDefault="00560573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92A1C">
              <w:rPr>
                <w:rFonts w:eastAsia="Times New Roman" w:cs="Calibri"/>
                <w:sz w:val="16"/>
                <w:szCs w:val="16"/>
                <w:lang w:eastAsia="pl-PL"/>
              </w:rPr>
              <w:t>w tys. ton</w:t>
            </w:r>
          </w:p>
        </w:tc>
        <w:tc>
          <w:tcPr>
            <w:tcW w:w="992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560573" w:rsidRPr="00CB5741" w:rsidRDefault="00560573" w:rsidP="00FD72C1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1F5FC7" w:rsidRPr="001F5FC7" w:rsidTr="00560573">
        <w:trPr>
          <w:trHeight w:val="330"/>
        </w:trPr>
        <w:tc>
          <w:tcPr>
            <w:tcW w:w="4253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5A67EB" w:rsidRPr="00CB5741" w:rsidRDefault="00416DBF" w:rsidP="00692A1C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O</w:t>
            </w:r>
            <w:r w:rsidR="005A67EB" w:rsidRPr="00CB5741">
              <w:rPr>
                <w:rFonts w:eastAsia="Times New Roman" w:cs="Calibri"/>
                <w:sz w:val="16"/>
                <w:szCs w:val="16"/>
                <w:lang w:eastAsia="pl-PL"/>
              </w:rPr>
              <w:t>gółem</w:t>
            </w:r>
            <w:r w:rsidR="005A67EB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5A67EB" w:rsidRPr="00CB5741" w:rsidRDefault="005A67EB" w:rsidP="00FD72C1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11 968,7</w:t>
            </w:r>
          </w:p>
        </w:tc>
        <w:tc>
          <w:tcPr>
            <w:tcW w:w="1276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5A67EB" w:rsidRPr="005015B9" w:rsidRDefault="001F5FC7" w:rsidP="00FD72C1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5015B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12 485,4</w:t>
            </w:r>
          </w:p>
        </w:tc>
        <w:tc>
          <w:tcPr>
            <w:tcW w:w="992" w:type="dxa"/>
            <w:tcBorders>
              <w:top w:val="single" w:sz="12" w:space="0" w:color="001D77"/>
              <w:bottom w:val="single" w:sz="4" w:space="0" w:color="auto"/>
            </w:tcBorders>
            <w:shd w:val="clear" w:color="auto" w:fill="auto"/>
            <w:vAlign w:val="center"/>
          </w:tcPr>
          <w:p w:rsidR="005A67EB" w:rsidRPr="005015B9" w:rsidRDefault="001F5FC7" w:rsidP="00FD72C1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015B9">
              <w:rPr>
                <w:rFonts w:eastAsia="Times New Roman" w:cs="Calibri"/>
                <w:sz w:val="16"/>
                <w:szCs w:val="16"/>
                <w:lang w:eastAsia="pl-PL"/>
              </w:rPr>
              <w:t>104,3</w:t>
            </w:r>
          </w:p>
        </w:tc>
      </w:tr>
      <w:tr w:rsidR="001F5FC7" w:rsidRPr="001F5FC7" w:rsidTr="00560573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5A67EB" w:rsidRPr="00CB5741" w:rsidRDefault="00416DBF" w:rsidP="00692A1C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O</w:t>
            </w:r>
            <w:r w:rsidR="005A67EB" w:rsidRPr="00CB5741">
              <w:rPr>
                <w:rFonts w:eastAsia="Times New Roman" w:cs="Calibri"/>
                <w:sz w:val="16"/>
                <w:szCs w:val="16"/>
                <w:lang w:eastAsia="pl-PL"/>
              </w:rPr>
              <w:t>debrane lub zebrane selektywnie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67EB" w:rsidRPr="00CB5741" w:rsidRDefault="005A67EB" w:rsidP="00FD72C1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3 239,4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67EB" w:rsidRPr="005015B9" w:rsidRDefault="001F5FC7" w:rsidP="00FD72C1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5015B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3 608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7EB" w:rsidRPr="005015B9" w:rsidRDefault="001F5FC7" w:rsidP="00FD72C1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015B9">
              <w:rPr>
                <w:rFonts w:eastAsia="Times New Roman" w:cs="Calibri"/>
                <w:sz w:val="16"/>
                <w:szCs w:val="16"/>
                <w:lang w:eastAsia="pl-PL"/>
              </w:rPr>
              <w:t>111,4</w:t>
            </w:r>
          </w:p>
        </w:tc>
      </w:tr>
      <w:tr w:rsidR="001F5FC7" w:rsidRPr="001F5FC7" w:rsidTr="00560573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5A67EB" w:rsidRPr="00CB5741" w:rsidRDefault="00416DBF" w:rsidP="00692A1C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Z</w:t>
            </w:r>
            <w:r w:rsidR="005A67EB" w:rsidRPr="00CB5741">
              <w:rPr>
                <w:rFonts w:eastAsia="Times New Roman" w:cs="Calibri"/>
                <w:sz w:val="16"/>
                <w:szCs w:val="16"/>
                <w:lang w:eastAsia="pl-PL"/>
              </w:rPr>
              <w:t>mieszane</w:t>
            </w:r>
            <w:r w:rsidR="005A67EB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67EB" w:rsidRPr="00CB5741" w:rsidRDefault="005A67EB" w:rsidP="00FD72C1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8 729,3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67EB" w:rsidRPr="005015B9" w:rsidRDefault="001F5FC7" w:rsidP="00FD72C1">
            <w:pPr>
              <w:spacing w:before="0" w:after="0"/>
              <w:jc w:val="right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5015B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8 877,5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7EB" w:rsidRPr="005015B9" w:rsidRDefault="001F5FC7" w:rsidP="00FD72C1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015B9">
              <w:rPr>
                <w:rFonts w:eastAsia="Times New Roman" w:cs="Calibri"/>
                <w:sz w:val="16"/>
                <w:szCs w:val="16"/>
                <w:lang w:eastAsia="pl-PL"/>
              </w:rPr>
              <w:t>101,7</w:t>
            </w:r>
          </w:p>
        </w:tc>
      </w:tr>
    </w:tbl>
    <w:p w:rsidR="00D210F4" w:rsidRDefault="00D210F4" w:rsidP="000D024B">
      <w:pPr>
        <w:spacing w:before="0" w:after="0"/>
        <w:rPr>
          <w:shd w:val="clear" w:color="auto" w:fill="FFFFFF"/>
        </w:rPr>
      </w:pPr>
    </w:p>
    <w:p w:rsidR="0076738A" w:rsidRPr="0076738A" w:rsidRDefault="00197C74" w:rsidP="00C733D0">
      <w:pPr>
        <w:rPr>
          <w:shd w:val="clear" w:color="auto" w:fill="FFFFFF"/>
        </w:rPr>
      </w:pPr>
      <w:r w:rsidRPr="000D02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F40165" wp14:editId="4E49664B">
                <wp:simplePos x="0" y="0"/>
                <wp:positionH relativeFrom="page">
                  <wp:posOffset>5760720</wp:posOffset>
                </wp:positionH>
                <wp:positionV relativeFrom="paragraph">
                  <wp:posOffset>391506</wp:posOffset>
                </wp:positionV>
                <wp:extent cx="1596044" cy="821055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044" cy="82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2EC7" w:rsidRPr="00BD0615" w:rsidRDefault="00C62DBE" w:rsidP="00A202B2">
                            <w:pPr>
                              <w:pStyle w:val="tekstzboku"/>
                              <w:rPr>
                                <w:color w:val="008542"/>
                              </w:rPr>
                            </w:pPr>
                            <w:r>
                              <w:t>U</w:t>
                            </w:r>
                            <w:r w:rsidR="00482EC7" w:rsidRPr="00891E74">
                              <w:t xml:space="preserve">dział odpadów komunalnych skierowanych na składowiska wyniósł </w:t>
                            </w:r>
                            <w:r w:rsidR="00482EC7" w:rsidRPr="005015B9">
                              <w:t>41,6</w:t>
                            </w:r>
                            <w:r w:rsidR="00482EC7" w:rsidRPr="00891E74">
                              <w:t>%</w:t>
                            </w:r>
                          </w:p>
                          <w:p w:rsidR="00482EC7" w:rsidRDefault="00482EC7" w:rsidP="000D0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0165" id="Pole tekstowe 25" o:spid="_x0000_s1039" type="#_x0000_t202" style="position:absolute;margin-left:453.6pt;margin-top:30.85pt;width:125.65pt;height:64.6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" filled="f" stroked="f" strokeweight=".5pt">
                <v:textbox>
                  <w:txbxContent>
                    <w:p w:rsidR="00482EC7" w:rsidRPr="00BD0615" w:rsidRDefault="00C62DBE" w:rsidP="00A202B2">
                      <w:pPr>
                        <w:pStyle w:val="tekstzboku"/>
                        <w:rPr>
                          <w:color w:val="008542"/>
                        </w:rPr>
                      </w:pPr>
                      <w:r>
                        <w:t>U</w:t>
                      </w:r>
                      <w:r w:rsidR="00482EC7" w:rsidRPr="00891E74">
                        <w:t xml:space="preserve">dział odpadów komunalnych skierowanych na składowiska wyniósł </w:t>
                      </w:r>
                      <w:r w:rsidR="00482EC7" w:rsidRPr="005015B9">
                        <w:t>41,6</w:t>
                      </w:r>
                      <w:r w:rsidR="00482EC7" w:rsidRPr="00891E74">
                        <w:t>%</w:t>
                      </w:r>
                    </w:p>
                    <w:p w:rsidR="00482EC7" w:rsidRDefault="00482EC7" w:rsidP="000D024B"/>
                  </w:txbxContent>
                </v:textbox>
                <w10:wrap anchorx="page"/>
              </v:shape>
            </w:pict>
          </mc:Fallback>
        </mc:AlternateContent>
      </w:r>
      <w:r w:rsidR="0076738A">
        <w:rPr>
          <w:shd w:val="clear" w:color="auto" w:fill="FFFFFF"/>
        </w:rPr>
        <w:t xml:space="preserve">W 2018 r. </w:t>
      </w:r>
      <w:r w:rsidR="0076738A" w:rsidRPr="00F631BF">
        <w:rPr>
          <w:shd w:val="clear" w:color="auto" w:fill="FFFFFF"/>
        </w:rPr>
        <w:t xml:space="preserve">funkcjonowało </w:t>
      </w:r>
      <w:r w:rsidR="0076738A" w:rsidRPr="005015B9">
        <w:rPr>
          <w:shd w:val="clear" w:color="auto" w:fill="FFFFFF"/>
        </w:rPr>
        <w:t>2 </w:t>
      </w:r>
      <w:r w:rsidR="00192B4C" w:rsidRPr="005015B9">
        <w:rPr>
          <w:shd w:val="clear" w:color="auto" w:fill="FFFFFF"/>
        </w:rPr>
        <w:t>1</w:t>
      </w:r>
      <w:r w:rsidR="00423B98">
        <w:rPr>
          <w:shd w:val="clear" w:color="auto" w:fill="FFFFFF"/>
        </w:rPr>
        <w:t>44</w:t>
      </w:r>
      <w:r w:rsidR="00192B4C" w:rsidRPr="005015B9">
        <w:rPr>
          <w:shd w:val="clear" w:color="auto" w:fill="FFFFFF"/>
        </w:rPr>
        <w:t xml:space="preserve"> </w:t>
      </w:r>
      <w:r w:rsidR="0076738A" w:rsidRPr="00F631BF">
        <w:rPr>
          <w:shd w:val="clear" w:color="auto" w:fill="FFFFFF"/>
        </w:rPr>
        <w:t xml:space="preserve">punktów selektywnego zbierania odpadów komunalnych oraz </w:t>
      </w:r>
      <w:r w:rsidR="0076738A" w:rsidRPr="005015B9">
        <w:rPr>
          <w:shd w:val="clear" w:color="auto" w:fill="FFFFFF"/>
        </w:rPr>
        <w:t>1 </w:t>
      </w:r>
      <w:r w:rsidR="00192B4C" w:rsidRPr="005015B9">
        <w:rPr>
          <w:shd w:val="clear" w:color="auto" w:fill="FFFFFF"/>
        </w:rPr>
        <w:t xml:space="preserve">410 </w:t>
      </w:r>
      <w:r w:rsidR="0076738A" w:rsidRPr="00F631BF">
        <w:rPr>
          <w:shd w:val="clear" w:color="auto" w:fill="FFFFFF"/>
        </w:rPr>
        <w:t xml:space="preserve">przedsiębiorstw </w:t>
      </w:r>
      <w:r w:rsidR="0076738A" w:rsidRPr="0076738A">
        <w:rPr>
          <w:shd w:val="clear" w:color="auto" w:fill="FFFFFF"/>
        </w:rPr>
        <w:t>odbierających odpady komunalne</w:t>
      </w:r>
      <w:r w:rsidR="00192B4C">
        <w:rPr>
          <w:shd w:val="clear" w:color="auto" w:fill="FFFFFF"/>
        </w:rPr>
        <w:t>.</w:t>
      </w:r>
    </w:p>
    <w:p w:rsidR="000D024B" w:rsidRPr="000D024B" w:rsidRDefault="000D024B" w:rsidP="00C733D0">
      <w:pPr>
        <w:spacing w:before="0" w:after="0"/>
        <w:rPr>
          <w:shd w:val="clear" w:color="auto" w:fill="FFFFFF"/>
        </w:rPr>
      </w:pPr>
      <w:r w:rsidRPr="000D024B">
        <w:rPr>
          <w:shd w:val="clear" w:color="auto" w:fill="FFFFFF"/>
        </w:rPr>
        <w:t xml:space="preserve">Zebrane odpady komunalne w 2018 </w:t>
      </w:r>
      <w:r w:rsidR="00D8401C">
        <w:rPr>
          <w:shd w:val="clear" w:color="auto" w:fill="FFFFFF"/>
        </w:rPr>
        <w:t>r.</w:t>
      </w:r>
      <w:r w:rsidRPr="000D024B">
        <w:rPr>
          <w:shd w:val="clear" w:color="auto" w:fill="FFFFFF"/>
        </w:rPr>
        <w:t xml:space="preserve"> zostały poddane następującym procesom:</w:t>
      </w:r>
    </w:p>
    <w:p w:rsidR="000D024B" w:rsidRPr="00676B28" w:rsidRDefault="000D024B" w:rsidP="00C733D0">
      <w:pPr>
        <w:numPr>
          <w:ilvl w:val="0"/>
          <w:numId w:val="4"/>
        </w:numPr>
        <w:spacing w:before="0" w:after="0"/>
        <w:contextualSpacing/>
        <w:rPr>
          <w:shd w:val="clear" w:color="auto" w:fill="FFFFFF"/>
        </w:rPr>
      </w:pPr>
      <w:r w:rsidRPr="00676B28">
        <w:rPr>
          <w:shd w:val="clear" w:color="auto" w:fill="FFFFFF"/>
        </w:rPr>
        <w:t xml:space="preserve">odzysk </w:t>
      </w:r>
      <w:r w:rsidR="00F631BF" w:rsidRPr="00676B28">
        <w:rPr>
          <w:shd w:val="clear" w:color="auto" w:fill="FFFFFF"/>
        </w:rPr>
        <w:t>–</w:t>
      </w:r>
      <w:r w:rsidRPr="00676B28">
        <w:rPr>
          <w:shd w:val="clear" w:color="auto" w:fill="FFFFFF"/>
        </w:rPr>
        <w:t xml:space="preserve"> </w:t>
      </w:r>
      <w:r w:rsidR="00F631BF" w:rsidRPr="00676B28">
        <w:rPr>
          <w:shd w:val="clear" w:color="auto" w:fill="FFFFFF"/>
        </w:rPr>
        <w:t>7 103,1</w:t>
      </w:r>
      <w:r w:rsidRPr="00676B28">
        <w:rPr>
          <w:shd w:val="clear" w:color="auto" w:fill="FFFFFF"/>
        </w:rPr>
        <w:t xml:space="preserve"> tys. ton (56,</w:t>
      </w:r>
      <w:r w:rsidR="00F631BF" w:rsidRPr="00676B28">
        <w:rPr>
          <w:shd w:val="clear" w:color="auto" w:fill="FFFFFF"/>
        </w:rPr>
        <w:t>9</w:t>
      </w:r>
      <w:r w:rsidRPr="00676B28">
        <w:rPr>
          <w:shd w:val="clear" w:color="auto" w:fill="FFFFFF"/>
        </w:rPr>
        <w:t>%),</w:t>
      </w:r>
      <w:r w:rsidR="003E4B98" w:rsidRPr="00676B28">
        <w:rPr>
          <w:shd w:val="clear" w:color="auto" w:fill="FFFFFF"/>
        </w:rPr>
        <w:t xml:space="preserve"> w tym:</w:t>
      </w:r>
    </w:p>
    <w:p w:rsidR="000D024B" w:rsidRPr="00676B28" w:rsidRDefault="000D024B" w:rsidP="00C733D0">
      <w:pPr>
        <w:pStyle w:val="Akapitzlist"/>
        <w:numPr>
          <w:ilvl w:val="2"/>
          <w:numId w:val="6"/>
        </w:numPr>
        <w:spacing w:before="0" w:after="0"/>
        <w:rPr>
          <w:shd w:val="clear" w:color="auto" w:fill="FFFFFF"/>
        </w:rPr>
      </w:pPr>
      <w:r w:rsidRPr="00676B28">
        <w:rPr>
          <w:shd w:val="clear" w:color="auto" w:fill="FFFFFF"/>
        </w:rPr>
        <w:t xml:space="preserve">recykling </w:t>
      </w:r>
      <w:r w:rsidR="00F631BF" w:rsidRPr="00676B28">
        <w:rPr>
          <w:shd w:val="clear" w:color="auto" w:fill="FFFFFF"/>
        </w:rPr>
        <w:t>–</w:t>
      </w:r>
      <w:r w:rsidRPr="00676B28">
        <w:rPr>
          <w:shd w:val="clear" w:color="auto" w:fill="FFFFFF"/>
        </w:rPr>
        <w:t xml:space="preserve"> </w:t>
      </w:r>
      <w:r w:rsidR="00F631BF" w:rsidRPr="00676B28">
        <w:rPr>
          <w:shd w:val="clear" w:color="auto" w:fill="FFFFFF"/>
        </w:rPr>
        <w:t>3 269,1</w:t>
      </w:r>
      <w:r w:rsidRPr="00676B28">
        <w:rPr>
          <w:shd w:val="clear" w:color="auto" w:fill="FFFFFF"/>
        </w:rPr>
        <w:t> tys. ton (26,</w:t>
      </w:r>
      <w:r w:rsidR="00F631BF" w:rsidRPr="00676B28">
        <w:rPr>
          <w:shd w:val="clear" w:color="auto" w:fill="FFFFFF"/>
        </w:rPr>
        <w:t>2</w:t>
      </w:r>
      <w:r w:rsidRPr="00676B28">
        <w:rPr>
          <w:shd w:val="clear" w:color="auto" w:fill="FFFFFF"/>
        </w:rPr>
        <w:t>%),</w:t>
      </w:r>
    </w:p>
    <w:p w:rsidR="003E4B98" w:rsidRPr="00676B28" w:rsidRDefault="000D024B" w:rsidP="00C733D0">
      <w:pPr>
        <w:pStyle w:val="Akapitzlist"/>
        <w:numPr>
          <w:ilvl w:val="2"/>
          <w:numId w:val="6"/>
        </w:numPr>
        <w:spacing w:before="0" w:after="0"/>
        <w:rPr>
          <w:shd w:val="clear" w:color="auto" w:fill="FFFFFF"/>
        </w:rPr>
      </w:pPr>
      <w:r w:rsidRPr="00676B28">
        <w:rPr>
          <w:shd w:val="clear" w:color="auto" w:fill="FFFFFF"/>
        </w:rPr>
        <w:t xml:space="preserve">biologiczne procesy przetwarzania (kompostowanie lub fermentacja) </w:t>
      </w:r>
      <w:r w:rsidR="00F631BF" w:rsidRPr="00676B28">
        <w:rPr>
          <w:shd w:val="clear" w:color="auto" w:fill="FFFFFF"/>
        </w:rPr>
        <w:t>–</w:t>
      </w:r>
      <w:r w:rsidRPr="00676B28">
        <w:rPr>
          <w:shd w:val="clear" w:color="auto" w:fill="FFFFFF"/>
        </w:rPr>
        <w:t xml:space="preserve"> </w:t>
      </w:r>
      <w:r w:rsidR="00F631BF" w:rsidRPr="00676B28">
        <w:rPr>
          <w:shd w:val="clear" w:color="auto" w:fill="FFFFFF"/>
        </w:rPr>
        <w:t>1 012</w:t>
      </w:r>
      <w:r w:rsidRPr="00676B28">
        <w:rPr>
          <w:shd w:val="clear" w:color="auto" w:fill="FFFFFF"/>
        </w:rPr>
        <w:t> tys. ton (</w:t>
      </w:r>
      <w:r w:rsidR="00F631BF" w:rsidRPr="00676B28">
        <w:rPr>
          <w:shd w:val="clear" w:color="auto" w:fill="FFFFFF"/>
        </w:rPr>
        <w:t>8</w:t>
      </w:r>
      <w:r w:rsidRPr="00676B28">
        <w:rPr>
          <w:shd w:val="clear" w:color="auto" w:fill="FFFFFF"/>
        </w:rPr>
        <w:t>,1%),</w:t>
      </w:r>
    </w:p>
    <w:p w:rsidR="000D024B" w:rsidRPr="00676B28" w:rsidRDefault="000D024B" w:rsidP="00C733D0">
      <w:pPr>
        <w:pStyle w:val="Akapitzlist"/>
        <w:numPr>
          <w:ilvl w:val="2"/>
          <w:numId w:val="6"/>
        </w:numPr>
        <w:spacing w:before="0" w:after="0"/>
        <w:rPr>
          <w:shd w:val="clear" w:color="auto" w:fill="FFFFFF"/>
        </w:rPr>
      </w:pPr>
      <w:r w:rsidRPr="00676B28">
        <w:rPr>
          <w:shd w:val="clear" w:color="auto" w:fill="FFFFFF"/>
        </w:rPr>
        <w:t>przekształcenie termiczne z odzyskiem energii - 2</w:t>
      </w:r>
      <w:r w:rsidR="00F631BF" w:rsidRPr="00676B28">
        <w:rPr>
          <w:shd w:val="clear" w:color="auto" w:fill="FFFFFF"/>
        </w:rPr>
        <w:t> 822,1</w:t>
      </w:r>
      <w:r w:rsidRPr="00676B28">
        <w:rPr>
          <w:shd w:val="clear" w:color="auto" w:fill="FFFFFF"/>
        </w:rPr>
        <w:t xml:space="preserve"> tys. ton (22,</w:t>
      </w:r>
      <w:r w:rsidR="00F631BF" w:rsidRPr="00676B28">
        <w:rPr>
          <w:shd w:val="clear" w:color="auto" w:fill="FFFFFF"/>
        </w:rPr>
        <w:t>6</w:t>
      </w:r>
      <w:r w:rsidRPr="00676B28">
        <w:rPr>
          <w:shd w:val="clear" w:color="auto" w:fill="FFFFFF"/>
        </w:rPr>
        <w:t>%),</w:t>
      </w:r>
    </w:p>
    <w:p w:rsidR="003E4B98" w:rsidRPr="00676B28" w:rsidRDefault="003E4B98" w:rsidP="00C733D0">
      <w:pPr>
        <w:numPr>
          <w:ilvl w:val="0"/>
          <w:numId w:val="4"/>
        </w:numPr>
        <w:spacing w:before="0" w:after="0"/>
        <w:ind w:hanging="357"/>
        <w:contextualSpacing/>
        <w:rPr>
          <w:shd w:val="clear" w:color="auto" w:fill="FFFFFF"/>
        </w:rPr>
      </w:pPr>
      <w:r w:rsidRPr="00676B28">
        <w:rPr>
          <w:shd w:val="clear" w:color="auto" w:fill="FFFFFF"/>
        </w:rPr>
        <w:t>unieszkodliwienie - 5</w:t>
      </w:r>
      <w:r w:rsidR="00F631BF" w:rsidRPr="00676B28">
        <w:rPr>
          <w:shd w:val="clear" w:color="auto" w:fill="FFFFFF"/>
        </w:rPr>
        <w:t> 382,3</w:t>
      </w:r>
      <w:r w:rsidRPr="00676B28">
        <w:rPr>
          <w:shd w:val="clear" w:color="auto" w:fill="FFFFFF"/>
        </w:rPr>
        <w:t> tys. ton (43,</w:t>
      </w:r>
      <w:r w:rsidR="00F631BF" w:rsidRPr="00676B28">
        <w:rPr>
          <w:shd w:val="clear" w:color="auto" w:fill="FFFFFF"/>
        </w:rPr>
        <w:t>1</w:t>
      </w:r>
      <w:r w:rsidRPr="00676B28">
        <w:rPr>
          <w:shd w:val="clear" w:color="auto" w:fill="FFFFFF"/>
        </w:rPr>
        <w:t>%), w tym:</w:t>
      </w:r>
    </w:p>
    <w:p w:rsidR="003E4B98" w:rsidRPr="005015B9" w:rsidRDefault="000D024B" w:rsidP="00C733D0">
      <w:pPr>
        <w:pStyle w:val="Akapitzlist"/>
        <w:numPr>
          <w:ilvl w:val="2"/>
          <w:numId w:val="7"/>
        </w:numPr>
        <w:spacing w:before="0" w:after="0"/>
        <w:ind w:hanging="357"/>
        <w:rPr>
          <w:shd w:val="clear" w:color="auto" w:fill="FFFFFF"/>
        </w:rPr>
      </w:pPr>
      <w:r w:rsidRPr="00F631BF">
        <w:rPr>
          <w:shd w:val="clear" w:color="auto" w:fill="FFFFFF"/>
        </w:rPr>
        <w:t xml:space="preserve">przez przekształcenie termiczne bez odzysku energii </w:t>
      </w:r>
      <w:r w:rsidR="00F631BF" w:rsidRPr="00F631BF">
        <w:rPr>
          <w:shd w:val="clear" w:color="auto" w:fill="FFFFFF"/>
        </w:rPr>
        <w:t>–</w:t>
      </w:r>
      <w:r w:rsidRPr="00F631BF">
        <w:rPr>
          <w:shd w:val="clear" w:color="auto" w:fill="FFFFFF"/>
        </w:rPr>
        <w:t xml:space="preserve"> </w:t>
      </w:r>
      <w:r w:rsidRPr="005015B9">
        <w:rPr>
          <w:shd w:val="clear" w:color="auto" w:fill="FFFFFF"/>
        </w:rPr>
        <w:t>19</w:t>
      </w:r>
      <w:r w:rsidR="00F631BF" w:rsidRPr="005015B9">
        <w:rPr>
          <w:shd w:val="clear" w:color="auto" w:fill="FFFFFF"/>
        </w:rPr>
        <w:t>1,2</w:t>
      </w:r>
      <w:r w:rsidRPr="00F631BF">
        <w:rPr>
          <w:shd w:val="clear" w:color="auto" w:fill="FFFFFF"/>
        </w:rPr>
        <w:t> tys. ton (</w:t>
      </w:r>
      <w:r w:rsidRPr="005015B9">
        <w:rPr>
          <w:shd w:val="clear" w:color="auto" w:fill="FFFFFF"/>
        </w:rPr>
        <w:t>1,</w:t>
      </w:r>
      <w:r w:rsidR="00F631BF" w:rsidRPr="005015B9">
        <w:rPr>
          <w:shd w:val="clear" w:color="auto" w:fill="FFFFFF"/>
        </w:rPr>
        <w:t>5</w:t>
      </w:r>
      <w:r w:rsidRPr="00F631BF">
        <w:rPr>
          <w:shd w:val="clear" w:color="auto" w:fill="FFFFFF"/>
        </w:rPr>
        <w:t>%),</w:t>
      </w:r>
    </w:p>
    <w:p w:rsidR="00051DF6" w:rsidRPr="005015B9" w:rsidRDefault="00197C74" w:rsidP="00C733D0">
      <w:pPr>
        <w:pStyle w:val="Akapitzlist"/>
        <w:numPr>
          <w:ilvl w:val="2"/>
          <w:numId w:val="7"/>
        </w:numPr>
        <w:spacing w:before="0"/>
        <w:rPr>
          <w:shd w:val="clear" w:color="auto" w:fill="FFFFFF"/>
        </w:rPr>
      </w:pPr>
      <w:r w:rsidRPr="000D02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3F057E" wp14:editId="37682B2B">
                <wp:simplePos x="0" y="0"/>
                <wp:positionH relativeFrom="page">
                  <wp:posOffset>5760720</wp:posOffset>
                </wp:positionH>
                <wp:positionV relativeFrom="paragraph">
                  <wp:posOffset>144895</wp:posOffset>
                </wp:positionV>
                <wp:extent cx="1678940" cy="836762"/>
                <wp:effectExtent l="0" t="0" r="0" b="190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83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C74" w:rsidRDefault="00C62DBE" w:rsidP="00A202B2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="00482EC7" w:rsidRPr="00891E74">
                              <w:t xml:space="preserve"> 2018 r. zlikwidowano </w:t>
                            </w:r>
                          </w:p>
                          <w:p w:rsidR="00482EC7" w:rsidRPr="00891E74" w:rsidRDefault="00482EC7" w:rsidP="00197C74">
                            <w:pPr>
                              <w:pStyle w:val="tekstzboku"/>
                              <w:spacing w:before="0"/>
                            </w:pPr>
                            <w:r w:rsidRPr="005015B9">
                              <w:t>10</w:t>
                            </w:r>
                            <w:r>
                              <w:t xml:space="preserve"> </w:t>
                            </w:r>
                            <w:r w:rsidRPr="005015B9">
                              <w:t>541</w:t>
                            </w:r>
                            <w:r w:rsidRPr="00BD0615">
                              <w:rPr>
                                <w:color w:val="008542"/>
                              </w:rPr>
                              <w:t xml:space="preserve"> </w:t>
                            </w:r>
                            <w:r w:rsidRPr="00891E74">
                              <w:t>dzikich wysypisk</w:t>
                            </w:r>
                          </w:p>
                          <w:p w:rsidR="00482EC7" w:rsidRDefault="00482EC7" w:rsidP="000D0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F057E" id="Pole tekstowe 27" o:spid="_x0000_s1040" type="#_x0000_t202" style="position:absolute;left:0;text-align:left;margin-left:453.6pt;margin-top:11.4pt;width:132.2pt;height:65.9pt;z-index:251741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" filled="f" stroked="f" strokeweight=".5pt">
                <v:textbox>
                  <w:txbxContent>
                    <w:p w:rsidR="00197C74" w:rsidRDefault="00C62DBE" w:rsidP="00A202B2">
                      <w:pPr>
                        <w:pStyle w:val="tekstzboku"/>
                      </w:pPr>
                      <w:r>
                        <w:t>W</w:t>
                      </w:r>
                      <w:r w:rsidR="00482EC7" w:rsidRPr="00891E74">
                        <w:t xml:space="preserve"> 2018 r. zlikwidowano </w:t>
                      </w:r>
                    </w:p>
                    <w:p w:rsidR="00482EC7" w:rsidRPr="00891E74" w:rsidRDefault="00482EC7" w:rsidP="00197C74">
                      <w:pPr>
                        <w:pStyle w:val="tekstzboku"/>
                        <w:spacing w:before="0"/>
                      </w:pPr>
                      <w:r w:rsidRPr="005015B9">
                        <w:t>10</w:t>
                      </w:r>
                      <w:r>
                        <w:t xml:space="preserve"> </w:t>
                      </w:r>
                      <w:r w:rsidRPr="005015B9">
                        <w:t>541</w:t>
                      </w:r>
                      <w:r w:rsidRPr="00BD0615">
                        <w:rPr>
                          <w:color w:val="008542"/>
                        </w:rPr>
                        <w:t xml:space="preserve"> </w:t>
                      </w:r>
                      <w:r w:rsidRPr="00891E74">
                        <w:t>dzikich wysypisk</w:t>
                      </w:r>
                    </w:p>
                    <w:p w:rsidR="00482EC7" w:rsidRDefault="00482EC7" w:rsidP="000D024B"/>
                  </w:txbxContent>
                </v:textbox>
                <w10:wrap anchorx="page"/>
              </v:shape>
            </w:pict>
          </mc:Fallback>
        </mc:AlternateContent>
      </w:r>
      <w:r w:rsidR="000D024B" w:rsidRPr="00F631BF">
        <w:rPr>
          <w:shd w:val="clear" w:color="auto" w:fill="FFFFFF"/>
        </w:rPr>
        <w:t xml:space="preserve">przez składowanie </w:t>
      </w:r>
      <w:r w:rsidR="00F631BF" w:rsidRPr="00F631BF">
        <w:rPr>
          <w:shd w:val="clear" w:color="auto" w:fill="FFFFFF"/>
        </w:rPr>
        <w:t>–</w:t>
      </w:r>
      <w:r w:rsidR="000D024B" w:rsidRPr="00F631BF">
        <w:rPr>
          <w:shd w:val="clear" w:color="auto" w:fill="FFFFFF"/>
        </w:rPr>
        <w:t xml:space="preserve"> </w:t>
      </w:r>
      <w:r w:rsidR="00F631BF" w:rsidRPr="005015B9">
        <w:rPr>
          <w:shd w:val="clear" w:color="auto" w:fill="FFFFFF"/>
        </w:rPr>
        <w:t>5 191,1</w:t>
      </w:r>
      <w:r w:rsidR="000D024B" w:rsidRPr="005015B9">
        <w:rPr>
          <w:shd w:val="clear" w:color="auto" w:fill="FFFFFF"/>
        </w:rPr>
        <w:t> </w:t>
      </w:r>
      <w:r w:rsidR="000D024B" w:rsidRPr="00F631BF">
        <w:rPr>
          <w:shd w:val="clear" w:color="auto" w:fill="FFFFFF"/>
        </w:rPr>
        <w:t>tys. ton (</w:t>
      </w:r>
      <w:r w:rsidR="000D024B" w:rsidRPr="005015B9">
        <w:rPr>
          <w:shd w:val="clear" w:color="auto" w:fill="FFFFFF"/>
        </w:rPr>
        <w:t>41,</w:t>
      </w:r>
      <w:r w:rsidR="00F631BF" w:rsidRPr="005015B9">
        <w:rPr>
          <w:shd w:val="clear" w:color="auto" w:fill="FFFFFF"/>
        </w:rPr>
        <w:t>6</w:t>
      </w:r>
      <w:r w:rsidR="000D024B" w:rsidRPr="00F631BF">
        <w:rPr>
          <w:shd w:val="clear" w:color="auto" w:fill="FFFFFF"/>
        </w:rPr>
        <w:t>%).</w:t>
      </w:r>
    </w:p>
    <w:p w:rsidR="006F7D06" w:rsidRPr="00051DF6" w:rsidRDefault="000D024B" w:rsidP="00C733D0">
      <w:pPr>
        <w:rPr>
          <w:color w:val="2F5496" w:themeColor="accent5" w:themeShade="BF"/>
          <w:shd w:val="clear" w:color="auto" w:fill="FFFFFF"/>
        </w:rPr>
      </w:pPr>
      <w:r w:rsidRPr="00051DF6">
        <w:rPr>
          <w:shd w:val="clear" w:color="auto" w:fill="FFFFFF"/>
        </w:rPr>
        <w:t xml:space="preserve">Na koniec 2018 r. </w:t>
      </w:r>
      <w:r w:rsidRPr="00F27D73">
        <w:rPr>
          <w:shd w:val="clear" w:color="auto" w:fill="FFFFFF"/>
        </w:rPr>
        <w:t xml:space="preserve">funkcjonowało </w:t>
      </w:r>
      <w:r w:rsidR="00F27D73" w:rsidRPr="005015B9">
        <w:rPr>
          <w:shd w:val="clear" w:color="auto" w:fill="FFFFFF"/>
        </w:rPr>
        <w:t>286</w:t>
      </w:r>
      <w:r w:rsidR="00F27D73" w:rsidRPr="00F27D73">
        <w:rPr>
          <w:shd w:val="clear" w:color="auto" w:fill="FFFFFF"/>
        </w:rPr>
        <w:t xml:space="preserve"> </w:t>
      </w:r>
      <w:r w:rsidRPr="00F27D73">
        <w:rPr>
          <w:shd w:val="clear" w:color="auto" w:fill="FFFFFF"/>
        </w:rPr>
        <w:t xml:space="preserve">składowisk przyjmujących odpady komunalne, zajmujących łączną powierzchnię </w:t>
      </w:r>
      <w:r w:rsidRPr="005015B9">
        <w:rPr>
          <w:shd w:val="clear" w:color="auto" w:fill="FFFFFF"/>
        </w:rPr>
        <w:t>1 </w:t>
      </w:r>
      <w:r w:rsidR="00F27D73" w:rsidRPr="005015B9">
        <w:rPr>
          <w:shd w:val="clear" w:color="auto" w:fill="FFFFFF"/>
        </w:rPr>
        <w:t>700</w:t>
      </w:r>
      <w:r w:rsidRPr="005015B9">
        <w:rPr>
          <w:shd w:val="clear" w:color="auto" w:fill="FFFFFF"/>
        </w:rPr>
        <w:t xml:space="preserve"> </w:t>
      </w:r>
      <w:r w:rsidRPr="00F27D73">
        <w:rPr>
          <w:shd w:val="clear" w:color="auto" w:fill="FFFFFF"/>
        </w:rPr>
        <w:t xml:space="preserve">ha. </w:t>
      </w:r>
      <w:r w:rsidRPr="005015B9">
        <w:rPr>
          <w:shd w:val="clear" w:color="auto" w:fill="FFFFFF"/>
        </w:rPr>
        <w:t>Ponad</w:t>
      </w:r>
      <w:r w:rsidR="00F27D73" w:rsidRPr="005015B9">
        <w:rPr>
          <w:shd w:val="clear" w:color="auto" w:fill="FFFFFF"/>
        </w:rPr>
        <w:t xml:space="preserve"> 90</w:t>
      </w:r>
      <w:r w:rsidRPr="00F27D73">
        <w:rPr>
          <w:shd w:val="clear" w:color="auto" w:fill="FFFFFF"/>
        </w:rPr>
        <w:t xml:space="preserve">% z nich wyposażonych było w instalacje służące do odgazowywania, w wyniku czego poprzez spalanie ujętego gazu odzyskano około </w:t>
      </w:r>
      <w:r w:rsidR="00F27D73" w:rsidRPr="005015B9">
        <w:rPr>
          <w:shd w:val="clear" w:color="auto" w:fill="FFFFFF"/>
        </w:rPr>
        <w:t>84 800</w:t>
      </w:r>
      <w:r w:rsidRPr="005015B9">
        <w:rPr>
          <w:shd w:val="clear" w:color="auto" w:fill="FFFFFF"/>
        </w:rPr>
        <w:t xml:space="preserve"> </w:t>
      </w:r>
      <w:r w:rsidRPr="00F27D73">
        <w:rPr>
          <w:shd w:val="clear" w:color="auto" w:fill="FFFFFF"/>
        </w:rPr>
        <w:t xml:space="preserve">tys. MJ energii cieplnej oraz około </w:t>
      </w:r>
      <w:r w:rsidR="00F27D73" w:rsidRPr="005015B9">
        <w:rPr>
          <w:shd w:val="clear" w:color="auto" w:fill="FFFFFF"/>
        </w:rPr>
        <w:t>105 357</w:t>
      </w:r>
      <w:r w:rsidRPr="005015B9">
        <w:rPr>
          <w:shd w:val="clear" w:color="auto" w:fill="FFFFFF"/>
        </w:rPr>
        <w:t xml:space="preserve"> </w:t>
      </w:r>
      <w:r w:rsidRPr="00F27D73">
        <w:rPr>
          <w:shd w:val="clear" w:color="auto" w:fill="FFFFFF"/>
        </w:rPr>
        <w:t xml:space="preserve">tys. kWh energii elektrycznej. W 2018 r. zamkniętych zostało </w:t>
      </w:r>
      <w:r w:rsidR="00F27D73" w:rsidRPr="005015B9">
        <w:rPr>
          <w:shd w:val="clear" w:color="auto" w:fill="FFFFFF"/>
        </w:rPr>
        <w:t>16</w:t>
      </w:r>
      <w:r w:rsidR="00F27D73" w:rsidRPr="00F27D73">
        <w:rPr>
          <w:shd w:val="clear" w:color="auto" w:fill="FFFFFF"/>
        </w:rPr>
        <w:t xml:space="preserve"> </w:t>
      </w:r>
      <w:r w:rsidRPr="00F27D73">
        <w:rPr>
          <w:shd w:val="clear" w:color="auto" w:fill="FFFFFF"/>
        </w:rPr>
        <w:t>składowisk o łącznej powierzchni około </w:t>
      </w:r>
      <w:r w:rsidR="00F27D73" w:rsidRPr="005015B9">
        <w:rPr>
          <w:shd w:val="clear" w:color="auto" w:fill="FFFFFF"/>
        </w:rPr>
        <w:t>46,8</w:t>
      </w:r>
      <w:r w:rsidRPr="005015B9">
        <w:rPr>
          <w:shd w:val="clear" w:color="auto" w:fill="FFFFFF"/>
        </w:rPr>
        <w:t> </w:t>
      </w:r>
      <w:r w:rsidRPr="00F27D73">
        <w:rPr>
          <w:shd w:val="clear" w:color="auto" w:fill="FFFFFF"/>
        </w:rPr>
        <w:t xml:space="preserve">ha. </w:t>
      </w:r>
      <w:r w:rsidR="00B846AF" w:rsidRPr="00F27D73">
        <w:rPr>
          <w:shd w:val="clear" w:color="auto" w:fill="FFFFFF"/>
        </w:rPr>
        <w:t>W</w:t>
      </w:r>
      <w:r w:rsidRPr="00F27D73">
        <w:rPr>
          <w:shd w:val="clear" w:color="auto" w:fill="FFFFFF"/>
        </w:rPr>
        <w:t xml:space="preserve"> 2018 r. </w:t>
      </w:r>
      <w:r w:rsidRPr="00051DF6">
        <w:rPr>
          <w:shd w:val="clear" w:color="auto" w:fill="FFFFFF"/>
        </w:rPr>
        <w:t xml:space="preserve">w Polsce </w:t>
      </w:r>
      <w:r w:rsidR="00B846AF" w:rsidRPr="00051DF6">
        <w:rPr>
          <w:shd w:val="clear" w:color="auto" w:fill="FFFFFF"/>
        </w:rPr>
        <w:t xml:space="preserve">zlikwidowano </w:t>
      </w:r>
      <w:r w:rsidR="00CF3ED0" w:rsidRPr="005015B9">
        <w:rPr>
          <w:shd w:val="clear" w:color="auto" w:fill="FFFFFF"/>
        </w:rPr>
        <w:t>10</w:t>
      </w:r>
      <w:r w:rsidR="009A5DFC">
        <w:rPr>
          <w:shd w:val="clear" w:color="auto" w:fill="FFFFFF"/>
        </w:rPr>
        <w:t> </w:t>
      </w:r>
      <w:r w:rsidR="00CF3ED0" w:rsidRPr="005015B9">
        <w:rPr>
          <w:shd w:val="clear" w:color="auto" w:fill="FFFFFF"/>
        </w:rPr>
        <w:t>541</w:t>
      </w:r>
      <w:r w:rsidR="00B846AF" w:rsidRPr="00CF3ED0">
        <w:rPr>
          <w:shd w:val="clear" w:color="auto" w:fill="FFFFFF"/>
        </w:rPr>
        <w:t xml:space="preserve"> </w:t>
      </w:r>
      <w:r w:rsidR="00B846AF" w:rsidRPr="00051DF6">
        <w:rPr>
          <w:shd w:val="clear" w:color="auto" w:fill="FFFFFF"/>
        </w:rPr>
        <w:t xml:space="preserve">dzikich wysypisk, z których łącznie zebrano około </w:t>
      </w:r>
      <w:r w:rsidR="00CF3ED0" w:rsidRPr="005015B9">
        <w:rPr>
          <w:shd w:val="clear" w:color="auto" w:fill="FFFFFF"/>
        </w:rPr>
        <w:t>25</w:t>
      </w:r>
      <w:r w:rsidR="00B846AF" w:rsidRPr="005015B9">
        <w:rPr>
          <w:shd w:val="clear" w:color="auto" w:fill="FFFFFF"/>
        </w:rPr>
        <w:t xml:space="preserve"> </w:t>
      </w:r>
      <w:r w:rsidR="00B846AF" w:rsidRPr="00F27D73">
        <w:rPr>
          <w:shd w:val="clear" w:color="auto" w:fill="FFFFFF"/>
        </w:rPr>
        <w:t>tys.</w:t>
      </w:r>
      <w:r w:rsidR="00B846AF" w:rsidRPr="00051DF6">
        <w:rPr>
          <w:shd w:val="clear" w:color="auto" w:fill="FFFFFF"/>
        </w:rPr>
        <w:t xml:space="preserve"> ton odpadów komunalnych. Na</w:t>
      </w:r>
      <w:r w:rsidR="009A5DFC">
        <w:rPr>
          <w:shd w:val="clear" w:color="auto" w:fill="FFFFFF"/>
        </w:rPr>
        <w:t xml:space="preserve"> </w:t>
      </w:r>
      <w:r w:rsidR="00B846AF" w:rsidRPr="00051DF6">
        <w:rPr>
          <w:shd w:val="clear" w:color="auto" w:fill="FFFFFF"/>
        </w:rPr>
        <w:t xml:space="preserve">koniec 2018 r. </w:t>
      </w:r>
      <w:r w:rsidR="00B92925" w:rsidRPr="00051DF6">
        <w:rPr>
          <w:shd w:val="clear" w:color="auto" w:fill="FFFFFF"/>
        </w:rPr>
        <w:t>odnotowano istnienie</w:t>
      </w:r>
      <w:r w:rsidR="00B846AF" w:rsidRPr="00051DF6">
        <w:rPr>
          <w:shd w:val="clear" w:color="auto" w:fill="FFFFFF"/>
        </w:rPr>
        <w:t xml:space="preserve"> </w:t>
      </w:r>
      <w:r w:rsidRPr="005015B9">
        <w:rPr>
          <w:shd w:val="clear" w:color="auto" w:fill="FFFFFF"/>
        </w:rPr>
        <w:t>1</w:t>
      </w:r>
      <w:r w:rsidR="00B846AF" w:rsidRPr="005015B9">
        <w:rPr>
          <w:shd w:val="clear" w:color="auto" w:fill="FFFFFF"/>
        </w:rPr>
        <w:t> </w:t>
      </w:r>
      <w:r w:rsidR="00CF3ED0" w:rsidRPr="005015B9">
        <w:rPr>
          <w:shd w:val="clear" w:color="auto" w:fill="FFFFFF"/>
        </w:rPr>
        <w:t>6</w:t>
      </w:r>
      <w:r w:rsidR="00FD4947">
        <w:rPr>
          <w:shd w:val="clear" w:color="auto" w:fill="FFFFFF"/>
        </w:rPr>
        <w:t>0</w:t>
      </w:r>
      <w:r w:rsidR="003206A4">
        <w:rPr>
          <w:shd w:val="clear" w:color="auto" w:fill="FFFFFF"/>
        </w:rPr>
        <w:t>7</w:t>
      </w:r>
      <w:r w:rsidR="00CF3ED0" w:rsidRPr="005015B9">
        <w:rPr>
          <w:shd w:val="clear" w:color="auto" w:fill="FFFFFF"/>
        </w:rPr>
        <w:t xml:space="preserve"> </w:t>
      </w:r>
      <w:r w:rsidR="00B846AF" w:rsidRPr="00051DF6">
        <w:rPr>
          <w:shd w:val="clear" w:color="auto" w:fill="FFFFFF"/>
        </w:rPr>
        <w:t>dzikich wysypisk.</w:t>
      </w:r>
    </w:p>
    <w:p w:rsidR="00991BAC" w:rsidRPr="00BA3562" w:rsidRDefault="00991BAC" w:rsidP="00C733D0">
      <w:pPr>
        <w:rPr>
          <w:b/>
          <w:spacing w:val="-2"/>
          <w:sz w:val="18"/>
          <w:shd w:val="clear" w:color="auto" w:fill="FFFFFF"/>
        </w:rPr>
      </w:pPr>
    </w:p>
    <w:p w:rsidR="00694AF0" w:rsidRPr="00001C5B" w:rsidRDefault="00694AF0" w:rsidP="00C733D0">
      <w:pPr>
        <w:rPr>
          <w:sz w:val="18"/>
        </w:rPr>
        <w:sectPr w:rsidR="00694AF0" w:rsidRPr="00001C5B" w:rsidSect="0045343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0"/>
        <w:gridCol w:w="3827"/>
      </w:tblGrid>
      <w:tr w:rsidR="000470AA" w:rsidRPr="00BD469C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4B3BD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B3BDA">
              <w:rPr>
                <w:rFonts w:cs="Arial"/>
                <w:b/>
                <w:color w:val="000000" w:themeColor="text1"/>
                <w:sz w:val="20"/>
              </w:rPr>
              <w:t xml:space="preserve">Badań Przestrzennych </w:t>
            </w:r>
          </w:p>
          <w:p w:rsidR="000470AA" w:rsidRPr="008F3638" w:rsidRDefault="004B3BD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 Środowiska</w:t>
            </w:r>
          </w:p>
          <w:p w:rsidR="000470AA" w:rsidRPr="00BB4F09" w:rsidRDefault="00BE3F7C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Dariusz Bochenek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97493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 608 35 </w:t>
            </w:r>
            <w:r w:rsidR="00BE3F7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62</w:t>
            </w:r>
          </w:p>
          <w:p w:rsidR="000470AA" w:rsidRPr="008F3638" w:rsidRDefault="000470AA" w:rsidP="0093483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5015B9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8" w:history="1">
              <w:r w:rsidR="00BE3F7C" w:rsidRPr="00974931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D.Bochenek@stat.gov.pl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BD469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BD469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015B9" w:rsidRDefault="000470AA" w:rsidP="000470AA">
      <w:pPr>
        <w:rPr>
          <w:sz w:val="20"/>
          <w:lang w:val="en-US"/>
        </w:rPr>
      </w:pPr>
    </w:p>
    <w:p w:rsidR="000470AA" w:rsidRPr="005015B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91BB9">
        <w:trPr>
          <w:trHeight w:val="610"/>
        </w:trPr>
        <w:tc>
          <w:tcPr>
            <w:tcW w:w="2721" w:type="pct"/>
            <w:vMerge w:val="restart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91BB9" w:rsidP="000470AA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0470AA" w:rsidRPr="00091BB9">
              <w:rPr>
                <w:sz w:val="20"/>
              </w:rPr>
              <w:t>el.: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5015B9" w:rsidRDefault="000470AA" w:rsidP="000470AA">
            <w:pPr>
              <w:rPr>
                <w:sz w:val="18"/>
                <w:lang w:val="en-US"/>
              </w:rPr>
            </w:pPr>
            <w:r w:rsidRPr="005015B9">
              <w:rPr>
                <w:b/>
                <w:sz w:val="20"/>
                <w:lang w:val="en-US"/>
              </w:rPr>
              <w:t>e-mail:</w:t>
            </w:r>
            <w:r w:rsidRPr="005015B9">
              <w:rPr>
                <w:sz w:val="20"/>
                <w:lang w:val="en-US"/>
              </w:rPr>
              <w:t xml:space="preserve"> </w:t>
            </w:r>
            <w:hyperlink r:id="rId20" w:history="1">
              <w:r w:rsidRPr="00974931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</w:tcPr>
          <w:p w:rsidR="000470AA" w:rsidRPr="005015B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2A541D9F" wp14:editId="2A541DA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  <w:r w:rsidR="00BD469C">
              <w:rPr>
                <w:sz w:val="20"/>
              </w:rPr>
              <w:t xml:space="preserve"> </w:t>
            </w:r>
          </w:p>
        </w:tc>
      </w:tr>
      <w:tr w:rsidR="000470AA" w:rsidTr="00091BB9">
        <w:trPr>
          <w:trHeight w:val="436"/>
        </w:trPr>
        <w:tc>
          <w:tcPr>
            <w:tcW w:w="2721" w:type="pct"/>
            <w:vMerge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2A541DA1" wp14:editId="2A541DA2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91BB9">
        <w:trPr>
          <w:trHeight w:val="436"/>
        </w:trPr>
        <w:tc>
          <w:tcPr>
            <w:tcW w:w="2721" w:type="pct"/>
            <w:vMerge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2A541DA3" wp14:editId="2A541DA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541DA5" wp14:editId="2A541DA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C7" w:rsidRDefault="00482EC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82EC7" w:rsidRPr="005015B9" w:rsidRDefault="00482EC7" w:rsidP="00AB6D25">
                            <w:pPr>
                              <w:rPr>
                                <w:b/>
                              </w:rPr>
                            </w:pPr>
                            <w:r w:rsidRPr="005015B9">
                              <w:rPr>
                                <w:b/>
                              </w:rPr>
                              <w:t xml:space="preserve">Powiązane opracowania </w:t>
                            </w:r>
                          </w:p>
                          <w:p w:rsidR="00482EC7" w:rsidRPr="00974931" w:rsidRDefault="00F85BEB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tooltip="Ochrona środowiska 2018" w:history="1">
                              <w:r w:rsidR="00482EC7" w:rsidRPr="009749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Ochrona środowiska 2018</w:t>
                              </w:r>
                            </w:hyperlink>
                          </w:p>
                          <w:p w:rsidR="00482EC7" w:rsidRPr="005015B9" w:rsidRDefault="00482E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82EC7" w:rsidRPr="003868D9" w:rsidRDefault="00482E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482EC7" w:rsidRPr="00974931" w:rsidRDefault="00F85BEB" w:rsidP="00BE0A8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482EC7" w:rsidRPr="00974931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:rsidR="00482EC7" w:rsidRPr="005015B9" w:rsidRDefault="00482E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82EC7" w:rsidRPr="005015B9" w:rsidRDefault="00482EC7" w:rsidP="00AB6D25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482EC7" w:rsidRPr="00974931" w:rsidRDefault="00F85BEB" w:rsidP="00BE0A83">
                            <w:pPr>
                              <w:rPr>
                                <w:rFonts w:cs="Times New Roman"/>
                                <w:color w:val="001D77"/>
                                <w:u w:val="single"/>
                              </w:rPr>
                            </w:pPr>
                            <w:hyperlink r:id="rId26" w:tooltip="Ochrona środowiska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Ochrona środowiska</w:t>
                              </w:r>
                            </w:hyperlink>
                          </w:p>
                          <w:p w:rsidR="00482EC7" w:rsidRPr="00974931" w:rsidRDefault="00F85BEB" w:rsidP="00BE0A83">
                            <w:pPr>
                              <w:rPr>
                                <w:rFonts w:cs="Times New Roman"/>
                                <w:color w:val="001D77"/>
                                <w:u w:val="single"/>
                              </w:rPr>
                            </w:pPr>
                            <w:hyperlink r:id="rId27" w:tooltip="Zużycie wody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Zużycie wody</w:t>
                              </w:r>
                            </w:hyperlink>
                          </w:p>
                          <w:p w:rsidR="00482EC7" w:rsidRPr="00974931" w:rsidRDefault="00F85BEB" w:rsidP="00BE0A83">
                            <w:pPr>
                              <w:rPr>
                                <w:rFonts w:cs="Times New Roman"/>
                                <w:color w:val="001D77"/>
                                <w:u w:val="single"/>
                              </w:rPr>
                            </w:pPr>
                            <w:hyperlink r:id="rId28" w:tooltip="Ścieki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Ścieki</w:t>
                              </w:r>
                            </w:hyperlink>
                          </w:p>
                          <w:p w:rsidR="00482EC7" w:rsidRPr="00974931" w:rsidRDefault="00F85BEB" w:rsidP="00BE0A83">
                            <w:pPr>
                              <w:rPr>
                                <w:rFonts w:cs="Times New Roman"/>
                                <w:color w:val="001D77"/>
                                <w:u w:val="single"/>
                              </w:rPr>
                            </w:pPr>
                            <w:hyperlink r:id="rId29" w:tooltip="Nieczystości ciekłe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Nieczystości ciekłe</w:t>
                              </w:r>
                            </w:hyperlink>
                          </w:p>
                          <w:p w:rsidR="00482EC7" w:rsidRPr="00974931" w:rsidRDefault="00F85BEB" w:rsidP="00BE0A83">
                            <w:pPr>
                              <w:rPr>
                                <w:rFonts w:cs="Times New Roman"/>
                                <w:color w:val="001D77"/>
                                <w:u w:val="single"/>
                              </w:rPr>
                            </w:pPr>
                            <w:hyperlink r:id="rId30" w:tooltip="Ochrona powietrza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Ochrona powietrza</w:t>
                              </w:r>
                            </w:hyperlink>
                          </w:p>
                          <w:p w:rsidR="00482EC7" w:rsidRPr="00974931" w:rsidRDefault="00F85BEB" w:rsidP="00BE0A83">
                            <w:pPr>
                              <w:rPr>
                                <w:rFonts w:cs="Times New Roman"/>
                                <w:color w:val="001D77"/>
                                <w:u w:val="single"/>
                              </w:rPr>
                            </w:pPr>
                            <w:hyperlink r:id="rId31" w:tooltip="Ochrona przyrody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Ochrona przyrody</w:t>
                              </w:r>
                            </w:hyperlink>
                          </w:p>
                          <w:p w:rsidR="00482EC7" w:rsidRPr="00974931" w:rsidRDefault="00F85BEB" w:rsidP="00BE0A83">
                            <w:pPr>
                              <w:rPr>
                                <w:rStyle w:val="Hipercze"/>
                                <w:color w:val="001D77"/>
                              </w:rPr>
                            </w:pPr>
                            <w:hyperlink r:id="rId32" w:tooltip="Odpady" w:history="1">
                              <w:r w:rsidR="00482EC7" w:rsidRPr="00974931">
                                <w:rPr>
                                  <w:rStyle w:val="Hipercze"/>
                                  <w:color w:val="001D77"/>
                                </w:rPr>
                                <w:t>Odpady</w:t>
                              </w:r>
                            </w:hyperlink>
                          </w:p>
                          <w:p w:rsidR="00482EC7" w:rsidRPr="00505A92" w:rsidRDefault="00482E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1DA5" id="_x0000_s1041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roPwIAAHQ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aRIp9mGD&#10;9SOJ73BcA1pbOrTofnHW0wpU3P/cgZOc6c+WGriYzudxZ5IxL97PyHCnns2pB6wgqIoHzsbjOqQ9&#10;i1wtXlGjG5Va8MLkwJlGO2l4WMO4O6d2inr5Waye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OseroPwIAAHQ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482EC7" w:rsidRDefault="00482EC7" w:rsidP="00AB6D25">
                      <w:pPr>
                        <w:rPr>
                          <w:b/>
                        </w:rPr>
                      </w:pPr>
                    </w:p>
                    <w:p w:rsidR="00482EC7" w:rsidRPr="005015B9" w:rsidRDefault="00482EC7" w:rsidP="00AB6D25">
                      <w:pPr>
                        <w:rPr>
                          <w:b/>
                        </w:rPr>
                      </w:pPr>
                      <w:r w:rsidRPr="005015B9">
                        <w:rPr>
                          <w:b/>
                        </w:rPr>
                        <w:t xml:space="preserve">Powiązane opracowania </w:t>
                      </w:r>
                    </w:p>
                    <w:p w:rsidR="00482EC7" w:rsidRPr="00974931" w:rsidRDefault="00F76FED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tooltip="Ochrona środowiska 2018" w:history="1">
                        <w:r w:rsidR="00482EC7" w:rsidRPr="009749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Ochrona środowiska 2018</w:t>
                        </w:r>
                      </w:hyperlink>
                    </w:p>
                    <w:p w:rsidR="00482EC7" w:rsidRPr="005015B9" w:rsidRDefault="00482E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482EC7" w:rsidRPr="003868D9" w:rsidRDefault="00482E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482EC7" w:rsidRPr="00974931" w:rsidRDefault="00F76FED" w:rsidP="00BE0A8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4" w:history="1">
                        <w:r w:rsidR="00482EC7" w:rsidRPr="00974931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:rsidR="00482EC7" w:rsidRPr="005015B9" w:rsidRDefault="00482E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482EC7" w:rsidRPr="005015B9" w:rsidRDefault="00482EC7" w:rsidP="00AB6D25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482EC7" w:rsidRPr="00974931" w:rsidRDefault="00F76FED" w:rsidP="00BE0A83">
                      <w:pPr>
                        <w:rPr>
                          <w:rFonts w:cs="Times New Roman"/>
                          <w:color w:val="001D77"/>
                          <w:u w:val="single"/>
                        </w:rPr>
                      </w:pPr>
                      <w:hyperlink r:id="rId35" w:tooltip="Ochrona środowiska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Ochrona środowiska</w:t>
                        </w:r>
                      </w:hyperlink>
                    </w:p>
                    <w:p w:rsidR="00482EC7" w:rsidRPr="00974931" w:rsidRDefault="00F76FED" w:rsidP="00BE0A83">
                      <w:pPr>
                        <w:rPr>
                          <w:rFonts w:cs="Times New Roman"/>
                          <w:color w:val="001D77"/>
                          <w:u w:val="single"/>
                        </w:rPr>
                      </w:pPr>
                      <w:hyperlink r:id="rId36" w:tooltip="Zużycie wody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Zużycie wody</w:t>
                        </w:r>
                      </w:hyperlink>
                    </w:p>
                    <w:p w:rsidR="00482EC7" w:rsidRPr="00974931" w:rsidRDefault="00F76FED" w:rsidP="00BE0A83">
                      <w:pPr>
                        <w:rPr>
                          <w:rFonts w:cs="Times New Roman"/>
                          <w:color w:val="001D77"/>
                          <w:u w:val="single"/>
                        </w:rPr>
                      </w:pPr>
                      <w:hyperlink r:id="rId37" w:tooltip="Ścieki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Ścieki</w:t>
                        </w:r>
                      </w:hyperlink>
                    </w:p>
                    <w:p w:rsidR="00482EC7" w:rsidRPr="00974931" w:rsidRDefault="00F76FED" w:rsidP="00BE0A83">
                      <w:pPr>
                        <w:rPr>
                          <w:rFonts w:cs="Times New Roman"/>
                          <w:color w:val="001D77"/>
                          <w:u w:val="single"/>
                        </w:rPr>
                      </w:pPr>
                      <w:hyperlink r:id="rId38" w:tooltip="Nieczystości ciekłe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Nieczystości ciekłe</w:t>
                        </w:r>
                      </w:hyperlink>
                    </w:p>
                    <w:p w:rsidR="00482EC7" w:rsidRPr="00974931" w:rsidRDefault="00F76FED" w:rsidP="00BE0A83">
                      <w:pPr>
                        <w:rPr>
                          <w:rFonts w:cs="Times New Roman"/>
                          <w:color w:val="001D77"/>
                          <w:u w:val="single"/>
                        </w:rPr>
                      </w:pPr>
                      <w:hyperlink r:id="rId39" w:tooltip="Ochrona powietrza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Ochrona powietrza</w:t>
                        </w:r>
                      </w:hyperlink>
                    </w:p>
                    <w:p w:rsidR="00482EC7" w:rsidRPr="00974931" w:rsidRDefault="00F76FED" w:rsidP="00BE0A83">
                      <w:pPr>
                        <w:rPr>
                          <w:rFonts w:cs="Times New Roman"/>
                          <w:color w:val="001D77"/>
                          <w:u w:val="single"/>
                        </w:rPr>
                      </w:pPr>
                      <w:hyperlink r:id="rId40" w:tooltip="Ochrona przyrody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Ochrona przyrody</w:t>
                        </w:r>
                      </w:hyperlink>
                    </w:p>
                    <w:p w:rsidR="00482EC7" w:rsidRPr="00974931" w:rsidRDefault="00F76FED" w:rsidP="00BE0A83">
                      <w:pPr>
                        <w:rPr>
                          <w:rStyle w:val="Hipercze"/>
                          <w:color w:val="001D77"/>
                        </w:rPr>
                      </w:pPr>
                      <w:hyperlink r:id="rId41" w:tooltip="Odpady" w:history="1">
                        <w:r w:rsidR="00482EC7" w:rsidRPr="00974931">
                          <w:rPr>
                            <w:rStyle w:val="Hipercze"/>
                            <w:color w:val="001D77"/>
                          </w:rPr>
                          <w:t>Odpady</w:t>
                        </w:r>
                      </w:hyperlink>
                    </w:p>
                    <w:p w:rsidR="00482EC7" w:rsidRPr="00505A92" w:rsidRDefault="00482E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453439">
      <w:headerReference w:type="default" r:id="rId42"/>
      <w:footerReference w:type="default" r:id="rId4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EB" w:rsidRDefault="00F85BEB" w:rsidP="000662E2">
      <w:pPr>
        <w:spacing w:after="0" w:line="240" w:lineRule="auto"/>
      </w:pPr>
      <w:r>
        <w:separator/>
      </w:r>
    </w:p>
  </w:endnote>
  <w:endnote w:type="continuationSeparator" w:id="0">
    <w:p w:rsidR="00F85BEB" w:rsidRDefault="00F85BE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495058"/>
      <w:docPartObj>
        <w:docPartGallery w:val="Page Numbers (Bottom of Page)"/>
        <w:docPartUnique/>
      </w:docPartObj>
    </w:sdtPr>
    <w:sdtEndPr/>
    <w:sdtContent>
      <w:p w:rsidR="00482EC7" w:rsidRDefault="00482E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57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113827"/>
      <w:docPartObj>
        <w:docPartGallery w:val="Page Numbers (Bottom of Page)"/>
        <w:docPartUnique/>
      </w:docPartObj>
    </w:sdtPr>
    <w:sdtEndPr/>
    <w:sdtContent>
      <w:p w:rsidR="00482EC7" w:rsidRDefault="00482E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57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482EC7" w:rsidRDefault="00482E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D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EB" w:rsidRDefault="00F85BEB" w:rsidP="000662E2">
      <w:pPr>
        <w:spacing w:after="0" w:line="240" w:lineRule="auto"/>
      </w:pPr>
      <w:r>
        <w:separator/>
      </w:r>
    </w:p>
  </w:footnote>
  <w:footnote w:type="continuationSeparator" w:id="0">
    <w:p w:rsidR="00F85BEB" w:rsidRDefault="00F85BE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C7" w:rsidRDefault="00482E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541DB4" wp14:editId="2A541DB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8D79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482EC7" w:rsidRDefault="00482E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C7" w:rsidRDefault="00482E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541DB6" wp14:editId="2A541DB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2EC7" w:rsidRPr="003C6C8D" w:rsidRDefault="00482E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41DB6" id="Schemat blokowy: opóźnienie 6" o:spid="_x0000_s104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82EC7" w:rsidRPr="003C6C8D" w:rsidRDefault="00482E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A541DB8" wp14:editId="2A541DB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6107F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2A541DBA" wp14:editId="2A541DBB">
          <wp:extent cx="1153274" cy="720000"/>
          <wp:effectExtent l="0" t="0" r="0" b="4445"/>
          <wp:docPr id="20" name="Obraz 20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EC7" w:rsidRDefault="00482E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A541DBC" wp14:editId="2A541DB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EC7" w:rsidRPr="00C97596" w:rsidRDefault="00197C7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28</w:t>
                          </w:r>
                          <w:r w:rsidR="00482E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06</w:t>
                          </w:r>
                          <w:r w:rsidR="00482E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2019</w:t>
                          </w:r>
                          <w:r w:rsidR="00482EC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41DB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82EC7" w:rsidRPr="00C97596" w:rsidRDefault="00197C7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28</w:t>
                    </w:r>
                    <w:r w:rsidR="00482E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06</w:t>
                    </w:r>
                    <w:r w:rsidR="00482E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2019</w:t>
                    </w:r>
                    <w:r w:rsidR="00482EC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C7" w:rsidRDefault="00482EC7">
    <w:pPr>
      <w:pStyle w:val="Nagwek"/>
    </w:pPr>
  </w:p>
  <w:p w:rsidR="00482EC7" w:rsidRDefault="00482E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3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32257C"/>
    <w:multiLevelType w:val="hybridMultilevel"/>
    <w:tmpl w:val="64768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676E"/>
    <w:multiLevelType w:val="hybridMultilevel"/>
    <w:tmpl w:val="0944D37C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540602"/>
    <w:multiLevelType w:val="multilevel"/>
    <w:tmpl w:val="1C6483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1F37DB"/>
    <w:multiLevelType w:val="hybridMultilevel"/>
    <w:tmpl w:val="3C9CBE9E"/>
    <w:lvl w:ilvl="0" w:tplc="BDD08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340DD"/>
    <w:multiLevelType w:val="multilevel"/>
    <w:tmpl w:val="8AE632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2E"/>
    <w:rsid w:val="00001C5B"/>
    <w:rsid w:val="00003437"/>
    <w:rsid w:val="000059E5"/>
    <w:rsid w:val="0000709F"/>
    <w:rsid w:val="000108B8"/>
    <w:rsid w:val="00012AF6"/>
    <w:rsid w:val="000152F5"/>
    <w:rsid w:val="0001569D"/>
    <w:rsid w:val="00016BD2"/>
    <w:rsid w:val="00026394"/>
    <w:rsid w:val="0003284C"/>
    <w:rsid w:val="00043579"/>
    <w:rsid w:val="0004582E"/>
    <w:rsid w:val="0004657C"/>
    <w:rsid w:val="000470AA"/>
    <w:rsid w:val="00051DF6"/>
    <w:rsid w:val="00057CA1"/>
    <w:rsid w:val="000662E2"/>
    <w:rsid w:val="00066883"/>
    <w:rsid w:val="00067BDF"/>
    <w:rsid w:val="00074DD8"/>
    <w:rsid w:val="000806F7"/>
    <w:rsid w:val="00091BB9"/>
    <w:rsid w:val="00091D70"/>
    <w:rsid w:val="00095B6B"/>
    <w:rsid w:val="000963EF"/>
    <w:rsid w:val="00097840"/>
    <w:rsid w:val="000A345C"/>
    <w:rsid w:val="000A5D26"/>
    <w:rsid w:val="000A6E7C"/>
    <w:rsid w:val="000B0727"/>
    <w:rsid w:val="000B3800"/>
    <w:rsid w:val="000C135D"/>
    <w:rsid w:val="000C6B26"/>
    <w:rsid w:val="000D024B"/>
    <w:rsid w:val="000D1D43"/>
    <w:rsid w:val="000D225C"/>
    <w:rsid w:val="000D2A5C"/>
    <w:rsid w:val="000D5C4F"/>
    <w:rsid w:val="000E0918"/>
    <w:rsid w:val="000E446F"/>
    <w:rsid w:val="000F077B"/>
    <w:rsid w:val="000F29CF"/>
    <w:rsid w:val="000F3B19"/>
    <w:rsid w:val="000F417E"/>
    <w:rsid w:val="000F6E5E"/>
    <w:rsid w:val="001011C3"/>
    <w:rsid w:val="00102E04"/>
    <w:rsid w:val="00104DB8"/>
    <w:rsid w:val="00110D87"/>
    <w:rsid w:val="00112E36"/>
    <w:rsid w:val="00114DB9"/>
    <w:rsid w:val="00116087"/>
    <w:rsid w:val="0012739A"/>
    <w:rsid w:val="00130296"/>
    <w:rsid w:val="00130791"/>
    <w:rsid w:val="001423B6"/>
    <w:rsid w:val="001448A7"/>
    <w:rsid w:val="00146621"/>
    <w:rsid w:val="00160DA3"/>
    <w:rsid w:val="00162325"/>
    <w:rsid w:val="00166AE8"/>
    <w:rsid w:val="00170B89"/>
    <w:rsid w:val="001856EC"/>
    <w:rsid w:val="00190930"/>
    <w:rsid w:val="00192B4C"/>
    <w:rsid w:val="001951DA"/>
    <w:rsid w:val="00196E00"/>
    <w:rsid w:val="00197C74"/>
    <w:rsid w:val="001A38E5"/>
    <w:rsid w:val="001C25DA"/>
    <w:rsid w:val="001C3269"/>
    <w:rsid w:val="001D19A5"/>
    <w:rsid w:val="001D1DB4"/>
    <w:rsid w:val="001D50CE"/>
    <w:rsid w:val="001E0F89"/>
    <w:rsid w:val="001E2C98"/>
    <w:rsid w:val="001F5FC7"/>
    <w:rsid w:val="001F739A"/>
    <w:rsid w:val="00205A4C"/>
    <w:rsid w:val="00205B66"/>
    <w:rsid w:val="002208BE"/>
    <w:rsid w:val="002234D4"/>
    <w:rsid w:val="00224DD2"/>
    <w:rsid w:val="002335AB"/>
    <w:rsid w:val="00236D9A"/>
    <w:rsid w:val="002431D3"/>
    <w:rsid w:val="00244D2A"/>
    <w:rsid w:val="002574F9"/>
    <w:rsid w:val="00262B61"/>
    <w:rsid w:val="00267738"/>
    <w:rsid w:val="00274634"/>
    <w:rsid w:val="00274C31"/>
    <w:rsid w:val="00275183"/>
    <w:rsid w:val="00276811"/>
    <w:rsid w:val="00282699"/>
    <w:rsid w:val="002926DF"/>
    <w:rsid w:val="00296697"/>
    <w:rsid w:val="002A04E4"/>
    <w:rsid w:val="002B0472"/>
    <w:rsid w:val="002B6B12"/>
    <w:rsid w:val="002C2C03"/>
    <w:rsid w:val="002D459D"/>
    <w:rsid w:val="002D726E"/>
    <w:rsid w:val="002D7FA4"/>
    <w:rsid w:val="002E09AE"/>
    <w:rsid w:val="002E6140"/>
    <w:rsid w:val="002E6985"/>
    <w:rsid w:val="002E71B6"/>
    <w:rsid w:val="002F77C8"/>
    <w:rsid w:val="00302EC8"/>
    <w:rsid w:val="00304F22"/>
    <w:rsid w:val="0030649D"/>
    <w:rsid w:val="00306C7C"/>
    <w:rsid w:val="0031407B"/>
    <w:rsid w:val="00316F59"/>
    <w:rsid w:val="00317C3B"/>
    <w:rsid w:val="003206A4"/>
    <w:rsid w:val="00322EDD"/>
    <w:rsid w:val="00332320"/>
    <w:rsid w:val="003435B7"/>
    <w:rsid w:val="00347D72"/>
    <w:rsid w:val="0035079F"/>
    <w:rsid w:val="00357611"/>
    <w:rsid w:val="0035781F"/>
    <w:rsid w:val="0036027E"/>
    <w:rsid w:val="0036185F"/>
    <w:rsid w:val="003639A4"/>
    <w:rsid w:val="00363E1C"/>
    <w:rsid w:val="00367237"/>
    <w:rsid w:val="0037077F"/>
    <w:rsid w:val="00372411"/>
    <w:rsid w:val="00373882"/>
    <w:rsid w:val="003843DB"/>
    <w:rsid w:val="003868D9"/>
    <w:rsid w:val="003871FF"/>
    <w:rsid w:val="00393761"/>
    <w:rsid w:val="00397D18"/>
    <w:rsid w:val="003A1B36"/>
    <w:rsid w:val="003B098B"/>
    <w:rsid w:val="003B1454"/>
    <w:rsid w:val="003B18B6"/>
    <w:rsid w:val="003B6F3D"/>
    <w:rsid w:val="003C59E0"/>
    <w:rsid w:val="003C6C8D"/>
    <w:rsid w:val="003D06FD"/>
    <w:rsid w:val="003D4F95"/>
    <w:rsid w:val="003D5F42"/>
    <w:rsid w:val="003D60A9"/>
    <w:rsid w:val="003E30C0"/>
    <w:rsid w:val="003E41D9"/>
    <w:rsid w:val="003E4B98"/>
    <w:rsid w:val="003F4C97"/>
    <w:rsid w:val="003F7FE6"/>
    <w:rsid w:val="00400193"/>
    <w:rsid w:val="00416DBF"/>
    <w:rsid w:val="004212E7"/>
    <w:rsid w:val="004230FC"/>
    <w:rsid w:val="00423B98"/>
    <w:rsid w:val="0042446D"/>
    <w:rsid w:val="00425E08"/>
    <w:rsid w:val="00427BF8"/>
    <w:rsid w:val="00431C02"/>
    <w:rsid w:val="00437395"/>
    <w:rsid w:val="00443E3E"/>
    <w:rsid w:val="00445047"/>
    <w:rsid w:val="0045185E"/>
    <w:rsid w:val="00453439"/>
    <w:rsid w:val="00463E39"/>
    <w:rsid w:val="004657FC"/>
    <w:rsid w:val="004733F6"/>
    <w:rsid w:val="00474E69"/>
    <w:rsid w:val="004756F0"/>
    <w:rsid w:val="00482EC7"/>
    <w:rsid w:val="00484A82"/>
    <w:rsid w:val="00490ACC"/>
    <w:rsid w:val="0049621B"/>
    <w:rsid w:val="004A5358"/>
    <w:rsid w:val="004A772E"/>
    <w:rsid w:val="004B0358"/>
    <w:rsid w:val="004B06C4"/>
    <w:rsid w:val="004B3BDA"/>
    <w:rsid w:val="004B4417"/>
    <w:rsid w:val="004B6342"/>
    <w:rsid w:val="004B7025"/>
    <w:rsid w:val="004C1895"/>
    <w:rsid w:val="004C2051"/>
    <w:rsid w:val="004C4D49"/>
    <w:rsid w:val="004C5F99"/>
    <w:rsid w:val="004C6D40"/>
    <w:rsid w:val="004D3C23"/>
    <w:rsid w:val="004E2A5D"/>
    <w:rsid w:val="004E2F2F"/>
    <w:rsid w:val="004E4C82"/>
    <w:rsid w:val="004E7B59"/>
    <w:rsid w:val="004F0C3C"/>
    <w:rsid w:val="004F63FC"/>
    <w:rsid w:val="005015B9"/>
    <w:rsid w:val="00505A92"/>
    <w:rsid w:val="00513EB8"/>
    <w:rsid w:val="005179CA"/>
    <w:rsid w:val="005203F1"/>
    <w:rsid w:val="00521BC3"/>
    <w:rsid w:val="00533632"/>
    <w:rsid w:val="00541E6E"/>
    <w:rsid w:val="0054251F"/>
    <w:rsid w:val="005520D8"/>
    <w:rsid w:val="00556CF1"/>
    <w:rsid w:val="00560573"/>
    <w:rsid w:val="00562306"/>
    <w:rsid w:val="00564E5F"/>
    <w:rsid w:val="00567819"/>
    <w:rsid w:val="005762A7"/>
    <w:rsid w:val="005916D7"/>
    <w:rsid w:val="00593592"/>
    <w:rsid w:val="00596368"/>
    <w:rsid w:val="005A1157"/>
    <w:rsid w:val="005A67EB"/>
    <w:rsid w:val="005A698C"/>
    <w:rsid w:val="005B285E"/>
    <w:rsid w:val="005C2395"/>
    <w:rsid w:val="005C303E"/>
    <w:rsid w:val="005C5FAD"/>
    <w:rsid w:val="005C6A66"/>
    <w:rsid w:val="005C7E7C"/>
    <w:rsid w:val="005E0440"/>
    <w:rsid w:val="005E0799"/>
    <w:rsid w:val="005E64E0"/>
    <w:rsid w:val="005F2393"/>
    <w:rsid w:val="005F40CB"/>
    <w:rsid w:val="005F5A80"/>
    <w:rsid w:val="005F6E03"/>
    <w:rsid w:val="005F72A4"/>
    <w:rsid w:val="006044FF"/>
    <w:rsid w:val="00607CC5"/>
    <w:rsid w:val="006128AA"/>
    <w:rsid w:val="00616066"/>
    <w:rsid w:val="0062623F"/>
    <w:rsid w:val="00633014"/>
    <w:rsid w:val="0063437B"/>
    <w:rsid w:val="00645873"/>
    <w:rsid w:val="00646704"/>
    <w:rsid w:val="00650BEE"/>
    <w:rsid w:val="006534AF"/>
    <w:rsid w:val="00663E11"/>
    <w:rsid w:val="006673CA"/>
    <w:rsid w:val="006724BA"/>
    <w:rsid w:val="00673C26"/>
    <w:rsid w:val="00676B28"/>
    <w:rsid w:val="00680270"/>
    <w:rsid w:val="006812AF"/>
    <w:rsid w:val="00681DCD"/>
    <w:rsid w:val="0068327D"/>
    <w:rsid w:val="006848F9"/>
    <w:rsid w:val="00692A1C"/>
    <w:rsid w:val="00693236"/>
    <w:rsid w:val="00694AF0"/>
    <w:rsid w:val="0069732B"/>
    <w:rsid w:val="006A4686"/>
    <w:rsid w:val="006B0E9E"/>
    <w:rsid w:val="006B2088"/>
    <w:rsid w:val="006B5AE4"/>
    <w:rsid w:val="006C7362"/>
    <w:rsid w:val="006D1507"/>
    <w:rsid w:val="006D1BF5"/>
    <w:rsid w:val="006D4054"/>
    <w:rsid w:val="006E02EC"/>
    <w:rsid w:val="006E24BB"/>
    <w:rsid w:val="006F7D06"/>
    <w:rsid w:val="0071059E"/>
    <w:rsid w:val="00717E07"/>
    <w:rsid w:val="007211B1"/>
    <w:rsid w:val="007214C4"/>
    <w:rsid w:val="00730074"/>
    <w:rsid w:val="00733253"/>
    <w:rsid w:val="00746187"/>
    <w:rsid w:val="0076233E"/>
    <w:rsid w:val="0076254F"/>
    <w:rsid w:val="00764009"/>
    <w:rsid w:val="0076738A"/>
    <w:rsid w:val="00775ED0"/>
    <w:rsid w:val="007801F5"/>
    <w:rsid w:val="00783CA4"/>
    <w:rsid w:val="007842FB"/>
    <w:rsid w:val="00786124"/>
    <w:rsid w:val="0079514B"/>
    <w:rsid w:val="007A2DC1"/>
    <w:rsid w:val="007B3C18"/>
    <w:rsid w:val="007C3035"/>
    <w:rsid w:val="007D3319"/>
    <w:rsid w:val="007D335D"/>
    <w:rsid w:val="007E2ED7"/>
    <w:rsid w:val="007E3314"/>
    <w:rsid w:val="007E4B03"/>
    <w:rsid w:val="007F09D2"/>
    <w:rsid w:val="007F324B"/>
    <w:rsid w:val="00805225"/>
    <w:rsid w:val="0080553C"/>
    <w:rsid w:val="00805B46"/>
    <w:rsid w:val="00805EC6"/>
    <w:rsid w:val="00822BD6"/>
    <w:rsid w:val="00822E76"/>
    <w:rsid w:val="00825DC2"/>
    <w:rsid w:val="0083041D"/>
    <w:rsid w:val="00834834"/>
    <w:rsid w:val="00834AD3"/>
    <w:rsid w:val="008360B3"/>
    <w:rsid w:val="00837BF3"/>
    <w:rsid w:val="00843795"/>
    <w:rsid w:val="00843ECA"/>
    <w:rsid w:val="00847F0F"/>
    <w:rsid w:val="00852448"/>
    <w:rsid w:val="00852AF8"/>
    <w:rsid w:val="00863B94"/>
    <w:rsid w:val="00874826"/>
    <w:rsid w:val="0088258A"/>
    <w:rsid w:val="00886332"/>
    <w:rsid w:val="00890001"/>
    <w:rsid w:val="00891E74"/>
    <w:rsid w:val="008A26D9"/>
    <w:rsid w:val="008C0C29"/>
    <w:rsid w:val="008D0376"/>
    <w:rsid w:val="008E3B8F"/>
    <w:rsid w:val="008F17DB"/>
    <w:rsid w:val="008F3638"/>
    <w:rsid w:val="008F4441"/>
    <w:rsid w:val="008F6F31"/>
    <w:rsid w:val="008F74DF"/>
    <w:rsid w:val="009127BA"/>
    <w:rsid w:val="009227A6"/>
    <w:rsid w:val="0092588F"/>
    <w:rsid w:val="009329ED"/>
    <w:rsid w:val="00933EC1"/>
    <w:rsid w:val="0093402D"/>
    <w:rsid w:val="0093483C"/>
    <w:rsid w:val="009516EF"/>
    <w:rsid w:val="009530DB"/>
    <w:rsid w:val="00953676"/>
    <w:rsid w:val="00965031"/>
    <w:rsid w:val="009705EE"/>
    <w:rsid w:val="00973B58"/>
    <w:rsid w:val="00974931"/>
    <w:rsid w:val="00977927"/>
    <w:rsid w:val="0098135C"/>
    <w:rsid w:val="0098156A"/>
    <w:rsid w:val="00983C47"/>
    <w:rsid w:val="00991BAC"/>
    <w:rsid w:val="009A1199"/>
    <w:rsid w:val="009A13DF"/>
    <w:rsid w:val="009A2F28"/>
    <w:rsid w:val="009A5DFC"/>
    <w:rsid w:val="009A6EA0"/>
    <w:rsid w:val="009B17D7"/>
    <w:rsid w:val="009B3ADE"/>
    <w:rsid w:val="009B6D43"/>
    <w:rsid w:val="009C1335"/>
    <w:rsid w:val="009C1AB2"/>
    <w:rsid w:val="009C7251"/>
    <w:rsid w:val="009D5F4D"/>
    <w:rsid w:val="009D6928"/>
    <w:rsid w:val="009E2E91"/>
    <w:rsid w:val="009F21E9"/>
    <w:rsid w:val="009F5046"/>
    <w:rsid w:val="009F5F01"/>
    <w:rsid w:val="00A024F8"/>
    <w:rsid w:val="00A12C4A"/>
    <w:rsid w:val="00A139F5"/>
    <w:rsid w:val="00A202B2"/>
    <w:rsid w:val="00A22C40"/>
    <w:rsid w:val="00A274BD"/>
    <w:rsid w:val="00A30E24"/>
    <w:rsid w:val="00A32B35"/>
    <w:rsid w:val="00A33AE6"/>
    <w:rsid w:val="00A365F4"/>
    <w:rsid w:val="00A47315"/>
    <w:rsid w:val="00A47D80"/>
    <w:rsid w:val="00A53132"/>
    <w:rsid w:val="00A53D7C"/>
    <w:rsid w:val="00A563F2"/>
    <w:rsid w:val="00A566E8"/>
    <w:rsid w:val="00A66F7B"/>
    <w:rsid w:val="00A810F9"/>
    <w:rsid w:val="00A86ECC"/>
    <w:rsid w:val="00A86FCC"/>
    <w:rsid w:val="00A87D7B"/>
    <w:rsid w:val="00AA6156"/>
    <w:rsid w:val="00AA710D"/>
    <w:rsid w:val="00AB0673"/>
    <w:rsid w:val="00AB4488"/>
    <w:rsid w:val="00AB68EC"/>
    <w:rsid w:val="00AB6D25"/>
    <w:rsid w:val="00AD719E"/>
    <w:rsid w:val="00AE2D4B"/>
    <w:rsid w:val="00AE3234"/>
    <w:rsid w:val="00AE4F99"/>
    <w:rsid w:val="00AE531A"/>
    <w:rsid w:val="00AF1F88"/>
    <w:rsid w:val="00AF66DE"/>
    <w:rsid w:val="00B0037F"/>
    <w:rsid w:val="00B0787A"/>
    <w:rsid w:val="00B10E94"/>
    <w:rsid w:val="00B11B69"/>
    <w:rsid w:val="00B1237E"/>
    <w:rsid w:val="00B1331D"/>
    <w:rsid w:val="00B13B49"/>
    <w:rsid w:val="00B14952"/>
    <w:rsid w:val="00B31E5A"/>
    <w:rsid w:val="00B33250"/>
    <w:rsid w:val="00B35DF2"/>
    <w:rsid w:val="00B56610"/>
    <w:rsid w:val="00B60D93"/>
    <w:rsid w:val="00B61F59"/>
    <w:rsid w:val="00B653AB"/>
    <w:rsid w:val="00B65F9E"/>
    <w:rsid w:val="00B66B19"/>
    <w:rsid w:val="00B846AF"/>
    <w:rsid w:val="00B86543"/>
    <w:rsid w:val="00B87FAD"/>
    <w:rsid w:val="00B914E9"/>
    <w:rsid w:val="00B92925"/>
    <w:rsid w:val="00B956EE"/>
    <w:rsid w:val="00BA2BA1"/>
    <w:rsid w:val="00BA3562"/>
    <w:rsid w:val="00BA5538"/>
    <w:rsid w:val="00BA7C47"/>
    <w:rsid w:val="00BB38F1"/>
    <w:rsid w:val="00BB4F09"/>
    <w:rsid w:val="00BD0615"/>
    <w:rsid w:val="00BD0678"/>
    <w:rsid w:val="00BD176E"/>
    <w:rsid w:val="00BD469C"/>
    <w:rsid w:val="00BD4E33"/>
    <w:rsid w:val="00BE075E"/>
    <w:rsid w:val="00BE0A83"/>
    <w:rsid w:val="00BE3F7C"/>
    <w:rsid w:val="00C030DE"/>
    <w:rsid w:val="00C06BB0"/>
    <w:rsid w:val="00C118D7"/>
    <w:rsid w:val="00C15485"/>
    <w:rsid w:val="00C22105"/>
    <w:rsid w:val="00C244B6"/>
    <w:rsid w:val="00C2795E"/>
    <w:rsid w:val="00C30121"/>
    <w:rsid w:val="00C3702F"/>
    <w:rsid w:val="00C4500A"/>
    <w:rsid w:val="00C52D84"/>
    <w:rsid w:val="00C53A34"/>
    <w:rsid w:val="00C62DBE"/>
    <w:rsid w:val="00C64A37"/>
    <w:rsid w:val="00C6632A"/>
    <w:rsid w:val="00C7158E"/>
    <w:rsid w:val="00C7250B"/>
    <w:rsid w:val="00C733D0"/>
    <w:rsid w:val="00C7346B"/>
    <w:rsid w:val="00C77C0E"/>
    <w:rsid w:val="00C8094C"/>
    <w:rsid w:val="00C85B07"/>
    <w:rsid w:val="00C878F2"/>
    <w:rsid w:val="00C91687"/>
    <w:rsid w:val="00C924A8"/>
    <w:rsid w:val="00C945FE"/>
    <w:rsid w:val="00C95808"/>
    <w:rsid w:val="00C96FAA"/>
    <w:rsid w:val="00C97A04"/>
    <w:rsid w:val="00CA107B"/>
    <w:rsid w:val="00CA40B9"/>
    <w:rsid w:val="00CA484D"/>
    <w:rsid w:val="00CA4FB6"/>
    <w:rsid w:val="00CA5EB5"/>
    <w:rsid w:val="00CB5F0B"/>
    <w:rsid w:val="00CC739E"/>
    <w:rsid w:val="00CD22D1"/>
    <w:rsid w:val="00CD2E82"/>
    <w:rsid w:val="00CD58B7"/>
    <w:rsid w:val="00CE3FCB"/>
    <w:rsid w:val="00CE6F0F"/>
    <w:rsid w:val="00CF3ED0"/>
    <w:rsid w:val="00CF4099"/>
    <w:rsid w:val="00D00796"/>
    <w:rsid w:val="00D02B46"/>
    <w:rsid w:val="00D0536E"/>
    <w:rsid w:val="00D10923"/>
    <w:rsid w:val="00D210F4"/>
    <w:rsid w:val="00D2436A"/>
    <w:rsid w:val="00D261A2"/>
    <w:rsid w:val="00D27B63"/>
    <w:rsid w:val="00D43721"/>
    <w:rsid w:val="00D450D0"/>
    <w:rsid w:val="00D616D2"/>
    <w:rsid w:val="00D63B5F"/>
    <w:rsid w:val="00D63DB3"/>
    <w:rsid w:val="00D70EF7"/>
    <w:rsid w:val="00D71160"/>
    <w:rsid w:val="00D72E4C"/>
    <w:rsid w:val="00D8397C"/>
    <w:rsid w:val="00D8401C"/>
    <w:rsid w:val="00D85FC3"/>
    <w:rsid w:val="00D87648"/>
    <w:rsid w:val="00D94EED"/>
    <w:rsid w:val="00D96026"/>
    <w:rsid w:val="00DA2F53"/>
    <w:rsid w:val="00DA391A"/>
    <w:rsid w:val="00DA6801"/>
    <w:rsid w:val="00DA7C1C"/>
    <w:rsid w:val="00DB147A"/>
    <w:rsid w:val="00DB1B7A"/>
    <w:rsid w:val="00DB3F61"/>
    <w:rsid w:val="00DB5456"/>
    <w:rsid w:val="00DB7B65"/>
    <w:rsid w:val="00DC6708"/>
    <w:rsid w:val="00DE1FEC"/>
    <w:rsid w:val="00DE2FA2"/>
    <w:rsid w:val="00DE5773"/>
    <w:rsid w:val="00DE779D"/>
    <w:rsid w:val="00DF1D25"/>
    <w:rsid w:val="00DF1FDB"/>
    <w:rsid w:val="00DF6D34"/>
    <w:rsid w:val="00E01436"/>
    <w:rsid w:val="00E045BD"/>
    <w:rsid w:val="00E049A1"/>
    <w:rsid w:val="00E052E3"/>
    <w:rsid w:val="00E17B77"/>
    <w:rsid w:val="00E23337"/>
    <w:rsid w:val="00E259EA"/>
    <w:rsid w:val="00E32061"/>
    <w:rsid w:val="00E3545A"/>
    <w:rsid w:val="00E40FD6"/>
    <w:rsid w:val="00E42FF9"/>
    <w:rsid w:val="00E4714C"/>
    <w:rsid w:val="00E47524"/>
    <w:rsid w:val="00E47961"/>
    <w:rsid w:val="00E51AEB"/>
    <w:rsid w:val="00E522A7"/>
    <w:rsid w:val="00E54452"/>
    <w:rsid w:val="00E623A0"/>
    <w:rsid w:val="00E664C5"/>
    <w:rsid w:val="00E671A2"/>
    <w:rsid w:val="00E71F3A"/>
    <w:rsid w:val="00E76D26"/>
    <w:rsid w:val="00E85C53"/>
    <w:rsid w:val="00E970E1"/>
    <w:rsid w:val="00EB1390"/>
    <w:rsid w:val="00EB2C71"/>
    <w:rsid w:val="00EB4340"/>
    <w:rsid w:val="00EB5194"/>
    <w:rsid w:val="00EB556D"/>
    <w:rsid w:val="00EB5A7D"/>
    <w:rsid w:val="00EC456D"/>
    <w:rsid w:val="00EC46FE"/>
    <w:rsid w:val="00EC49AC"/>
    <w:rsid w:val="00EC4F9E"/>
    <w:rsid w:val="00ED55C0"/>
    <w:rsid w:val="00ED682B"/>
    <w:rsid w:val="00EE41D5"/>
    <w:rsid w:val="00EF0798"/>
    <w:rsid w:val="00EF7672"/>
    <w:rsid w:val="00F037A4"/>
    <w:rsid w:val="00F073C8"/>
    <w:rsid w:val="00F14E0D"/>
    <w:rsid w:val="00F2075E"/>
    <w:rsid w:val="00F233CE"/>
    <w:rsid w:val="00F23788"/>
    <w:rsid w:val="00F272C1"/>
    <w:rsid w:val="00F27C8F"/>
    <w:rsid w:val="00F27D73"/>
    <w:rsid w:val="00F32749"/>
    <w:rsid w:val="00F37172"/>
    <w:rsid w:val="00F40EEC"/>
    <w:rsid w:val="00F4477E"/>
    <w:rsid w:val="00F631BF"/>
    <w:rsid w:val="00F63A32"/>
    <w:rsid w:val="00F64736"/>
    <w:rsid w:val="00F67D8F"/>
    <w:rsid w:val="00F702F4"/>
    <w:rsid w:val="00F76FED"/>
    <w:rsid w:val="00F80196"/>
    <w:rsid w:val="00F802BE"/>
    <w:rsid w:val="00F80E93"/>
    <w:rsid w:val="00F85BEB"/>
    <w:rsid w:val="00F86024"/>
    <w:rsid w:val="00F8611A"/>
    <w:rsid w:val="00F9660A"/>
    <w:rsid w:val="00FA1BFB"/>
    <w:rsid w:val="00FA3F25"/>
    <w:rsid w:val="00FA5128"/>
    <w:rsid w:val="00FA7901"/>
    <w:rsid w:val="00FB42D4"/>
    <w:rsid w:val="00FB5906"/>
    <w:rsid w:val="00FB696D"/>
    <w:rsid w:val="00FB762F"/>
    <w:rsid w:val="00FC2AED"/>
    <w:rsid w:val="00FD0C46"/>
    <w:rsid w:val="00FD4947"/>
    <w:rsid w:val="00FD5EA7"/>
    <w:rsid w:val="00FD72C1"/>
    <w:rsid w:val="00FE6D69"/>
    <w:rsid w:val="00FF00A5"/>
    <w:rsid w:val="00FF3416"/>
    <w:rsid w:val="00FF542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A024F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788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788"/>
    <w:rPr>
      <w:rFonts w:ascii="Fira Sans" w:hAnsi="Fira Sans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52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mailto:x.xxxxxxxx@stat.gov.pl" TargetMode="External"/><Relationship Id="rId26" Type="http://schemas.openxmlformats.org/officeDocument/2006/relationships/hyperlink" Target="https://stat.gov.pl/metainformacje/slownik-pojec/pojecia-stosowane-w-statystyce-publicznej/254,pojecie.html" TargetMode="External"/><Relationship Id="rId39" Type="http://schemas.openxmlformats.org/officeDocument/2006/relationships/hyperlink" Target="https://stat.gov.pl/metainformacje/slownik-pojec/pojecia-stosowane-w-statystyce-publicznej/1186,pojecie.html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s://stat.gov.pl/metainformacje/slownik-pojec/pojecia-stosowane-w-statystyce-publicznej/121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srodowisko-energia/srodowisko/ochrona-srodowiska-2018,1,19.html" TargetMode="External"/><Relationship Id="rId32" Type="http://schemas.openxmlformats.org/officeDocument/2006/relationships/hyperlink" Target="https://stat.gov.pl/metainformacje/slownik-pojec/pojecia-stosowane-w-statystyce-publicznej/263,pojecie.html" TargetMode="External"/><Relationship Id="rId37" Type="http://schemas.openxmlformats.org/officeDocument/2006/relationships/hyperlink" Target="https://stat.gov.pl/metainformacje/slownik-pojec/pojecia-stosowane-w-statystyce-publicznej/454,pojecie.html" TargetMode="External"/><Relationship Id="rId40" Type="http://schemas.openxmlformats.org/officeDocument/2006/relationships/hyperlink" Target="https://stat.gov.pl/metainformacje/slownik-pojec/pojecia-stosowane-w-statystyce-publicznej/253,pojecie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s://stat.gov.pl/metainformacje/slownik-pojec/pojecia-stosowane-w-statystyce-publicznej/454,pojecie.html" TargetMode="External"/><Relationship Id="rId36" Type="http://schemas.openxmlformats.org/officeDocument/2006/relationships/hyperlink" Target="https://stat.gov.pl/metainformacje/slownik-pojec/pojecia-stosowane-w-statystyce-publicznej/3771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s://stat.gov.pl/metainformacje/slownik-pojec/pojecia-stosowane-w-statystyce-publicznej/253,pojecie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https://stat.gov.pl/metainformacje/slownik-pojec/pojecia-stosowane-w-statystyce-publicznej/3771,pojecie.html" TargetMode="External"/><Relationship Id="rId30" Type="http://schemas.openxmlformats.org/officeDocument/2006/relationships/hyperlink" Target="https://stat.gov.pl/metainformacje/slownik-pojec/pojecia-stosowane-w-statystyce-publicznej/1186,pojecie.html" TargetMode="External"/><Relationship Id="rId35" Type="http://schemas.openxmlformats.org/officeDocument/2006/relationships/hyperlink" Target="https://stat.gov.pl/metainformacje/slownik-pojec/pojecia-stosowane-w-statystyce-publicznej/254,pojecie.html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footer" Target="footer2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s://stat.gov.pl/obszary-tematyczne/srodowisko-energia/srodowisko/ochrona-srodowiska-2018,1,19.html" TargetMode="External"/><Relationship Id="rId38" Type="http://schemas.openxmlformats.org/officeDocument/2006/relationships/hyperlink" Target="https://stat.gov.pl/metainformacje/slownik-pojec/pojecia-stosowane-w-statystyce-publicznej/1217,pojecie.html" TargetMode="External"/><Relationship Id="rId20" Type="http://schemas.openxmlformats.org/officeDocument/2006/relationships/hyperlink" Target="mailto:obslugaprasowa@stat.gov.pl" TargetMode="External"/><Relationship Id="rId41" Type="http://schemas.openxmlformats.org/officeDocument/2006/relationships/hyperlink" Target="https://stat.gov.pl/metainformacje/slownik-pojec/pojecia-stosowane-w-statystyce-publicznej/26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811359392645"/>
          <c:y val="6.212120210414504E-2"/>
          <c:w val="0.79890501641424694"/>
          <c:h val="0.2968413583062822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'wartości za 2018'!$A$40</c:f>
              <c:strCache>
                <c:ptCount val="1"/>
                <c:pt idx="0">
                  <c:v>Górnictwo i wydobywanie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5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'wartości za 2018'!$C$40</c:f>
              <c:numCache>
                <c:formatCode>0.0</c:formatCode>
                <c:ptCount val="1"/>
                <c:pt idx="0">
                  <c:v>53.203651506389448</c:v>
                </c:pt>
              </c:numCache>
            </c:numRef>
          </c:val>
        </c:ser>
        <c:ser>
          <c:idx val="1"/>
          <c:order val="1"/>
          <c:tx>
            <c:strRef>
              <c:f>'wartości za 2018'!$A$41</c:f>
              <c:strCache>
                <c:ptCount val="1"/>
                <c:pt idx="0">
                  <c:v>Przetwórstwo przemysłowe 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5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'wartości za 2018'!$C$41</c:f>
              <c:numCache>
                <c:formatCode>0.0</c:formatCode>
                <c:ptCount val="1"/>
                <c:pt idx="0">
                  <c:v>22.643744033875883</c:v>
                </c:pt>
              </c:numCache>
            </c:numRef>
          </c:val>
        </c:ser>
        <c:ser>
          <c:idx val="2"/>
          <c:order val="2"/>
          <c:tx>
            <c:strRef>
              <c:f>'wartości za 2018'!$A$42</c:f>
              <c:strCache>
                <c:ptCount val="1"/>
                <c:pt idx="0">
                  <c:v>Wytwarzanie i zaopatrywanie w energię elektryczną, gaz, parę wodną, gorącą wodę</c:v>
                </c:pt>
              </c:strCache>
            </c:strRef>
          </c:tx>
          <c:spPr>
            <a:solidFill>
              <a:srgbClr val="66B68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5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'wartości za 2018'!$C$42</c:f>
              <c:numCache>
                <c:formatCode>0.0</c:formatCode>
                <c:ptCount val="1"/>
                <c:pt idx="0">
                  <c:v>15.901687811636508</c:v>
                </c:pt>
              </c:numCache>
            </c:numRef>
          </c:val>
        </c:ser>
        <c:ser>
          <c:idx val="3"/>
          <c:order val="3"/>
          <c:tx>
            <c:strRef>
              <c:f>'wartości za 2018'!$A$43</c:f>
              <c:strCache>
                <c:ptCount val="1"/>
                <c:pt idx="0">
                  <c:v>Pozostałe sekcje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5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'wartości za 2018'!$C$43</c:f>
              <c:numCache>
                <c:formatCode>0.0</c:formatCode>
                <c:ptCount val="1"/>
                <c:pt idx="0">
                  <c:v>8.2509166480981619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448801584"/>
        <c:axId val="-1448802128"/>
      </c:barChart>
      <c:catAx>
        <c:axId val="-1448801584"/>
        <c:scaling>
          <c:orientation val="minMax"/>
        </c:scaling>
        <c:delete val="1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5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r>
                  <a:rPr lang="pl-PL" baseline="0">
                    <a:solidFill>
                      <a:sysClr val="windowText" lastClr="000000"/>
                    </a:solidFill>
                  </a:rPr>
                  <a:t>Ogółem</a:t>
                </a:r>
              </a:p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pl-PL" baseline="0">
                    <a:solidFill>
                      <a:sysClr val="windowText" lastClr="000000"/>
                    </a:solidFill>
                  </a:rPr>
                  <a:t>115,3 mln ton</a:t>
                </a:r>
                <a:endParaRPr lang="en-US" baseline="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6.0438707712670158E-4"/>
              <c:y val="0.14792924184225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5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crossAx val="-1448802128"/>
        <c:crosses val="autoZero"/>
        <c:auto val="1"/>
        <c:lblAlgn val="ctr"/>
        <c:lblOffset val="100"/>
        <c:noMultiLvlLbl val="0"/>
      </c:catAx>
      <c:valAx>
        <c:axId val="-144880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44880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50173236909823471"/>
          <c:w val="1"/>
          <c:h val="0.496339588872761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5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F46C496E-020E-488B-ACCF-D24150D4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Środowiska w 2018 r.</dc:title>
  <dc:subject/>
  <cp:keywords/>
  <dc:description/>
  <cp:revision>3</cp:revision>
  <cp:lastPrinted>2019-06-25T09:10:00Z</cp:lastPrinted>
  <dcterms:created xsi:type="dcterms:W3CDTF">2019-06-28T07:10:00Z</dcterms:created>
  <dcterms:modified xsi:type="dcterms:W3CDTF">2019-06-28T07:11:00Z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Order">
    <vt:r8>345300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