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BE473" w14:textId="77777777" w:rsidR="00393761" w:rsidRPr="0020263B" w:rsidRDefault="00BC1884" w:rsidP="00F049AB">
      <w:pPr>
        <w:pStyle w:val="Tytuinfomacjisygnalnej"/>
      </w:pPr>
      <w:bookmarkStart w:id="0" w:name="_GoBack"/>
      <w:bookmarkEnd w:id="0"/>
      <w:r w:rsidRPr="0020263B">
        <w:t xml:space="preserve">Świadczenia na rzecz rodziny w 2021 r. </w:t>
      </w:r>
    </w:p>
    <w:p w14:paraId="1177DC35" w14:textId="77777777" w:rsidR="006D7409" w:rsidRPr="0020263B" w:rsidRDefault="005A2521" w:rsidP="006D7409">
      <w:pPr>
        <w:pStyle w:val="Lead"/>
      </w:pPr>
      <w:r w:rsidRPr="0020263B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AC6F9B9" wp14:editId="217815FB">
                <wp:simplePos x="0" y="0"/>
                <wp:positionH relativeFrom="margin">
                  <wp:posOffset>0</wp:posOffset>
                </wp:positionH>
                <wp:positionV relativeFrom="paragraph">
                  <wp:posOffset>3877</wp:posOffset>
                </wp:positionV>
                <wp:extent cx="2204085" cy="1154430"/>
                <wp:effectExtent l="0" t="0" r="5715" b="7620"/>
                <wp:wrapSquare wrapText="bothSides"/>
                <wp:docPr id="3" name="Pole tekstowe 2" descr="Ikona strzałki skierowanej grotem w górę, oznacza wzrost o 2,0% kwoty wypłaconych świadczeń rodzinnych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EEC3" w14:textId="77777777" w:rsidR="005A2521" w:rsidRPr="00925AB9" w:rsidRDefault="005A2521" w:rsidP="005A25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925AB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925AB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2,0%</w:t>
                            </w:r>
                          </w:p>
                          <w:p w14:paraId="4ED7D0B6" w14:textId="1C2877B5" w:rsidR="005A2521" w:rsidRPr="00E55EE5" w:rsidRDefault="00A53E31" w:rsidP="00A53E31">
                            <w:pPr>
                              <w:pStyle w:val="Opiswskanika"/>
                            </w:pPr>
                            <w:r w:rsidRPr="00E55EE5">
                              <w:t>Wzrost kwoty wypłaconych świ</w:t>
                            </w:r>
                            <w:r w:rsidR="005A2521" w:rsidRPr="00E55EE5">
                              <w:t xml:space="preserve">adczeń rodzinnych r/r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6F9B9" id="Pole tekstowe 2" o:spid="_x0000_s1026" alt="Ikona strzałki skierowanej grotem w górę, oznacza wzrost o 2,0% kwoty wypłaconych świadczeń rodzinnych rok do roku" style="position:absolute;margin-left:0;margin-top:.3pt;width:173.55pt;height:90.9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" fillcolor="#001d77" stroked="f">
                <v:stroke joinstyle="miter"/>
                <v:textbox>
                  <w:txbxContent>
                    <w:p w14:paraId="7626EEC3" w14:textId="77777777" w:rsidR="005A2521" w:rsidRPr="009B2A4A" w:rsidRDefault="005A2521" w:rsidP="005A25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2,0%</w:t>
                      </w:r>
                    </w:p>
                    <w:p w14:paraId="4ED7D0B6" w14:textId="1C2877B5" w:rsidR="005A2521" w:rsidRPr="00E55EE5" w:rsidRDefault="00A53E31" w:rsidP="00A53E31">
                      <w:pPr>
                        <w:pStyle w:val="Opiswskanika"/>
                      </w:pPr>
                      <w:r w:rsidRPr="00E55EE5">
                        <w:t>Wzrost kwoty wypłaconych świ</w:t>
                      </w:r>
                      <w:r w:rsidR="005A2521" w:rsidRPr="00E55EE5">
                        <w:t xml:space="preserve">adczeń rodzinnych r/r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17D38" w:rsidRPr="0020263B">
        <w:t>W 2021 r. na wsparcie rodzin w Polsce w formie świadczeń rodzinnych przeznaczono 11,0 mld zł, a korzystało z nich średnio miesięcznie 1,5 mln beneficjentów</w:t>
      </w:r>
      <w:r w:rsidR="00C17D38" w:rsidRPr="0020263B">
        <w:rPr>
          <w:rStyle w:val="Odwoanieprzypisudolnego"/>
        </w:rPr>
        <w:footnoteReference w:id="1"/>
      </w:r>
      <w:r w:rsidR="00C17D38" w:rsidRPr="0020263B">
        <w:t>. Łączna kwota świadczeń z funduszu alimentacyjnego wyniosła 1,0 mld z</w:t>
      </w:r>
      <w:r w:rsidRPr="0020263B">
        <w:t xml:space="preserve">ł. W ramach rządowego programu </w:t>
      </w:r>
      <w:r w:rsidRPr="0020263B">
        <w:rPr>
          <w:color w:val="000000" w:themeColor="text1"/>
        </w:rPr>
        <w:t>„</w:t>
      </w:r>
      <w:r w:rsidR="00C17D38" w:rsidRPr="0020263B">
        <w:t>Rodzina 500 plus” na świadcz</w:t>
      </w:r>
      <w:r w:rsidR="000C6A6D" w:rsidRPr="0020263B">
        <w:t>enia wychowawcze przekazano 39,9</w:t>
      </w:r>
      <w:r w:rsidR="00C17D38" w:rsidRPr="0020263B">
        <w:t xml:space="preserve"> mld zł. Dodatkowo</w:t>
      </w:r>
      <w:r w:rsidRPr="0020263B">
        <w:t xml:space="preserve"> realizowano inne działania mają</w:t>
      </w:r>
      <w:r w:rsidR="00C17D38" w:rsidRPr="0020263B">
        <w:t xml:space="preserve">ce na celu polepszenie sytuacji rodzin, </w:t>
      </w:r>
      <w:r w:rsidRPr="0020263B">
        <w:t xml:space="preserve">między innymi rządowe programy </w:t>
      </w:r>
      <w:r w:rsidRPr="0020263B">
        <w:rPr>
          <w:color w:val="000000" w:themeColor="text1"/>
        </w:rPr>
        <w:t>„</w:t>
      </w:r>
      <w:r w:rsidR="00C17D38" w:rsidRPr="0020263B">
        <w:t xml:space="preserve">Dobry Start”, </w:t>
      </w:r>
      <w:r w:rsidRPr="0020263B">
        <w:rPr>
          <w:color w:val="000000" w:themeColor="text1"/>
        </w:rPr>
        <w:t>„</w:t>
      </w:r>
      <w:r w:rsidR="00C17D38" w:rsidRPr="0020263B">
        <w:t>Karta Dużej Rodziny”</w:t>
      </w:r>
      <w:r w:rsidR="009B68FD" w:rsidRPr="0020263B">
        <w:t>.</w:t>
      </w:r>
    </w:p>
    <w:p w14:paraId="3E479B38" w14:textId="77777777" w:rsidR="00E95B8E" w:rsidRPr="0020263B" w:rsidRDefault="006E72EE" w:rsidP="00FB7150">
      <w:pPr>
        <w:pStyle w:val="Nagwek1"/>
        <w:rPr>
          <w:rFonts w:ascii="Fira Sans" w:hAnsi="Fira Sans"/>
          <w:b/>
          <w:szCs w:val="19"/>
        </w:rPr>
      </w:pPr>
      <w:r w:rsidRPr="0020263B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BF847BB" wp14:editId="1EE499D7">
                <wp:simplePos x="0" y="0"/>
                <wp:positionH relativeFrom="column">
                  <wp:posOffset>5274310</wp:posOffset>
                </wp:positionH>
                <wp:positionV relativeFrom="paragraph">
                  <wp:posOffset>339573</wp:posOffset>
                </wp:positionV>
                <wp:extent cx="1780540" cy="1002665"/>
                <wp:effectExtent l="0" t="0" r="0" b="0"/>
                <wp:wrapTight wrapText="bothSides">
                  <wp:wrapPolygon edited="0">
                    <wp:start x="693" y="0"/>
                    <wp:lineTo x="693" y="20930"/>
                    <wp:lineTo x="20799" y="20930"/>
                    <wp:lineTo x="20799" y="0"/>
                    <wp:lineTo x="693" y="0"/>
                  </wp:wrapPolygon>
                </wp:wrapTight>
                <wp:docPr id="2" name="Pole tekstowe 2" descr="11,0 mld zł przekazano beneficjentom świadczeń rodzinnych na wsparcie rodzin z dziećmi i z osobami niepełnosprawny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02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1472F" w14:textId="77777777" w:rsidR="008D107F" w:rsidRPr="00E55EE5" w:rsidRDefault="008D107F" w:rsidP="003F0E85">
                            <w:pPr>
                              <w:spacing w:before="0" w:after="0" w:line="240" w:lineRule="exact"/>
                              <w:rPr>
                                <w:bCs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11,0</w:t>
                            </w:r>
                            <w:r w:rsidRPr="00D222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mld zł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przekazano beneficjentom świadczeń rodzinnych</w:t>
                            </w:r>
                            <w:r w:rsidR="006E72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na wsparcie rodzin z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dziećmi i</w:t>
                            </w:r>
                            <w:r w:rsidR="006E72EE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 osobami niepełnosprawnymi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847B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11,0 mld zł przekazano beneficjentom świadczeń rodzinnych na wsparcie rodzin z dziećmi i z osobami niepełnosprawnymi" style="position:absolute;margin-left:415.3pt;margin-top:26.75pt;width:140.2pt;height:78.9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" filled="f" stroked="f">
                <v:textbox>
                  <w:txbxContent>
                    <w:p w14:paraId="5861472F" w14:textId="77777777" w:rsidR="008D107F" w:rsidRPr="00E55EE5" w:rsidRDefault="008D107F" w:rsidP="003F0E85">
                      <w:pPr>
                        <w:spacing w:before="0" w:after="0" w:line="240" w:lineRule="exact"/>
                        <w:rPr>
                          <w:bCs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11,0</w:t>
                      </w:r>
                      <w:r w:rsidRPr="00D2227A">
                        <w:rPr>
                          <w:color w:val="001D77"/>
                          <w:sz w:val="18"/>
                          <w:szCs w:val="18"/>
                        </w:rPr>
                        <w:t xml:space="preserve"> mld zł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 xml:space="preserve"> przekazano beneficjentom świadczeń rodzinnych</w:t>
                      </w:r>
                      <w:r w:rsidR="006E72EE">
                        <w:rPr>
                          <w:color w:val="001D77"/>
                          <w:sz w:val="18"/>
                          <w:szCs w:val="18"/>
                        </w:rPr>
                        <w:t xml:space="preserve"> na wsparcie rodzin z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dziećmi i</w:t>
                      </w:r>
                      <w:r w:rsidR="006E72EE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 osobami niepełnosprawnymi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7D38" w:rsidRPr="0020263B">
        <w:rPr>
          <w:rFonts w:ascii="Fira Sans" w:hAnsi="Fira Sans"/>
          <w:b/>
          <w:szCs w:val="19"/>
        </w:rPr>
        <w:t>Świadczenia rodzinne</w:t>
      </w:r>
    </w:p>
    <w:p w14:paraId="5C1A9580" w14:textId="1CD9EA90" w:rsidR="00DE6B58" w:rsidRPr="0020263B" w:rsidRDefault="00C17D38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20263B">
        <w:rPr>
          <w:color w:val="000000" w:themeColor="text1"/>
        </w:rPr>
        <w:t>W 2021 r. na świadczenia rodzinne, mające na celu finansowe wsparcie rodzin z dziećmi</w:t>
      </w:r>
      <w:r w:rsidR="003F0E85" w:rsidRPr="0020263B">
        <w:rPr>
          <w:color w:val="000000" w:themeColor="text1"/>
        </w:rPr>
        <w:t xml:space="preserve"> </w:t>
      </w:r>
      <w:r w:rsidRPr="0020263B">
        <w:rPr>
          <w:color w:val="000000" w:themeColor="text1"/>
        </w:rPr>
        <w:t>i</w:t>
      </w:r>
      <w:r w:rsidR="00ED4DB9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z</w:t>
      </w:r>
      <w:r w:rsidR="003F0E85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 xml:space="preserve">osobami niepełnosprawnymi, przeznaczono 11,0 mld zł, </w:t>
      </w:r>
      <w:r w:rsidR="00B75208" w:rsidRPr="0020263B">
        <w:rPr>
          <w:color w:val="000000" w:themeColor="text1"/>
        </w:rPr>
        <w:t xml:space="preserve">tj. </w:t>
      </w:r>
      <w:r w:rsidRPr="0020263B">
        <w:rPr>
          <w:color w:val="000000" w:themeColor="text1"/>
        </w:rPr>
        <w:t>o 213,7 mln zł więcej (</w:t>
      </w:r>
      <w:r w:rsidR="00FF03B0" w:rsidRPr="0020263B">
        <w:rPr>
          <w:color w:val="000000" w:themeColor="text1"/>
        </w:rPr>
        <w:t xml:space="preserve">o </w:t>
      </w:r>
      <w:r w:rsidRPr="0020263B">
        <w:rPr>
          <w:color w:val="000000" w:themeColor="text1"/>
        </w:rPr>
        <w:t>2</w:t>
      </w:r>
      <w:r w:rsidR="0090044C" w:rsidRPr="0020263B">
        <w:rPr>
          <w:color w:val="000000" w:themeColor="text1"/>
        </w:rPr>
        <w:t>,0</w:t>
      </w:r>
      <w:r w:rsidRPr="0020263B">
        <w:rPr>
          <w:color w:val="000000" w:themeColor="text1"/>
        </w:rPr>
        <w:t>%) niż w</w:t>
      </w:r>
      <w:r w:rsidR="00ED4DB9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2020</w:t>
      </w:r>
      <w:r w:rsidR="00ED4DB9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r. Ze świadczeń tych korzystało średnio miesięcznie 1,5 mln beneficjentów, a</w:t>
      </w:r>
      <w:r w:rsidR="00660C79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 xml:space="preserve">przeciętnie w miesiącu wypłacano 3,5 mln świadczeń. </w:t>
      </w:r>
      <w:r w:rsidR="00181D34" w:rsidRPr="0020263B">
        <w:rPr>
          <w:color w:val="000000" w:themeColor="text1"/>
        </w:rPr>
        <w:t>Najwię</w:t>
      </w:r>
      <w:r w:rsidR="002463A8" w:rsidRPr="0020263B">
        <w:rPr>
          <w:color w:val="000000" w:themeColor="text1"/>
        </w:rPr>
        <w:t>cej środków</w:t>
      </w:r>
      <w:r w:rsidR="006A7C70" w:rsidRPr="0020263B">
        <w:rPr>
          <w:color w:val="000000" w:themeColor="text1"/>
        </w:rPr>
        <w:t>,</w:t>
      </w:r>
      <w:r w:rsidR="002463A8" w:rsidRPr="0020263B">
        <w:rPr>
          <w:color w:val="000000" w:themeColor="text1"/>
        </w:rPr>
        <w:t xml:space="preserve"> </w:t>
      </w:r>
      <w:r w:rsidRPr="0020263B">
        <w:rPr>
          <w:color w:val="000000" w:themeColor="text1"/>
        </w:rPr>
        <w:t>podobnie jak w 2020 r.</w:t>
      </w:r>
      <w:r w:rsidR="006A7C70" w:rsidRPr="0020263B">
        <w:rPr>
          <w:color w:val="000000" w:themeColor="text1"/>
        </w:rPr>
        <w:t>,</w:t>
      </w:r>
      <w:r w:rsidRPr="0020263B">
        <w:rPr>
          <w:color w:val="000000" w:themeColor="text1"/>
        </w:rPr>
        <w:t xml:space="preserve"> </w:t>
      </w:r>
      <w:r w:rsidR="002463A8" w:rsidRPr="0020263B">
        <w:rPr>
          <w:color w:val="000000" w:themeColor="text1"/>
        </w:rPr>
        <w:t xml:space="preserve">przeznaczono na </w:t>
      </w:r>
      <w:r w:rsidRPr="0020263B">
        <w:rPr>
          <w:color w:val="000000" w:themeColor="text1"/>
        </w:rPr>
        <w:t>pomoc skierowaną dla osób niepełnosprawnych, czyli na świadczenia opiekuńcze, które stanowiły 63,4% ogólnej kwoty wydatków. Natomiast wydatki na pomoc skierowaną do rodzin z dziećmi, czyli zasiłki rodzinne wraz z</w:t>
      </w:r>
      <w:r w:rsidR="00660C79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dodatkami, zapomogi z tytułu urodzenia się dziecka i świadczenia rodzicielskie stanowiły</w:t>
      </w:r>
      <w:r w:rsidR="00E55EE5" w:rsidRPr="0020263B">
        <w:rPr>
          <w:color w:val="000000" w:themeColor="text1"/>
        </w:rPr>
        <w:t xml:space="preserve"> </w:t>
      </w:r>
      <w:r w:rsidRPr="0020263B">
        <w:rPr>
          <w:color w:val="000000" w:themeColor="text1"/>
        </w:rPr>
        <w:t>36</w:t>
      </w:r>
      <w:r w:rsidR="000C6A6D" w:rsidRPr="0020263B">
        <w:rPr>
          <w:color w:val="000000" w:themeColor="text1"/>
        </w:rPr>
        <w:t>,</w:t>
      </w:r>
      <w:r w:rsidRPr="0020263B">
        <w:rPr>
          <w:color w:val="000000" w:themeColor="text1"/>
        </w:rPr>
        <w:t>6%</w:t>
      </w:r>
      <w:r w:rsidR="00E55EE5" w:rsidRPr="0020263B">
        <w:rPr>
          <w:color w:val="000000" w:themeColor="text1"/>
        </w:rPr>
        <w:t xml:space="preserve"> </w:t>
      </w:r>
      <w:r w:rsidRPr="0020263B">
        <w:rPr>
          <w:color w:val="000000" w:themeColor="text1"/>
        </w:rPr>
        <w:t xml:space="preserve">ogólnej kwoty wydatków. </w:t>
      </w:r>
    </w:p>
    <w:p w14:paraId="02E62765" w14:textId="77777777" w:rsidR="009B68FD" w:rsidRPr="0020263B" w:rsidRDefault="00B16871" w:rsidP="00966C9A">
      <w:pPr>
        <w:pStyle w:val="Tytuwykresu0"/>
        <w:rPr>
          <w:rFonts w:ascii="Fira Sans" w:hAnsi="Fira Sans"/>
        </w:rPr>
      </w:pPr>
      <w:r w:rsidRPr="0020263B">
        <w:rPr>
          <w:rFonts w:ascii="Fira Sans" w:hAnsi="Fira Sans"/>
        </w:rPr>
        <w:t xml:space="preserve">Wykres 1. </w:t>
      </w:r>
      <w:r w:rsidR="009B68FD" w:rsidRPr="0020263B">
        <w:rPr>
          <w:rFonts w:ascii="Fira Sans" w:hAnsi="Fira Sans"/>
        </w:rPr>
        <w:t>Struktura wydatków na świadczenia rodzinne w 2021 r.</w:t>
      </w:r>
    </w:p>
    <w:p w14:paraId="528203A4" w14:textId="77777777" w:rsidR="009B68FD" w:rsidRPr="0020263B" w:rsidRDefault="006E3475" w:rsidP="006E3475">
      <w:pPr>
        <w:jc w:val="center"/>
        <w:rPr>
          <w:shd w:val="clear" w:color="auto" w:fill="FFFFFF"/>
        </w:rPr>
      </w:pPr>
      <w:r w:rsidRPr="0020263B">
        <w:rPr>
          <w:noProof/>
          <w:lang w:eastAsia="pl-PL"/>
        </w:rPr>
        <w:drawing>
          <wp:inline distT="0" distB="0" distL="0" distR="0" wp14:anchorId="42EE9CD4" wp14:editId="5703550B">
            <wp:extent cx="4906800" cy="2552400"/>
            <wp:effectExtent l="0" t="0" r="8255" b="635"/>
            <wp:docPr id="4" name="Obraz 4" descr="Wykres 1. przedstawia strukturę wydatków na świadczenia rodzinne w 2021 r.&#10;Wykres kołowy zawiera prezentacje struktury:&#10;jednorazowa zapomoga z tytułu urodzenia sie dziecka (bez środków własnych gmin); świadczenia opiekuńcze, zasiłki rodzinne, dodatki do zasiłku rodzinnego, świadczenia rodzicielskie oraz inne świadczenia rodzinne wypłacane ze środków własnych gmin,&#10;Dodatkowo prezentacja struktury świadczeń opiekuńczych, która zawiera zasiłki pielęgnacyjne, świadczenia pielęgnacyjne i specjalny zasiłek opiekuń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7C07" w14:textId="77777777" w:rsidR="009B68FD" w:rsidRPr="0020263B" w:rsidRDefault="00481013" w:rsidP="003D7B13">
      <w:pPr>
        <w:spacing w:line="240" w:lineRule="exact"/>
        <w:rPr>
          <w:sz w:val="16"/>
          <w:szCs w:val="16"/>
        </w:rPr>
      </w:pPr>
      <w:r w:rsidRPr="0020263B">
        <w:rPr>
          <w:sz w:val="16"/>
          <w:szCs w:val="16"/>
        </w:rPr>
        <w:t>Źródło: Krajowy System Monitoringu Świadczeń Rodzinnych MRiPS.</w:t>
      </w:r>
    </w:p>
    <w:p w14:paraId="05ECF409" w14:textId="77777777" w:rsidR="00481013" w:rsidRPr="0020263B" w:rsidRDefault="003B43C4" w:rsidP="00481013">
      <w:pPr>
        <w:pStyle w:val="Nagwek1"/>
        <w:rPr>
          <w:rFonts w:ascii="Fira Sans" w:hAnsi="Fira Sans"/>
          <w:b/>
          <w:szCs w:val="19"/>
        </w:rPr>
      </w:pPr>
      <w:r w:rsidRPr="0020263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5E273A5" wp14:editId="4B7B42F4">
                <wp:simplePos x="0" y="0"/>
                <wp:positionH relativeFrom="column">
                  <wp:posOffset>5295265</wp:posOffset>
                </wp:positionH>
                <wp:positionV relativeFrom="paragraph">
                  <wp:posOffset>214630</wp:posOffset>
                </wp:positionV>
                <wp:extent cx="1664970" cy="593090"/>
                <wp:effectExtent l="0" t="0" r="0" b="0"/>
                <wp:wrapSquare wrapText="bothSides"/>
                <wp:docPr id="406" name="Pole tekstowe 406" descr="Zasiłek rodzinny średnio  miesięcznie pobierało 679,0 tys.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3158" w14:textId="5AC6509C" w:rsidR="003B43C4" w:rsidRPr="007A1746" w:rsidRDefault="003B43C4" w:rsidP="00E7016B">
                            <w:pPr>
                              <w:suppressAutoHyphens/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Zasiłek rodzinny średnio</w:t>
                            </w:r>
                            <w:r w:rsidR="006E72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miesięczn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ie </w:t>
                            </w:r>
                            <w:r w:rsidRPr="00D2227A">
                              <w:rPr>
                                <w:color w:val="001D77"/>
                                <w:sz w:val="18"/>
                                <w:szCs w:val="18"/>
                              </w:rPr>
                              <w:t>pobierało</w:t>
                            </w:r>
                            <w:r w:rsidR="009056B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679,0</w:t>
                            </w:r>
                            <w:r w:rsidR="006E72EE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="009056B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tys. </w:t>
                            </w:r>
                            <w:r w:rsidRPr="00775FA0">
                              <w:rPr>
                                <w:color w:val="001D77"/>
                                <w:sz w:val="18"/>
                                <w:szCs w:val="18"/>
                              </w:rPr>
                              <w:t>rodzin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273A5" id="_x0000_t202" coordsize="21600,21600" o:spt="202" path="m,l,21600r21600,l21600,xe">
                <v:stroke joinstyle="miter"/>
                <v:path gradientshapeok="t" o:connecttype="rect"/>
              </v:shapetype>
              <v:shape id="Pole tekstowe 406" o:spid="_x0000_s1028" type="#_x0000_t202" alt="Zasiłek rodzinny średnio  miesięcznie pobierało 679,0 tys. rodzin" style="position:absolute;margin-left:416.95pt;margin-top:16.9pt;width:131.1pt;height:46.7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" filled="f" stroked="f">
                <v:textbox inset="1.5mm,,1.5mm">
                  <w:txbxContent>
                    <w:p w14:paraId="17353158" w14:textId="5AC6509C" w:rsidR="003B43C4" w:rsidRPr="007A1746" w:rsidRDefault="003B43C4" w:rsidP="00E7016B">
                      <w:pPr>
                        <w:suppressAutoHyphens/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Zasiłek rodzinny średnio</w:t>
                      </w:r>
                      <w:r w:rsidR="006E72E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miesięczn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ie </w:t>
                      </w:r>
                      <w:r w:rsidRPr="00D2227A">
                        <w:rPr>
                          <w:color w:val="001D77"/>
                          <w:sz w:val="18"/>
                          <w:szCs w:val="18"/>
                        </w:rPr>
                        <w:t>pobierało</w:t>
                      </w:r>
                      <w:r w:rsidR="009056B6">
                        <w:rPr>
                          <w:color w:val="001D77"/>
                          <w:sz w:val="18"/>
                          <w:szCs w:val="18"/>
                        </w:rPr>
                        <w:t xml:space="preserve"> 679,0</w:t>
                      </w:r>
                      <w:r w:rsidR="006E72EE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="009056B6">
                        <w:rPr>
                          <w:color w:val="001D77"/>
                          <w:sz w:val="18"/>
                          <w:szCs w:val="18"/>
                        </w:rPr>
                        <w:t xml:space="preserve">tys. </w:t>
                      </w:r>
                      <w:r w:rsidRPr="00775FA0">
                        <w:rPr>
                          <w:color w:val="001D77"/>
                          <w:sz w:val="18"/>
                          <w:szCs w:val="18"/>
                        </w:rPr>
                        <w:t>rodzin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013" w:rsidRPr="0020263B">
        <w:rPr>
          <w:rFonts w:ascii="Fira Sans" w:hAnsi="Fira Sans"/>
          <w:b/>
          <w:szCs w:val="19"/>
        </w:rPr>
        <w:t>Zasiłki rodzinne</w:t>
      </w:r>
    </w:p>
    <w:p w14:paraId="6E5AA86D" w14:textId="2E3B71F4" w:rsidR="00481013" w:rsidRPr="0020263B" w:rsidRDefault="00481013" w:rsidP="00DF0C79">
      <w:pPr>
        <w:spacing w:after="0" w:line="288" w:lineRule="auto"/>
        <w:rPr>
          <w:color w:val="000000" w:themeColor="text1"/>
        </w:rPr>
      </w:pPr>
      <w:r w:rsidRPr="0020263B">
        <w:rPr>
          <w:color w:val="000000" w:themeColor="text1"/>
        </w:rPr>
        <w:t xml:space="preserve">W 2021 r. wypłacono zasiłki rodzinne w kwocie 2,0 mld zł, </w:t>
      </w:r>
      <w:r w:rsidR="00B75208" w:rsidRPr="0020263B">
        <w:rPr>
          <w:color w:val="000000" w:themeColor="text1"/>
        </w:rPr>
        <w:t xml:space="preserve">tj. </w:t>
      </w:r>
      <w:r w:rsidRPr="0020263B">
        <w:rPr>
          <w:color w:val="000000" w:themeColor="text1"/>
        </w:rPr>
        <w:t>o 332,2 mln zł (</w:t>
      </w:r>
      <w:r w:rsidR="00FF03B0" w:rsidRPr="0020263B">
        <w:rPr>
          <w:color w:val="000000" w:themeColor="text1"/>
        </w:rPr>
        <w:t xml:space="preserve">o </w:t>
      </w:r>
      <w:r w:rsidR="00CD6BBC" w:rsidRPr="0020263B">
        <w:rPr>
          <w:color w:val="000000" w:themeColor="text1"/>
        </w:rPr>
        <w:t>14,3</w:t>
      </w:r>
      <w:r w:rsidRPr="0020263B">
        <w:rPr>
          <w:color w:val="000000" w:themeColor="text1"/>
        </w:rPr>
        <w:t>%) mniej niż w</w:t>
      </w:r>
      <w:r w:rsidR="00660C79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2020</w:t>
      </w:r>
      <w:r w:rsidR="00E55EE5" w:rsidRPr="0020263B">
        <w:rPr>
          <w:color w:val="000000" w:themeColor="text1"/>
        </w:rPr>
        <w:t xml:space="preserve"> </w:t>
      </w:r>
      <w:r w:rsidRPr="0020263B">
        <w:rPr>
          <w:color w:val="000000" w:themeColor="text1"/>
        </w:rPr>
        <w:t>r. Zasiłki rodzinne pobierało średnio miesięcznie 679,0</w:t>
      </w:r>
      <w:r w:rsidR="00E55EE5" w:rsidRPr="0020263B">
        <w:rPr>
          <w:color w:val="000000" w:themeColor="text1"/>
        </w:rPr>
        <w:t xml:space="preserve"> tys. rodzin, tj. o 142,9 tys. (</w:t>
      </w:r>
      <w:r w:rsidR="00FF03B0" w:rsidRPr="0020263B">
        <w:rPr>
          <w:color w:val="000000" w:themeColor="text1"/>
        </w:rPr>
        <w:t>o</w:t>
      </w:r>
      <w:r w:rsidR="00E55EE5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 xml:space="preserve">17,4%) rodzin mniej niż w 2020 r. </w:t>
      </w:r>
      <w:r w:rsidR="002463A8" w:rsidRPr="0020263B">
        <w:rPr>
          <w:color w:val="000000" w:themeColor="text1"/>
        </w:rPr>
        <w:t>Z</w:t>
      </w:r>
      <w:r w:rsidR="00CD6BBC" w:rsidRPr="0020263B">
        <w:rPr>
          <w:color w:val="000000" w:themeColor="text1"/>
        </w:rPr>
        <w:t xml:space="preserve">asiłek na </w:t>
      </w:r>
      <w:r w:rsidRPr="0020263B">
        <w:rPr>
          <w:color w:val="000000" w:themeColor="text1"/>
        </w:rPr>
        <w:t xml:space="preserve">1 lub 2 dzieci </w:t>
      </w:r>
      <w:r w:rsidR="002463A8" w:rsidRPr="0020263B">
        <w:rPr>
          <w:color w:val="000000" w:themeColor="text1"/>
        </w:rPr>
        <w:t xml:space="preserve">pobierało </w:t>
      </w:r>
      <w:r w:rsidRPr="0020263B">
        <w:rPr>
          <w:color w:val="000000" w:themeColor="text1"/>
        </w:rPr>
        <w:t>4</w:t>
      </w:r>
      <w:r w:rsidR="00475C28" w:rsidRPr="0020263B">
        <w:rPr>
          <w:color w:val="000000" w:themeColor="text1"/>
        </w:rPr>
        <w:t>90</w:t>
      </w:r>
      <w:r w:rsidRPr="0020263B">
        <w:rPr>
          <w:color w:val="000000" w:themeColor="text1"/>
        </w:rPr>
        <w:t>,</w:t>
      </w:r>
      <w:r w:rsidR="00475C28" w:rsidRPr="0020263B">
        <w:rPr>
          <w:color w:val="000000" w:themeColor="text1"/>
        </w:rPr>
        <w:t>0</w:t>
      </w:r>
      <w:r w:rsidRPr="0020263B">
        <w:rPr>
          <w:color w:val="000000" w:themeColor="text1"/>
        </w:rPr>
        <w:t xml:space="preserve"> tys.</w:t>
      </w:r>
      <w:r w:rsidR="002463A8" w:rsidRPr="0020263B">
        <w:rPr>
          <w:color w:val="000000" w:themeColor="text1"/>
        </w:rPr>
        <w:t xml:space="preserve"> rodzin, co </w:t>
      </w:r>
      <w:r w:rsidR="002463A8" w:rsidRPr="0020263B">
        <w:rPr>
          <w:color w:val="000000" w:themeColor="text1"/>
        </w:rPr>
        <w:lastRenderedPageBreak/>
        <w:t>stanowiło 72,2% rodzin p</w:t>
      </w:r>
      <w:r w:rsidRPr="0020263B">
        <w:rPr>
          <w:color w:val="000000" w:themeColor="text1"/>
        </w:rPr>
        <w:t>obierających zasiłek rodzinny</w:t>
      </w:r>
      <w:r w:rsidR="002463A8" w:rsidRPr="0020263B">
        <w:rPr>
          <w:color w:val="000000" w:themeColor="text1"/>
        </w:rPr>
        <w:t xml:space="preserve">. Rodziny </w:t>
      </w:r>
      <w:r w:rsidRPr="0020263B">
        <w:rPr>
          <w:color w:val="000000" w:themeColor="text1"/>
        </w:rPr>
        <w:t xml:space="preserve">wielodzietne </w:t>
      </w:r>
      <w:r w:rsidR="00CD6BBC" w:rsidRPr="0020263B">
        <w:rPr>
          <w:color w:val="000000" w:themeColor="text1"/>
        </w:rPr>
        <w:t>pobierające zasiłek na</w:t>
      </w:r>
      <w:r w:rsidRPr="0020263B">
        <w:rPr>
          <w:color w:val="000000" w:themeColor="text1"/>
        </w:rPr>
        <w:t xml:space="preserve"> co najmniej 3 dzieci</w:t>
      </w:r>
      <w:r w:rsidR="002463A8" w:rsidRPr="0020263B">
        <w:rPr>
          <w:color w:val="000000" w:themeColor="text1"/>
        </w:rPr>
        <w:t xml:space="preserve"> stanowiły 27,8% (189,0 tys.)</w:t>
      </w:r>
      <w:r w:rsidRPr="0020263B">
        <w:rPr>
          <w:color w:val="000000" w:themeColor="text1"/>
        </w:rPr>
        <w:t xml:space="preserve">. Wśród rodzin pobierających zasiłki rodzinne, rodziny pełne stanowiły 77,1% (523,7 tys. rodzin), pozostałe </w:t>
      </w:r>
      <w:r w:rsidR="00475C28" w:rsidRPr="0020263B">
        <w:rPr>
          <w:color w:val="000000" w:themeColor="text1"/>
        </w:rPr>
        <w:t>22,9</w:t>
      </w:r>
      <w:r w:rsidRPr="0020263B">
        <w:rPr>
          <w:color w:val="000000" w:themeColor="text1"/>
        </w:rPr>
        <w:t>% to rodziny niepełne (1</w:t>
      </w:r>
      <w:r w:rsidR="00475C28" w:rsidRPr="0020263B">
        <w:rPr>
          <w:color w:val="000000" w:themeColor="text1"/>
        </w:rPr>
        <w:t>5</w:t>
      </w:r>
      <w:r w:rsidR="004447D0" w:rsidRPr="0020263B">
        <w:rPr>
          <w:color w:val="000000" w:themeColor="text1"/>
        </w:rPr>
        <w:t>5,3</w:t>
      </w:r>
      <w:r w:rsidRPr="0020263B">
        <w:rPr>
          <w:color w:val="000000" w:themeColor="text1"/>
        </w:rPr>
        <w:t xml:space="preserve"> tys. rodzin). W</w:t>
      </w:r>
      <w:r w:rsidR="00660C79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2021 r. z zasiłków rodzinnych korzystało 97,0 tys. rodzin z</w:t>
      </w:r>
      <w:r w:rsidR="00E55EE5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dzieckiem niepełnosprawnym, co stanowiło 14,3% wszystkich rodzin pobierających zasiłek rodzinny.</w:t>
      </w:r>
    </w:p>
    <w:p w14:paraId="26FC4F6A" w14:textId="77777777" w:rsidR="00481013" w:rsidRPr="0020263B" w:rsidRDefault="00481013" w:rsidP="00DF0C7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>Wśród rodzin pobierających zas</w:t>
      </w:r>
      <w:r w:rsidR="00B13B2C" w:rsidRPr="0020263B">
        <w:rPr>
          <w:color w:val="000000" w:themeColor="text1"/>
        </w:rPr>
        <w:t>iłek rodzinny 51,4% (348,7 tys. rodzin) osiągnęło do</w:t>
      </w:r>
      <w:r w:rsidRPr="0020263B">
        <w:rPr>
          <w:color w:val="000000" w:themeColor="text1"/>
        </w:rPr>
        <w:t>chód na</w:t>
      </w:r>
      <w:r w:rsidR="006733E2" w:rsidRPr="0020263B">
        <w:rPr>
          <w:color w:val="000000" w:themeColor="text1"/>
        </w:rPr>
        <w:t xml:space="preserve"> osobę nie wyższy niż 400 zł, </w:t>
      </w:r>
      <w:r w:rsidR="00E55EE5" w:rsidRPr="0020263B">
        <w:rPr>
          <w:color w:val="000000" w:themeColor="text1"/>
        </w:rPr>
        <w:t xml:space="preserve">a </w:t>
      </w:r>
      <w:r w:rsidR="006733E2" w:rsidRPr="0020263B">
        <w:rPr>
          <w:color w:val="000000" w:themeColor="text1"/>
        </w:rPr>
        <w:t>41</w:t>
      </w:r>
      <w:r w:rsidR="00B13B2C" w:rsidRPr="0020263B">
        <w:rPr>
          <w:color w:val="000000" w:themeColor="text1"/>
        </w:rPr>
        <w:t>,7% (</w:t>
      </w:r>
      <w:r w:rsidRPr="0020263B">
        <w:rPr>
          <w:color w:val="000000" w:themeColor="text1"/>
        </w:rPr>
        <w:t xml:space="preserve">283,1 tys. </w:t>
      </w:r>
      <w:r w:rsidR="000955B7" w:rsidRPr="0020263B">
        <w:rPr>
          <w:color w:val="000000" w:themeColor="text1"/>
        </w:rPr>
        <w:t>rodzi</w:t>
      </w:r>
      <w:r w:rsidRPr="0020263B">
        <w:rPr>
          <w:color w:val="000000" w:themeColor="text1"/>
        </w:rPr>
        <w:t>n) osiągnęło dochody na osobę w przedziale od 400 zł do wysokości kryterium dochodowego</w:t>
      </w:r>
      <w:r w:rsidRPr="0020263B">
        <w:rPr>
          <w:color w:val="000000" w:themeColor="text1"/>
          <w:vertAlign w:val="superscript"/>
        </w:rPr>
        <w:footnoteReference w:id="2"/>
      </w:r>
      <w:r w:rsidRPr="0020263B">
        <w:rPr>
          <w:color w:val="000000" w:themeColor="text1"/>
        </w:rPr>
        <w:t>. Dochody powyżej poziomu kryterium dochodowego osiągnęło 6,9% rodzin korzystających z z</w:t>
      </w:r>
      <w:r w:rsidR="001A61A0" w:rsidRPr="0020263B">
        <w:rPr>
          <w:color w:val="000000" w:themeColor="text1"/>
        </w:rPr>
        <w:t>asiłków rodzinnych (47,1 tys.).</w:t>
      </w:r>
    </w:p>
    <w:p w14:paraId="0B6100B3" w14:textId="1A6F4770" w:rsidR="009B68FD" w:rsidRPr="0020263B" w:rsidRDefault="00E7016B" w:rsidP="00E7016B">
      <w:pPr>
        <w:pStyle w:val="Tytuwykresu0"/>
        <w:rPr>
          <w:rFonts w:ascii="Fira Sans" w:hAnsi="Fira Sans"/>
        </w:rPr>
      </w:pPr>
      <w:r w:rsidRPr="0020263B">
        <w:drawing>
          <wp:anchor distT="0" distB="0" distL="114300" distR="114300" simplePos="0" relativeHeight="251805696" behindDoc="0" locked="0" layoutInCell="1" allowOverlap="1" wp14:anchorId="52C46574" wp14:editId="2599D1E8">
            <wp:simplePos x="0" y="0"/>
            <wp:positionH relativeFrom="margin">
              <wp:posOffset>536575</wp:posOffset>
            </wp:positionH>
            <wp:positionV relativeFrom="margin">
              <wp:posOffset>2335033</wp:posOffset>
            </wp:positionV>
            <wp:extent cx="3971925" cy="2543175"/>
            <wp:effectExtent l="0" t="0" r="0" b="0"/>
            <wp:wrapTopAndBottom/>
            <wp:docPr id="6" name="Obraz 6" descr="Wykres drugi prezentujący strukturę rodzin pobierających zasiłek rodzinny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13" w:rsidRPr="0020263B">
        <w:rPr>
          <w:rFonts w:ascii="Fira Sans" w:hAnsi="Fira Sans"/>
        </w:rPr>
        <w:t xml:space="preserve">Wykres 2. Struktura rodzin pobierających zasiłek rodzinny w 2021 r. </w:t>
      </w:r>
    </w:p>
    <w:p w14:paraId="3FEAE6AD" w14:textId="77F8AF70" w:rsidR="00481013" w:rsidRPr="0020263B" w:rsidRDefault="00481013" w:rsidP="00E7016B">
      <w:pPr>
        <w:spacing w:before="360" w:line="240" w:lineRule="exact"/>
        <w:rPr>
          <w:sz w:val="16"/>
          <w:szCs w:val="16"/>
        </w:rPr>
      </w:pPr>
      <w:r w:rsidRPr="0020263B">
        <w:rPr>
          <w:sz w:val="16"/>
          <w:szCs w:val="16"/>
        </w:rPr>
        <w:t>Źródło: Krajowy System Monitoringu Świadczeń Rodzinnych MRiPS.</w:t>
      </w:r>
    </w:p>
    <w:p w14:paraId="31A04374" w14:textId="33C30537" w:rsidR="00481013" w:rsidRPr="0020263B" w:rsidRDefault="00CD4B29" w:rsidP="001711A4">
      <w:pPr>
        <w:spacing w:line="288" w:lineRule="auto"/>
        <w:rPr>
          <w:color w:val="000000" w:themeColor="text1"/>
        </w:rPr>
      </w:pPr>
      <w:r w:rsidRPr="0020263B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88EA107" wp14:editId="15032C49">
                <wp:simplePos x="0" y="0"/>
                <wp:positionH relativeFrom="column">
                  <wp:posOffset>5269230</wp:posOffset>
                </wp:positionH>
                <wp:positionV relativeFrom="paragraph">
                  <wp:posOffset>888365</wp:posOffset>
                </wp:positionV>
                <wp:extent cx="1521460" cy="614045"/>
                <wp:effectExtent l="0" t="0" r="2540" b="0"/>
                <wp:wrapSquare wrapText="bothSides"/>
                <wp:docPr id="408" name="Pole tekstowe 408" descr="Rodzice pobierali zasiłki rodzinne na 19,6% dzieci w wieku poniżej 18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58426" w14:textId="77777777" w:rsidR="008D107F" w:rsidRPr="007A1746" w:rsidRDefault="008D107F" w:rsidP="00401BCC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Rodzice pobierali zasiłki</w:t>
                            </w:r>
                            <w:r w:rsidR="009056B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rodzinne na </w:t>
                            </w:r>
                            <w:r w:rsidR="00865503">
                              <w:rPr>
                                <w:color w:val="001D77"/>
                                <w:sz w:val="18"/>
                                <w:szCs w:val="18"/>
                              </w:rPr>
                              <w:t>19,6</w:t>
                            </w:r>
                            <w:r w:rsidRPr="000E5EF0"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dzieci w</w:t>
                            </w:r>
                            <w:r w:rsidR="009056B6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wieku poniżej 18 lat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A107" id="Pole tekstowe 408" o:spid="_x0000_s1029" type="#_x0000_t202" alt="Rodzice pobierali zasiłki rodzinne na 19,6% dzieci w wieku poniżej 18 lat" style="position:absolute;margin-left:414.9pt;margin-top:69.95pt;width:119.8pt;height:48.3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" filled="f" stroked="f">
                <v:textbox inset="1.5mm,,1.5mm">
                  <w:txbxContent>
                    <w:p w14:paraId="57058426" w14:textId="77777777" w:rsidR="008D107F" w:rsidRPr="007A1746" w:rsidRDefault="008D107F" w:rsidP="00401BCC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Rodzice pobierali zasiłki</w:t>
                      </w:r>
                      <w:r w:rsidR="009056B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rodzinne na </w:t>
                      </w:r>
                      <w:r w:rsidR="00865503">
                        <w:rPr>
                          <w:color w:val="001D77"/>
                          <w:sz w:val="18"/>
                          <w:szCs w:val="18"/>
                        </w:rPr>
                        <w:t>19,6</w:t>
                      </w:r>
                      <w:r w:rsidRPr="000E5EF0"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dzieci w</w:t>
                      </w:r>
                      <w:r w:rsidR="009056B6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wieku poniżej 18 lat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013" w:rsidRPr="0020263B">
        <w:rPr>
          <w:color w:val="000000" w:themeColor="text1"/>
        </w:rPr>
        <w:t>Zasiłki rodzinne wypłacano przeciętnie miesięcznie na 1</w:t>
      </w:r>
      <w:r w:rsidR="00660C79" w:rsidRPr="0020263B">
        <w:rPr>
          <w:color w:val="000000" w:themeColor="text1"/>
        </w:rPr>
        <w:t xml:space="preserve"> </w:t>
      </w:r>
      <w:r w:rsidR="00481013" w:rsidRPr="0020263B">
        <w:rPr>
          <w:color w:val="000000" w:themeColor="text1"/>
        </w:rPr>
        <w:t>457,4 tys. dzieci, przy czym najliczniejszą grupę stanowiły dzieci w wieku 6–12 lat (</w:t>
      </w:r>
      <w:r w:rsidR="00C53C73" w:rsidRPr="0020263B">
        <w:rPr>
          <w:color w:val="000000" w:themeColor="text1"/>
        </w:rPr>
        <w:t xml:space="preserve">568,2 </w:t>
      </w:r>
      <w:r w:rsidR="00481013" w:rsidRPr="0020263B">
        <w:rPr>
          <w:color w:val="000000" w:themeColor="text1"/>
        </w:rPr>
        <w:t xml:space="preserve">tys. – </w:t>
      </w:r>
      <w:r w:rsidR="00C53C73" w:rsidRPr="0020263B">
        <w:rPr>
          <w:color w:val="000000" w:themeColor="text1"/>
        </w:rPr>
        <w:t>39,0</w:t>
      </w:r>
      <w:r w:rsidR="00481013" w:rsidRPr="0020263B">
        <w:rPr>
          <w:color w:val="000000" w:themeColor="text1"/>
        </w:rPr>
        <w:t>%). Dzieci w wieku poniżej 6</w:t>
      </w:r>
      <w:r w:rsidR="00660C79" w:rsidRPr="0020263B">
        <w:rPr>
          <w:color w:val="000000" w:themeColor="text1"/>
        </w:rPr>
        <w:t> </w:t>
      </w:r>
      <w:r w:rsidR="00481013" w:rsidRPr="0020263B">
        <w:rPr>
          <w:color w:val="000000" w:themeColor="text1"/>
        </w:rPr>
        <w:t>lat (</w:t>
      </w:r>
      <w:r w:rsidR="00C53C73" w:rsidRPr="0020263B">
        <w:rPr>
          <w:color w:val="000000" w:themeColor="text1"/>
        </w:rPr>
        <w:t>428,9</w:t>
      </w:r>
      <w:r w:rsidR="00481013" w:rsidRPr="0020263B">
        <w:rPr>
          <w:color w:val="000000" w:themeColor="text1"/>
        </w:rPr>
        <w:t xml:space="preserve"> tys. dzieci) stanowiły </w:t>
      </w:r>
      <w:r w:rsidR="00C53C73" w:rsidRPr="0020263B">
        <w:rPr>
          <w:color w:val="000000" w:themeColor="text1"/>
        </w:rPr>
        <w:t>29,4</w:t>
      </w:r>
      <w:r w:rsidR="00481013" w:rsidRPr="0020263B">
        <w:rPr>
          <w:color w:val="000000" w:themeColor="text1"/>
        </w:rPr>
        <w:t>% ogólnej liczby dzieci, na które wypłacano zasiłki rodzinne. Dziec</w:t>
      </w:r>
      <w:r w:rsidR="00C53C73" w:rsidRPr="0020263B">
        <w:rPr>
          <w:color w:val="000000" w:themeColor="text1"/>
        </w:rPr>
        <w:t>i w wieku 13–15 lat stanowiły 15</w:t>
      </w:r>
      <w:r w:rsidR="00481013" w:rsidRPr="0020263B">
        <w:rPr>
          <w:color w:val="000000" w:themeColor="text1"/>
        </w:rPr>
        <w:t xml:space="preserve">,7%, w wieku 16–17 lat – </w:t>
      </w:r>
      <w:r w:rsidR="00C53C73" w:rsidRPr="0020263B">
        <w:rPr>
          <w:color w:val="000000" w:themeColor="text1"/>
        </w:rPr>
        <w:t>9,1</w:t>
      </w:r>
      <w:r w:rsidR="00E7016B" w:rsidRPr="0020263B">
        <w:rPr>
          <w:color w:val="000000" w:themeColor="text1"/>
        </w:rPr>
        <w:t>%, a w wieku 18 lat i </w:t>
      </w:r>
      <w:r w:rsidR="00481013" w:rsidRPr="0020263B">
        <w:rPr>
          <w:color w:val="000000" w:themeColor="text1"/>
        </w:rPr>
        <w:t>więcej, które pozostawały na utrzymaniu głównie z powodu nauki – 6,8%.</w:t>
      </w:r>
    </w:p>
    <w:p w14:paraId="26F8547A" w14:textId="64190148" w:rsidR="00181574" w:rsidRPr="0020263B" w:rsidRDefault="00181574" w:rsidP="001711A4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>Udział dzieci w wieku poniżej 18 lat, na które rodzice otrzymali zasiłki rodzinne w ogólnej liczbie dzieci w tym wieku wynosił 19,6% i był niższy o 3,</w:t>
      </w:r>
      <w:r w:rsidR="00865503" w:rsidRPr="0020263B">
        <w:rPr>
          <w:color w:val="000000" w:themeColor="text1"/>
        </w:rPr>
        <w:t>1</w:t>
      </w:r>
      <w:r w:rsidRPr="0020263B">
        <w:rPr>
          <w:color w:val="000000" w:themeColor="text1"/>
        </w:rPr>
        <w:t xml:space="preserve"> p. proc. w porównaniu z 2020 r.</w:t>
      </w:r>
      <w:r w:rsidR="00F615E2" w:rsidRPr="0020263B">
        <w:rPr>
          <w:color w:val="000000" w:themeColor="text1"/>
        </w:rPr>
        <w:t xml:space="preserve"> </w:t>
      </w:r>
      <w:r w:rsidRPr="0020263B">
        <w:rPr>
          <w:color w:val="000000" w:themeColor="text1"/>
        </w:rPr>
        <w:t xml:space="preserve">Wskaźnik </w:t>
      </w:r>
      <w:r w:rsidR="00F615E2" w:rsidRPr="0020263B">
        <w:rPr>
          <w:color w:val="000000" w:themeColor="text1"/>
        </w:rPr>
        <w:t xml:space="preserve">ten </w:t>
      </w:r>
      <w:r w:rsidRPr="0020263B">
        <w:rPr>
          <w:color w:val="000000" w:themeColor="text1"/>
        </w:rPr>
        <w:t>najniższą wartość osiągnął w województwie dolnośląskim (14,1%), a najwyższą w województwie lubelskim (26,1%).</w:t>
      </w:r>
    </w:p>
    <w:p w14:paraId="1FCDA364" w14:textId="77777777" w:rsidR="00481013" w:rsidRPr="0020263B" w:rsidRDefault="00400873" w:rsidP="003D7B13">
      <w:pPr>
        <w:pStyle w:val="Tytuwykresu0"/>
        <w:ind w:left="709" w:hanging="709"/>
        <w:rPr>
          <w:rFonts w:ascii="Fira Sans" w:hAnsi="Fira Sans"/>
        </w:rPr>
      </w:pPr>
      <w:r w:rsidRPr="0020263B">
        <w:lastRenderedPageBreak/>
        <w:drawing>
          <wp:anchor distT="0" distB="0" distL="114300" distR="114300" simplePos="0" relativeHeight="251807744" behindDoc="0" locked="0" layoutInCell="1" allowOverlap="1" wp14:anchorId="6222C3E9" wp14:editId="3C4FDD0A">
            <wp:simplePos x="0" y="0"/>
            <wp:positionH relativeFrom="margin">
              <wp:posOffset>70369</wp:posOffset>
            </wp:positionH>
            <wp:positionV relativeFrom="margin">
              <wp:posOffset>443115</wp:posOffset>
            </wp:positionV>
            <wp:extent cx="4695825" cy="3276600"/>
            <wp:effectExtent l="0" t="0" r="9525" b="0"/>
            <wp:wrapSquare wrapText="bothSides"/>
            <wp:docPr id="7" name="Obraz 7" descr="Mapa pierwsza prezentująca udział dzieci w wieku poniżej 18 lat, na które rodzice otrzymywali zasiłek rodzinny w ogólnej liczbie dzieci w tym wiek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13" w:rsidRPr="0020263B">
        <w:rPr>
          <w:rFonts w:ascii="Fira Sans" w:hAnsi="Fira Sans"/>
        </w:rPr>
        <w:t>Mapa 1. Udział dzieci w wieku poniżej 18 lat, na które rodzice otrzymywali zasiłek rodzinny w</w:t>
      </w:r>
      <w:r w:rsidR="003D7B13" w:rsidRPr="0020263B">
        <w:rPr>
          <w:rFonts w:ascii="Fira Sans" w:hAnsi="Fira Sans"/>
        </w:rPr>
        <w:t> </w:t>
      </w:r>
      <w:r w:rsidR="00481013" w:rsidRPr="0020263B">
        <w:rPr>
          <w:rFonts w:ascii="Fira Sans" w:hAnsi="Fira Sans"/>
        </w:rPr>
        <w:t>ogólnej liczbie dzieci w tym wieku w 2021 r.</w:t>
      </w:r>
    </w:p>
    <w:p w14:paraId="7761FA1C" w14:textId="77777777" w:rsidR="00B664FA" w:rsidRPr="0020263B" w:rsidRDefault="00B664FA" w:rsidP="00E7016B">
      <w:pPr>
        <w:spacing w:before="360" w:line="240" w:lineRule="auto"/>
        <w:rPr>
          <w:sz w:val="16"/>
          <w:szCs w:val="16"/>
        </w:rPr>
      </w:pPr>
      <w:r w:rsidRPr="0020263B">
        <w:rPr>
          <w:sz w:val="16"/>
          <w:szCs w:val="16"/>
        </w:rPr>
        <w:t>Źródło: Krajowy System Monitoringu Świadczeń Rodzinnych MRiPS.</w:t>
      </w:r>
    </w:p>
    <w:p w14:paraId="04C4EAE7" w14:textId="77777777" w:rsidR="00142D8D" w:rsidRPr="0020263B" w:rsidRDefault="00142D8D" w:rsidP="00142D8D">
      <w:pPr>
        <w:pStyle w:val="Nagwek1"/>
        <w:rPr>
          <w:rFonts w:ascii="Fira Sans" w:hAnsi="Fira Sans"/>
          <w:b/>
          <w:szCs w:val="19"/>
        </w:rPr>
      </w:pPr>
      <w:r w:rsidRPr="0020263B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A998A44" wp14:editId="42A74C35">
                <wp:simplePos x="0" y="0"/>
                <wp:positionH relativeFrom="column">
                  <wp:posOffset>5264785</wp:posOffset>
                </wp:positionH>
                <wp:positionV relativeFrom="paragraph">
                  <wp:posOffset>372110</wp:posOffset>
                </wp:positionV>
                <wp:extent cx="1623695" cy="907415"/>
                <wp:effectExtent l="0" t="0" r="0" b="6985"/>
                <wp:wrapSquare wrapText="bothSides"/>
                <wp:docPr id="411" name="Pole tekstowe 411" descr="Ponad 1/4 wydatków na dodatki do zasiłków rodzinnych stanowiły dodatki z tytułu wychowywania dziecka w rodzinie wielodziet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0F939" w14:textId="77777777" w:rsidR="008D107F" w:rsidRPr="007A1746" w:rsidRDefault="008D107F" w:rsidP="00401BCC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D4DB9"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 1/4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wydatków na d</w:t>
                            </w:r>
                            <w:r w:rsidR="002F6D56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datki do zasiłków rodzinnych stanowiły dodatki z tytułu wychowywania dziecka</w:t>
                            </w:r>
                            <w:r w:rsidR="002F6D5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79460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rodzinie wielodzietnej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98A44" id="_x0000_t202" coordsize="21600,21600" o:spt="202" path="m,l,21600r21600,l21600,xe">
                <v:stroke joinstyle="miter"/>
                <v:path gradientshapeok="t" o:connecttype="rect"/>
              </v:shapetype>
              <v:shape id="Pole tekstowe 411" o:spid="_x0000_s1030" type="#_x0000_t202" alt="Ponad 1/4 wydatków na dodatki do zasiłków rodzinnych stanowiły dodatki z tytułu wychowywania dziecka w rodzinie wielodzietnej" style="position:absolute;margin-left:414.55pt;margin-top:29.3pt;width:127.85pt;height:71.4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" filled="f" stroked="f">
                <v:textbox inset="1.5mm,,1.5mm">
                  <w:txbxContent>
                    <w:p w14:paraId="1260F939" w14:textId="77777777" w:rsidR="008D107F" w:rsidRPr="007A1746" w:rsidRDefault="008D107F" w:rsidP="00401BCC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D4DB9">
                        <w:rPr>
                          <w:color w:val="001D77"/>
                          <w:sz w:val="18"/>
                          <w:szCs w:val="18"/>
                        </w:rPr>
                        <w:t>Ponad 1/4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 xml:space="preserve"> wydatków na d</w:t>
                      </w:r>
                      <w:r w:rsidR="002F6D56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datki do zasiłków rodzinnych stanowiły dodatki z tytułu wychowywania dziecka</w:t>
                      </w:r>
                      <w:r w:rsidR="002F6D5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794608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rodzinie wielodzietnej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63B">
        <w:rPr>
          <w:rFonts w:ascii="Fira Sans" w:hAnsi="Fira Sans"/>
          <w:b/>
          <w:szCs w:val="19"/>
        </w:rPr>
        <w:t>Rodziny korzystające z dodatków do zasiłków rodzinnych</w:t>
      </w:r>
    </w:p>
    <w:p w14:paraId="11745499" w14:textId="6C74A4C0" w:rsidR="00142D8D" w:rsidRPr="0020263B" w:rsidRDefault="00142D8D" w:rsidP="00ED4DB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>W 2021 r. osoby pobierające zasiłki rodzinne otrzymał</w:t>
      </w:r>
      <w:r w:rsidR="00E7016B" w:rsidRPr="0020263B">
        <w:rPr>
          <w:color w:val="000000" w:themeColor="text1"/>
        </w:rPr>
        <w:t>y dodatki do zasiłków na kwotę 1,1 mld </w:t>
      </w:r>
      <w:r w:rsidRPr="0020263B">
        <w:rPr>
          <w:color w:val="000000" w:themeColor="text1"/>
        </w:rPr>
        <w:t xml:space="preserve">zł, co stanowiło 9,6% ogólnej kwoty świadczeń rodzinnych. </w:t>
      </w:r>
      <w:r w:rsidR="00B92F71" w:rsidRPr="0020263B">
        <w:rPr>
          <w:color w:val="000000" w:themeColor="text1"/>
        </w:rPr>
        <w:t>Ś</w:t>
      </w:r>
      <w:r w:rsidR="00E7016B" w:rsidRPr="0020263B">
        <w:rPr>
          <w:color w:val="000000" w:themeColor="text1"/>
        </w:rPr>
        <w:t xml:space="preserve">rednio </w:t>
      </w:r>
      <w:r w:rsidRPr="0020263B">
        <w:rPr>
          <w:color w:val="000000" w:themeColor="text1"/>
        </w:rPr>
        <w:t xml:space="preserve">miesięcznie </w:t>
      </w:r>
      <w:r w:rsidR="00B92F71" w:rsidRPr="0020263B">
        <w:rPr>
          <w:color w:val="000000" w:themeColor="text1"/>
        </w:rPr>
        <w:t xml:space="preserve">wypłacano </w:t>
      </w:r>
      <w:r w:rsidRPr="0020263B">
        <w:rPr>
          <w:color w:val="000000" w:themeColor="text1"/>
        </w:rPr>
        <w:t xml:space="preserve">806,9 tys. dodatków do zasiłków rodzinnych, czyli o </w:t>
      </w:r>
      <w:r w:rsidR="00FC304A" w:rsidRPr="0020263B">
        <w:rPr>
          <w:color w:val="000000" w:themeColor="text1"/>
        </w:rPr>
        <w:t>110,3</w:t>
      </w:r>
      <w:r w:rsidRPr="0020263B">
        <w:rPr>
          <w:color w:val="000000" w:themeColor="text1"/>
        </w:rPr>
        <w:t xml:space="preserve"> tys. (</w:t>
      </w:r>
      <w:r w:rsidR="00E7016B" w:rsidRPr="0020263B">
        <w:rPr>
          <w:color w:val="000000" w:themeColor="text1"/>
        </w:rPr>
        <w:t>o </w:t>
      </w:r>
      <w:r w:rsidRPr="0020263B">
        <w:rPr>
          <w:color w:val="000000" w:themeColor="text1"/>
        </w:rPr>
        <w:t>12,0%) mniej niż w</w:t>
      </w:r>
      <w:r w:rsidR="000C6A6D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2020 r. Wydatki na dodatki do zasiłków ro</w:t>
      </w:r>
      <w:r w:rsidR="00E7016B" w:rsidRPr="0020263B">
        <w:rPr>
          <w:color w:val="000000" w:themeColor="text1"/>
        </w:rPr>
        <w:t>dzinnych sfinansowane zostały z </w:t>
      </w:r>
      <w:r w:rsidRPr="0020263B">
        <w:rPr>
          <w:color w:val="000000" w:themeColor="text1"/>
        </w:rPr>
        <w:t>budżetu państwa, a dodatkowo gminy z własnych środ</w:t>
      </w:r>
      <w:r w:rsidR="00E7016B" w:rsidRPr="0020263B">
        <w:rPr>
          <w:color w:val="000000" w:themeColor="text1"/>
        </w:rPr>
        <w:t>ków (zgodnie z art. 15 ustawy o </w:t>
      </w:r>
      <w:r w:rsidRPr="0020263B">
        <w:rPr>
          <w:color w:val="000000" w:themeColor="text1"/>
        </w:rPr>
        <w:t>świadczeniach rodzinnych) wydały 10,2 mln zł na zwiększenie tych kwot. Spośród wydatków na dodatki do zasiłków rodzinnych największą kwotę – 311,0 mln zł wypłacono z tytułu wychowywania dziecka w rodzinie wielodzietnej, a najmniejszą – 65,7 mln zł z tytułu urodzenia się dziecka.</w:t>
      </w:r>
    </w:p>
    <w:p w14:paraId="36DE194B" w14:textId="77777777" w:rsidR="00142D8D" w:rsidRPr="0020263B" w:rsidRDefault="00142D8D" w:rsidP="00142D8D">
      <w:pPr>
        <w:pStyle w:val="Tytuwykresu0"/>
        <w:rPr>
          <w:rFonts w:ascii="Fira Sans" w:hAnsi="Fira Sans"/>
        </w:rPr>
      </w:pPr>
      <w:r w:rsidRPr="0020263B">
        <w:rPr>
          <w:rFonts w:ascii="Fira Sans" w:hAnsi="Fira Sans"/>
        </w:rPr>
        <w:t>Wykres 3. Struktura dodatków do zasiłku rodzinnego w 2021 r.</w:t>
      </w:r>
    </w:p>
    <w:p w14:paraId="017D366E" w14:textId="77777777" w:rsidR="00D250D6" w:rsidRPr="0020263B" w:rsidRDefault="00D250D6" w:rsidP="00D250D6">
      <w:pPr>
        <w:spacing w:line="240" w:lineRule="auto"/>
        <w:jc w:val="center"/>
        <w:rPr>
          <w:sz w:val="16"/>
          <w:szCs w:val="16"/>
        </w:rPr>
      </w:pPr>
      <w:r w:rsidRPr="0020263B">
        <w:rPr>
          <w:noProof/>
          <w:lang w:eastAsia="pl-PL"/>
        </w:rPr>
        <w:drawing>
          <wp:inline distT="0" distB="0" distL="0" distR="0" wp14:anchorId="40D06927" wp14:editId="165ECEEB">
            <wp:extent cx="3952875" cy="2495550"/>
            <wp:effectExtent l="0" t="0" r="0" b="0"/>
            <wp:docPr id="16" name="Obraz 16" descr="Wykres 3 przedstawia strukturę dodatków do zasiłku rodzinnego w 2021 r. z tytułu wychowania dziecka w rodzinie wielodzietnej; z tytułu samotnego wychowywania; z tytułu opieki nad dzieckiem w okresie korzystania z urlopu wychowawczego; z tytułu kształcenia i rehabilitacji dziecka niepełnosprawnego; z tytułu podjecia przz dziecko nauki poza miejscem zamieszkania; z tytułu rozpoczęcia roku szkolnego; z tytułu 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C7D1" w14:textId="77777777" w:rsidR="00481013" w:rsidRPr="0020263B" w:rsidRDefault="00142D8D" w:rsidP="00D250D6">
      <w:pPr>
        <w:spacing w:line="240" w:lineRule="auto"/>
        <w:rPr>
          <w:sz w:val="16"/>
          <w:szCs w:val="16"/>
        </w:rPr>
      </w:pPr>
      <w:r w:rsidRPr="0020263B">
        <w:rPr>
          <w:sz w:val="16"/>
          <w:szCs w:val="16"/>
        </w:rPr>
        <w:t>Źródło: Krajowy System Monitoringu Świadczeń Rodzinnych MRiPS.</w:t>
      </w:r>
    </w:p>
    <w:p w14:paraId="2F077D10" w14:textId="77777777" w:rsidR="00BC123F" w:rsidRPr="0020263B" w:rsidRDefault="00E55EE5" w:rsidP="00BC123F">
      <w:pPr>
        <w:pStyle w:val="Nagwek1"/>
        <w:rPr>
          <w:szCs w:val="19"/>
        </w:rPr>
      </w:pPr>
      <w:r w:rsidRPr="0020263B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E34C75D" wp14:editId="366EF610">
                <wp:simplePos x="0" y="0"/>
                <wp:positionH relativeFrom="column">
                  <wp:posOffset>5276850</wp:posOffset>
                </wp:positionH>
                <wp:positionV relativeFrom="paragraph">
                  <wp:posOffset>234950</wp:posOffset>
                </wp:positionV>
                <wp:extent cx="1751330" cy="610870"/>
                <wp:effectExtent l="0" t="0" r="1270" b="0"/>
                <wp:wrapSquare wrapText="bothSides"/>
                <wp:docPr id="420" name="Pole tekstowe 420" descr="7,0 mld zł przeznaczono na świadczenia opiekuńcze dla osób niepełnospra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CF132" w14:textId="77777777" w:rsidR="008D107F" w:rsidRPr="007A1746" w:rsidRDefault="008D107F" w:rsidP="00ED4DB9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7,0</w:t>
                            </w:r>
                            <w:r w:rsidRPr="00D222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mld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przeznaczono na świadczenia opiekuńcze dla osób niepełnosprawnych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C75D" id="Pole tekstowe 420" o:spid="_x0000_s1031" type="#_x0000_t202" alt="7,0 mld zł przeznaczono na świadczenia opiekuńcze dla osób niepełnosprawnych" style="position:absolute;margin-left:415.5pt;margin-top:18.5pt;width:137.9pt;height:48.1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" filled="f" stroked="f">
                <v:textbox inset="1.5mm,,1.5mm">
                  <w:txbxContent>
                    <w:p w14:paraId="64CCF132" w14:textId="77777777" w:rsidR="008D107F" w:rsidRPr="007A1746" w:rsidRDefault="008D107F" w:rsidP="00ED4DB9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7,0</w:t>
                      </w:r>
                      <w:r w:rsidRPr="00D2227A">
                        <w:rPr>
                          <w:color w:val="001D77"/>
                          <w:sz w:val="18"/>
                          <w:szCs w:val="18"/>
                        </w:rPr>
                        <w:t xml:space="preserve"> mld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 xml:space="preserve"> zł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przeznaczono na świadczenia opiekuńcze dla osób niepełnosprawnych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23F" w:rsidRPr="0020263B">
        <w:rPr>
          <w:rFonts w:ascii="Fira Sans" w:hAnsi="Fira Sans"/>
          <w:b/>
          <w:szCs w:val="19"/>
        </w:rPr>
        <w:t>Świadczenia</w:t>
      </w:r>
      <w:r w:rsidR="00BC123F" w:rsidRPr="0020263B">
        <w:rPr>
          <w:szCs w:val="19"/>
        </w:rPr>
        <w:t xml:space="preserve"> opiekuńcze</w:t>
      </w:r>
    </w:p>
    <w:p w14:paraId="4D558F7A" w14:textId="38BF77C1" w:rsidR="00BC123F" w:rsidRPr="0020263B" w:rsidRDefault="00BC123F" w:rsidP="00ED4DB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 xml:space="preserve">W ogólnej kwocie świadczeń rodzinnych wypłaconych w 2021 r. </w:t>
      </w:r>
      <w:r w:rsidR="00B92F71" w:rsidRPr="0020263B">
        <w:rPr>
          <w:color w:val="000000" w:themeColor="text1"/>
        </w:rPr>
        <w:t>63,4% (</w:t>
      </w:r>
      <w:r w:rsidRPr="0020263B">
        <w:rPr>
          <w:color w:val="000000" w:themeColor="text1"/>
        </w:rPr>
        <w:t>7,0 mld zł</w:t>
      </w:r>
      <w:r w:rsidR="00B92F71" w:rsidRPr="0020263B">
        <w:rPr>
          <w:color w:val="000000" w:themeColor="text1"/>
        </w:rPr>
        <w:t>)</w:t>
      </w:r>
      <w:r w:rsidRPr="0020263B">
        <w:rPr>
          <w:color w:val="000000" w:themeColor="text1"/>
        </w:rPr>
        <w:t xml:space="preserve"> stanowiły świadczenia opiekuńcze skierowane do osób niepełnosprawnych. W porównaniu z 2020 r. kwota tych świadczeń wzrosła </w:t>
      </w:r>
      <w:r w:rsidR="0090044C" w:rsidRPr="0020263B">
        <w:rPr>
          <w:color w:val="000000" w:themeColor="text1"/>
        </w:rPr>
        <w:t xml:space="preserve">o </w:t>
      </w:r>
      <w:r w:rsidR="00B92F71" w:rsidRPr="0020263B">
        <w:rPr>
          <w:color w:val="000000" w:themeColor="text1"/>
        </w:rPr>
        <w:t>13,6% (o 8</w:t>
      </w:r>
      <w:r w:rsidRPr="0020263B">
        <w:rPr>
          <w:color w:val="000000" w:themeColor="text1"/>
        </w:rPr>
        <w:t>33,8 mln zł</w:t>
      </w:r>
      <w:r w:rsidR="00B92F71" w:rsidRPr="0020263B">
        <w:rPr>
          <w:color w:val="000000" w:themeColor="text1"/>
        </w:rPr>
        <w:t xml:space="preserve">). </w:t>
      </w:r>
      <w:r w:rsidRPr="0020263B">
        <w:rPr>
          <w:color w:val="000000" w:themeColor="text1"/>
        </w:rPr>
        <w:t>Ponad 60% kwoty przeznaczono na świadczenia pielęgnacyjne</w:t>
      </w:r>
      <w:r w:rsidR="003011C4" w:rsidRPr="0020263B">
        <w:rPr>
          <w:color w:val="000000" w:themeColor="text1"/>
          <w:vertAlign w:val="superscript"/>
        </w:rPr>
        <w:footnoteReference w:id="3"/>
      </w:r>
      <w:r w:rsidRPr="0020263B">
        <w:rPr>
          <w:color w:val="000000" w:themeColor="text1"/>
        </w:rPr>
        <w:t xml:space="preserve"> (4,5 mld zł). Pozostała część to zasiłki pielęgnacyjne (2,</w:t>
      </w:r>
      <w:r w:rsidR="00FA0825" w:rsidRPr="0020263B">
        <w:rPr>
          <w:color w:val="000000" w:themeColor="text1"/>
        </w:rPr>
        <w:t>4</w:t>
      </w:r>
      <w:r w:rsidRPr="0020263B">
        <w:rPr>
          <w:color w:val="000000" w:themeColor="text1"/>
        </w:rPr>
        <w:t xml:space="preserve"> mld zł) oraz specjalne zasiłki opiekuńcze (161,4 tys. zł). Zasiłki pielęgnacyjne wypłac</w:t>
      </w:r>
      <w:r w:rsidR="00B75208" w:rsidRPr="0020263B">
        <w:rPr>
          <w:color w:val="000000" w:themeColor="text1"/>
        </w:rPr>
        <w:t>a</w:t>
      </w:r>
      <w:r w:rsidRPr="0020263B">
        <w:rPr>
          <w:color w:val="000000" w:themeColor="text1"/>
        </w:rPr>
        <w:t>no średnio miesięcznie dla 911,6 tys. osób, wobec 906,5 tys. osób w 2020 r. W strukturze zasiłków pielęgnacyjnych najwyższy udział – 73,0% miały zasiłki wypłacane osobom niepełnosprawnym w</w:t>
      </w:r>
      <w:r w:rsidR="00E55EE5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wieku 16–74 lat. Zasiłki dla niepełnosprawnych dzieci w wieku poniżej 16 lat stanowiły 25,1%, natomiast dla osób, które ukończyły 75 lat – 1,9%. W omawianym roku zasiłek pielęgnacyjny wypłac</w:t>
      </w:r>
      <w:r w:rsidR="00B75208" w:rsidRPr="0020263B">
        <w:rPr>
          <w:color w:val="000000" w:themeColor="text1"/>
        </w:rPr>
        <w:t>a</w:t>
      </w:r>
      <w:r w:rsidRPr="0020263B">
        <w:rPr>
          <w:color w:val="000000" w:themeColor="text1"/>
        </w:rPr>
        <w:t>no przeciętnie miesięcznie dla 222,8 tys. dzieci w wieku poniżej 16 lat. Udział dzieci niepełnosprawnych, na które rodzice otrzymywali zasiłek pielęgnacyjny w ogólnej liczbi</w:t>
      </w:r>
      <w:r w:rsidR="00B13B2C" w:rsidRPr="0020263B">
        <w:rPr>
          <w:color w:val="000000" w:themeColor="text1"/>
        </w:rPr>
        <w:t>e dzieci w tym wieku wynosił 3,7</w:t>
      </w:r>
      <w:r w:rsidRPr="0020263B">
        <w:rPr>
          <w:color w:val="000000" w:themeColor="text1"/>
        </w:rPr>
        <w:t>%. W 2021 r. świadczenie pielęgnacyjne</w:t>
      </w:r>
      <w:r w:rsidR="000C31FB" w:rsidRPr="0020263B">
        <w:rPr>
          <w:color w:val="000000" w:themeColor="text1"/>
        </w:rPr>
        <w:t xml:space="preserve"> p</w:t>
      </w:r>
      <w:r w:rsidR="004D17E2" w:rsidRPr="0020263B">
        <w:rPr>
          <w:color w:val="000000" w:themeColor="text1"/>
        </w:rPr>
        <w:t>r</w:t>
      </w:r>
      <w:r w:rsidRPr="0020263B">
        <w:rPr>
          <w:color w:val="000000" w:themeColor="text1"/>
        </w:rPr>
        <w:t>zyznano średnio miesięcznie dla 191,0 tys. osób, a specjalny zasiłek opiekuńczy dla 21,9 tys. osób.</w:t>
      </w:r>
    </w:p>
    <w:p w14:paraId="666E0BCB" w14:textId="77777777" w:rsidR="00BC123F" w:rsidRPr="0020263B" w:rsidRDefault="00BC123F" w:rsidP="00BC123F">
      <w:pPr>
        <w:pStyle w:val="Nagwek1"/>
        <w:rPr>
          <w:szCs w:val="19"/>
        </w:rPr>
      </w:pPr>
      <w:r w:rsidRPr="0020263B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87528BE" wp14:editId="51A8C97A">
                <wp:simplePos x="0" y="0"/>
                <wp:positionH relativeFrom="column">
                  <wp:posOffset>5267960</wp:posOffset>
                </wp:positionH>
                <wp:positionV relativeFrom="paragraph">
                  <wp:posOffset>321784</wp:posOffset>
                </wp:positionV>
                <wp:extent cx="1751330" cy="607060"/>
                <wp:effectExtent l="0" t="0" r="1270" b="2540"/>
                <wp:wrapSquare wrapText="bothSides"/>
                <wp:docPr id="419" name="Pole tekstowe 419" descr="Rodzice 189,3 tys. dzieci pobrali zapomogi z tytułu urodzenia dziecka („becikowe”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2DE6E" w14:textId="77777777" w:rsidR="008D107F" w:rsidRPr="007A1746" w:rsidRDefault="008D107F" w:rsidP="00401BCC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Rodzice 189,3</w:t>
                            </w:r>
                            <w:r w:rsidRPr="00D222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tys.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dzieci pobrali zapomogi z tytułu urodzenia dziecka („becikowe”)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28BE" id="Pole tekstowe 419" o:spid="_x0000_s1032" type="#_x0000_t202" alt="Rodzice 189,3 tys. dzieci pobrali zapomogi z tytułu urodzenia dziecka („becikowe”)" style="position:absolute;margin-left:414.8pt;margin-top:25.35pt;width:137.9pt;height:47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" filled="f" stroked="f">
                <v:textbox inset="1.5mm,,1.5mm">
                  <w:txbxContent>
                    <w:p w14:paraId="3942DE6E" w14:textId="77777777" w:rsidR="008D107F" w:rsidRPr="007A1746" w:rsidRDefault="008D107F" w:rsidP="00401BCC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Rodzice 189,3</w:t>
                      </w:r>
                      <w:r w:rsidRPr="00D2227A">
                        <w:rPr>
                          <w:color w:val="001D77"/>
                          <w:sz w:val="18"/>
                          <w:szCs w:val="18"/>
                        </w:rPr>
                        <w:t xml:space="preserve"> tys.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dzieci pobrali zapomogi z tytułu urodzenia dziecka („becikowe”)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63B">
        <w:rPr>
          <w:rFonts w:ascii="Fira Sans" w:hAnsi="Fira Sans"/>
          <w:b/>
          <w:szCs w:val="19"/>
        </w:rPr>
        <w:t>Jednorazowe</w:t>
      </w:r>
      <w:r w:rsidRPr="0020263B">
        <w:rPr>
          <w:szCs w:val="19"/>
        </w:rPr>
        <w:t xml:space="preserve"> zapomogi z tytułu urodzenia dziecka</w:t>
      </w:r>
    </w:p>
    <w:p w14:paraId="26C747BC" w14:textId="00BADAFA" w:rsidR="00BC123F" w:rsidRPr="0020263B" w:rsidRDefault="00BC123F" w:rsidP="00ED4DB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>W 2021 r. jednorazowe zapomogi z tytułu urodzenia się dziecka, tzw. „becikowe” skierowane zostały</w:t>
      </w:r>
      <w:r w:rsidR="00B530DF" w:rsidRPr="0020263B">
        <w:rPr>
          <w:color w:val="000000" w:themeColor="text1"/>
        </w:rPr>
        <w:t xml:space="preserve"> do rodziców 189,3 tys. dzieci</w:t>
      </w:r>
      <w:r w:rsidRPr="0020263B">
        <w:rPr>
          <w:color w:val="000000" w:themeColor="text1"/>
        </w:rPr>
        <w:t xml:space="preserve"> </w:t>
      </w:r>
      <w:r w:rsidR="00B530DF" w:rsidRPr="0020263B">
        <w:rPr>
          <w:color w:val="000000" w:themeColor="text1"/>
        </w:rPr>
        <w:t>i było to mniej o 19,0 tys. (</w:t>
      </w:r>
      <w:r w:rsidR="00FF03B0" w:rsidRPr="0020263B">
        <w:rPr>
          <w:color w:val="000000" w:themeColor="text1"/>
        </w:rPr>
        <w:t xml:space="preserve">o </w:t>
      </w:r>
      <w:r w:rsidR="00B530DF" w:rsidRPr="0020263B">
        <w:rPr>
          <w:color w:val="000000" w:themeColor="text1"/>
        </w:rPr>
        <w:t>9,1%)</w:t>
      </w:r>
      <w:r w:rsidRPr="0020263B">
        <w:rPr>
          <w:color w:val="000000" w:themeColor="text1"/>
        </w:rPr>
        <w:t xml:space="preserve"> niż w roku poprzednim. Wydatki na wypłatę „becikowego” finansowane z budżetu państwa wyniosły 189,3 mln zł, co stanowiło 1,</w:t>
      </w:r>
      <w:r w:rsidR="00FC304A" w:rsidRPr="0020263B">
        <w:rPr>
          <w:color w:val="000000" w:themeColor="text1"/>
        </w:rPr>
        <w:t>7</w:t>
      </w:r>
      <w:r w:rsidRPr="0020263B">
        <w:rPr>
          <w:color w:val="000000" w:themeColor="text1"/>
        </w:rPr>
        <w:t xml:space="preserve">% ogółu wydatków na świadczenia rodzinne. Wśród rodzin pobierających jednorazowe zapomogi z tytułu urodzenia się dziecka 62,9% stanowiły rodziny z jednym dzieckiem, rodziny z dwójką dzieci – 23,4%, a rodziny wielodzietne (z trójką dzieci i więcej) – 13,7% omawianej zbiorowości. W 2021 r. wypłacono dodatkowo 8,7 tys. zapomóg z tytułu urodzenia </w:t>
      </w:r>
      <w:r w:rsidR="003011C4" w:rsidRPr="0020263B">
        <w:rPr>
          <w:color w:val="000000" w:themeColor="text1"/>
        </w:rPr>
        <w:t xml:space="preserve">się </w:t>
      </w:r>
      <w:r w:rsidRPr="0020263B">
        <w:rPr>
          <w:color w:val="000000" w:themeColor="text1"/>
        </w:rPr>
        <w:t>dziecka ze środków własnych gmin na łączną kwotę 6,4 mln zł.</w:t>
      </w:r>
    </w:p>
    <w:p w14:paraId="4617BABB" w14:textId="77777777" w:rsidR="00BC123F" w:rsidRPr="0020263B" w:rsidRDefault="00BC123F" w:rsidP="00BC123F">
      <w:pPr>
        <w:pStyle w:val="Nagwek1"/>
        <w:rPr>
          <w:rFonts w:ascii="Fira Sans" w:hAnsi="Fira Sans"/>
          <w:b/>
          <w:szCs w:val="19"/>
        </w:rPr>
      </w:pPr>
      <w:r w:rsidRPr="0020263B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3463FF6" wp14:editId="491096C2">
                <wp:simplePos x="0" y="0"/>
                <wp:positionH relativeFrom="column">
                  <wp:posOffset>5295265</wp:posOffset>
                </wp:positionH>
                <wp:positionV relativeFrom="paragraph">
                  <wp:posOffset>322580</wp:posOffset>
                </wp:positionV>
                <wp:extent cx="1675765" cy="663575"/>
                <wp:effectExtent l="0" t="0" r="635" b="3175"/>
                <wp:wrapSquare wrapText="bothSides"/>
                <wp:docPr id="418" name="Pole tekstowe 418" descr="Świadczenia rodzicielskie pobierało średnio miesięcznie 72,6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02D3F" w14:textId="77777777" w:rsidR="008D107F" w:rsidRPr="007A1746" w:rsidRDefault="008D107F" w:rsidP="00401BCC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>Świadczenia rodzicielskie pobierało śre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dnio </w:t>
                            </w:r>
                            <w:r w:rsidRPr="00D222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miesięcznie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72,6</w:t>
                            </w:r>
                            <w:r w:rsidRPr="00D222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tys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0044C">
                              <w:rPr>
                                <w:color w:val="001D77"/>
                                <w:sz w:val="18"/>
                                <w:szCs w:val="18"/>
                              </w:rPr>
                              <w:t>kobiet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3FF6" id="Pole tekstowe 418" o:spid="_x0000_s1033" type="#_x0000_t202" alt="Świadczenia rodzicielskie pobierało średnio miesięcznie 72,6 tys. osób" style="position:absolute;margin-left:416.95pt;margin-top:25.4pt;width:131.95pt;height:52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" filled="f" stroked="f">
                <v:textbox inset="1.5mm,,1.5mm">
                  <w:txbxContent>
                    <w:p w14:paraId="45E02D3F" w14:textId="77777777" w:rsidR="008D107F" w:rsidRPr="007A1746" w:rsidRDefault="008D107F" w:rsidP="00401BCC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>Świadczenia rodzicielskie pobierało śre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dnio </w:t>
                      </w:r>
                      <w:r w:rsidRPr="00D2227A">
                        <w:rPr>
                          <w:color w:val="001D77"/>
                          <w:sz w:val="18"/>
                          <w:szCs w:val="18"/>
                        </w:rPr>
                        <w:t xml:space="preserve">miesięcznie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72,6</w:t>
                      </w:r>
                      <w:r w:rsidRPr="00D2227A">
                        <w:rPr>
                          <w:color w:val="001D77"/>
                          <w:sz w:val="18"/>
                          <w:szCs w:val="18"/>
                        </w:rPr>
                        <w:t xml:space="preserve"> tys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 xml:space="preserve">. </w:t>
                      </w:r>
                      <w:r w:rsidR="0090044C">
                        <w:rPr>
                          <w:color w:val="001D77"/>
                          <w:sz w:val="18"/>
                          <w:szCs w:val="18"/>
                        </w:rPr>
                        <w:t>kobiet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63B">
        <w:rPr>
          <w:rFonts w:ascii="Fira Sans" w:hAnsi="Fira Sans"/>
          <w:b/>
          <w:szCs w:val="19"/>
        </w:rPr>
        <w:t>Świadczenia rodzicielskie</w:t>
      </w:r>
    </w:p>
    <w:p w14:paraId="1763840F" w14:textId="21470823" w:rsidR="00BC123F" w:rsidRPr="0020263B" w:rsidRDefault="00BC123F" w:rsidP="00ED4DB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>Wprowadzone od 1 stycznia 2016 r. świadczenie rodzicielskie</w:t>
      </w:r>
      <w:r w:rsidR="00DC5948" w:rsidRPr="0020263B">
        <w:rPr>
          <w:color w:val="000000" w:themeColor="text1"/>
        </w:rPr>
        <w:t xml:space="preserve"> przysługuje kobietom</w:t>
      </w:r>
      <w:r w:rsidRPr="0020263B">
        <w:rPr>
          <w:color w:val="000000" w:themeColor="text1"/>
          <w:vertAlign w:val="superscript"/>
        </w:rPr>
        <w:footnoteReference w:id="4"/>
      </w:r>
      <w:r w:rsidRPr="0020263B">
        <w:rPr>
          <w:color w:val="000000" w:themeColor="text1"/>
        </w:rPr>
        <w:t xml:space="preserve">, które urodziły dziecko, a które nie otrzymują zasiłku macierzyńskiego lub uposażenia macierzyńskiego. W 2021 r. wydatki na świadczenia rodzicielskie wyniosły 784,6 mln zł i stanowiły </w:t>
      </w:r>
      <w:r w:rsidR="000C6A6D" w:rsidRPr="0020263B">
        <w:rPr>
          <w:color w:val="000000" w:themeColor="text1"/>
        </w:rPr>
        <w:t>7</w:t>
      </w:r>
      <w:r w:rsidRPr="0020263B">
        <w:rPr>
          <w:color w:val="000000" w:themeColor="text1"/>
        </w:rPr>
        <w:t xml:space="preserve">,1% wszystkich wydatków na świadczenia rodzinne, a pobierało je średnio miesięcznie 72,6 tys. </w:t>
      </w:r>
      <w:r w:rsidR="00E43D6C" w:rsidRPr="0020263B">
        <w:rPr>
          <w:color w:val="000000" w:themeColor="text1"/>
        </w:rPr>
        <w:t>uprawnionych osób</w:t>
      </w:r>
      <w:r w:rsidRPr="0020263B">
        <w:rPr>
          <w:color w:val="000000" w:themeColor="text1"/>
        </w:rPr>
        <w:t>. W porównaniu z poprzednim rokiem zmni</w:t>
      </w:r>
      <w:r w:rsidR="00E7016B" w:rsidRPr="0020263B">
        <w:rPr>
          <w:color w:val="000000" w:themeColor="text1"/>
        </w:rPr>
        <w:t>ejszyła się zarówno kwota jak i </w:t>
      </w:r>
      <w:r w:rsidRPr="0020263B">
        <w:rPr>
          <w:color w:val="000000" w:themeColor="text1"/>
        </w:rPr>
        <w:t>średniomiesięczna liczba wypłac</w:t>
      </w:r>
      <w:r w:rsidR="00B75208" w:rsidRPr="0020263B">
        <w:rPr>
          <w:color w:val="000000" w:themeColor="text1"/>
        </w:rPr>
        <w:t>a</w:t>
      </w:r>
      <w:r w:rsidRPr="0020263B">
        <w:rPr>
          <w:color w:val="000000" w:themeColor="text1"/>
        </w:rPr>
        <w:t>nych świadczeń rodzicielskich odpowiednio o 9,1% i 8,2</w:t>
      </w:r>
      <w:r w:rsidR="0090044C" w:rsidRPr="0020263B">
        <w:rPr>
          <w:color w:val="000000" w:themeColor="text1"/>
        </w:rPr>
        <w:t>%</w:t>
      </w:r>
      <w:r w:rsidRPr="0020263B">
        <w:rPr>
          <w:color w:val="000000" w:themeColor="text1"/>
        </w:rPr>
        <w:t>.</w:t>
      </w:r>
    </w:p>
    <w:p w14:paraId="5FCDEB0B" w14:textId="77777777" w:rsidR="00BC123F" w:rsidRPr="0020263B" w:rsidRDefault="00BC123F" w:rsidP="00BC123F">
      <w:pPr>
        <w:pStyle w:val="Nagwek1"/>
        <w:rPr>
          <w:rFonts w:ascii="Fira Sans" w:hAnsi="Fira Sans"/>
          <w:b/>
          <w:szCs w:val="19"/>
        </w:rPr>
      </w:pPr>
      <w:r w:rsidRPr="0020263B">
        <w:rPr>
          <w:rFonts w:ascii="Fira Sans" w:hAnsi="Fira Sans"/>
          <w:b/>
          <w:szCs w:val="19"/>
        </w:rPr>
        <w:t>Składki na ubezpieczenia społeczne i zdrowotne</w:t>
      </w:r>
    </w:p>
    <w:p w14:paraId="61E8AD52" w14:textId="2F7929AB" w:rsidR="00B65F02" w:rsidRPr="0020263B" w:rsidRDefault="00BC123F" w:rsidP="00ED4DB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 xml:space="preserve">W 2021 r. na składki na ubezpieczenia emerytalne i rentowe </w:t>
      </w:r>
      <w:r w:rsidR="00B65F02" w:rsidRPr="0020263B">
        <w:rPr>
          <w:color w:val="000000" w:themeColor="text1"/>
        </w:rPr>
        <w:t xml:space="preserve">za osoby pobierające świadczenia pielęgnacyjne lub specjalny zasiłek opiekuńczy </w:t>
      </w:r>
      <w:r w:rsidRPr="0020263B">
        <w:rPr>
          <w:color w:val="000000" w:themeColor="text1"/>
        </w:rPr>
        <w:t xml:space="preserve">wydano 851,1 mln zł. Średnio miesięcznie składki te opłacano za 155,1 tys. świadczeniobiorców. </w:t>
      </w:r>
    </w:p>
    <w:p w14:paraId="79BEFCA7" w14:textId="4C53E07F" w:rsidR="00BC123F" w:rsidRPr="0020263B" w:rsidRDefault="00B65F02" w:rsidP="00ED4DB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 xml:space="preserve">Za osoby pobierające wymienione świadczenia odprowadzano również </w:t>
      </w:r>
      <w:r w:rsidR="00BC123F" w:rsidRPr="0020263B">
        <w:rPr>
          <w:color w:val="000000" w:themeColor="text1"/>
        </w:rPr>
        <w:t>składki na ubezpieczenia zdro</w:t>
      </w:r>
      <w:r w:rsidR="00FC304A" w:rsidRPr="0020263B">
        <w:rPr>
          <w:color w:val="000000" w:themeColor="text1"/>
        </w:rPr>
        <w:t>wotne</w:t>
      </w:r>
      <w:r w:rsidRPr="0020263B">
        <w:rPr>
          <w:color w:val="000000" w:themeColor="text1"/>
        </w:rPr>
        <w:t>. W</w:t>
      </w:r>
      <w:r w:rsidR="00FC304A" w:rsidRPr="0020263B">
        <w:rPr>
          <w:color w:val="000000" w:themeColor="text1"/>
        </w:rPr>
        <w:t xml:space="preserve">ydano </w:t>
      </w:r>
      <w:r w:rsidRPr="0020263B">
        <w:rPr>
          <w:color w:val="000000" w:themeColor="text1"/>
        </w:rPr>
        <w:t xml:space="preserve">z tego tytułu </w:t>
      </w:r>
      <w:r w:rsidR="00FC304A" w:rsidRPr="0020263B">
        <w:rPr>
          <w:color w:val="000000" w:themeColor="text1"/>
        </w:rPr>
        <w:t>176,8</w:t>
      </w:r>
      <w:r w:rsidR="00BC123F" w:rsidRPr="0020263B">
        <w:rPr>
          <w:color w:val="000000" w:themeColor="text1"/>
        </w:rPr>
        <w:t xml:space="preserve"> mln zł, a opłac</w:t>
      </w:r>
      <w:r w:rsidR="00596E2A" w:rsidRPr="0020263B">
        <w:rPr>
          <w:color w:val="000000" w:themeColor="text1"/>
        </w:rPr>
        <w:t>a</w:t>
      </w:r>
      <w:r w:rsidR="00BC123F" w:rsidRPr="0020263B">
        <w:rPr>
          <w:color w:val="000000" w:themeColor="text1"/>
        </w:rPr>
        <w:t>no je średnio miesięcznie za 94,7 tys. świadczeniobiorców.</w:t>
      </w:r>
    </w:p>
    <w:p w14:paraId="2EEF95F2" w14:textId="448D562B" w:rsidR="00BC123F" w:rsidRPr="0020263B" w:rsidRDefault="00EC0C0E" w:rsidP="00BC123F">
      <w:pPr>
        <w:pStyle w:val="Nagwek1"/>
        <w:rPr>
          <w:rFonts w:ascii="Fira Sans" w:hAnsi="Fira Sans"/>
          <w:b/>
          <w:szCs w:val="19"/>
        </w:rPr>
      </w:pPr>
      <w:r w:rsidRPr="0020263B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C747AE1" wp14:editId="58C262D7">
                <wp:simplePos x="0" y="0"/>
                <wp:positionH relativeFrom="column">
                  <wp:posOffset>5226685</wp:posOffset>
                </wp:positionH>
                <wp:positionV relativeFrom="paragraph">
                  <wp:posOffset>233045</wp:posOffset>
                </wp:positionV>
                <wp:extent cx="1751330" cy="579755"/>
                <wp:effectExtent l="0" t="0" r="1270" b="0"/>
                <wp:wrapSquare wrapText="bothSides"/>
                <wp:docPr id="417" name="Pole tekstowe 417" descr="W ramach programu „Dobry Start” rodziny uczniów otrzymały 1,3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52142" w14:textId="77777777" w:rsidR="008D107F" w:rsidRPr="00161A72" w:rsidRDefault="008D107F" w:rsidP="00401BCC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9A47F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ramach programu „Dobry Start”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rodzin</w:t>
                            </w:r>
                            <w:r w:rsidR="009A47FD">
                              <w:rPr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uczniów </w:t>
                            </w:r>
                            <w:r w:rsidR="009A47FD">
                              <w:rPr>
                                <w:color w:val="001D77"/>
                                <w:sz w:val="18"/>
                                <w:szCs w:val="18"/>
                              </w:rPr>
                              <w:t>otrzymały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1,3 mld zł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47AE1" id="_x0000_t202" coordsize="21600,21600" o:spt="202" path="m,l,21600r21600,l21600,xe">
                <v:stroke joinstyle="miter"/>
                <v:path gradientshapeok="t" o:connecttype="rect"/>
              </v:shapetype>
              <v:shape id="Pole tekstowe 417" o:spid="_x0000_s1034" type="#_x0000_t202" alt="W ramach programu „Dobry Start” rodziny uczniów otrzymały 1,3 mld zł" style="position:absolute;margin-left:411.55pt;margin-top:18.35pt;width:137.9pt;height:45.6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" filled="f" stroked="f">
                <v:textbox inset="1.5mm,,1.5mm">
                  <w:txbxContent>
                    <w:p w14:paraId="33152142" w14:textId="77777777" w:rsidR="008D107F" w:rsidRPr="00161A72" w:rsidRDefault="008D107F" w:rsidP="00401BCC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9A47FD">
                        <w:rPr>
                          <w:color w:val="001D77"/>
                          <w:sz w:val="18"/>
                          <w:szCs w:val="18"/>
                        </w:rPr>
                        <w:t xml:space="preserve">ramach programu „Dobry Start”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rodzin</w:t>
                      </w:r>
                      <w:r w:rsidR="009A47FD">
                        <w:rPr>
                          <w:color w:val="001D77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uczniów </w:t>
                      </w:r>
                      <w:r w:rsidR="009A47FD">
                        <w:rPr>
                          <w:color w:val="001D77"/>
                          <w:sz w:val="18"/>
                          <w:szCs w:val="18"/>
                        </w:rPr>
                        <w:t>otrzymały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1,3 mld zł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23F" w:rsidRPr="0020263B">
        <w:rPr>
          <w:rFonts w:ascii="Fira Sans" w:hAnsi="Fira Sans"/>
          <w:b/>
          <w:szCs w:val="19"/>
        </w:rPr>
        <w:t xml:space="preserve">Świadczenia z programu „Dobry Start” </w:t>
      </w:r>
    </w:p>
    <w:p w14:paraId="38582162" w14:textId="2461E621" w:rsidR="00BC123F" w:rsidRPr="0020263B" w:rsidRDefault="00BC123F" w:rsidP="00ED4DB9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 xml:space="preserve">Od 2018 r. pomoc dla rodzin z dziećmi została poszerzona o wypłatę jeden raz w roku (w wysokości 300 zł) świadczeń na wyprawkę szkolną, dla każdego uczącego się dziecka rozpoczynającego rok szkolny. Świadczenie wypłacane jest w ramach programu „Dobry Start” i jest niezależne od uzyskiwanego dochodu. W 2021 r. wsparcie w ramach programu otrzymało blisko 4,4 mln uczniów, a </w:t>
      </w:r>
      <w:r w:rsidR="00596E2A" w:rsidRPr="0020263B">
        <w:rPr>
          <w:color w:val="000000" w:themeColor="text1"/>
        </w:rPr>
        <w:t xml:space="preserve">wartość tego wsparcia to </w:t>
      </w:r>
      <w:r w:rsidRPr="0020263B">
        <w:rPr>
          <w:color w:val="000000" w:themeColor="text1"/>
        </w:rPr>
        <w:t xml:space="preserve">1,3 mld zł. </w:t>
      </w:r>
    </w:p>
    <w:p w14:paraId="2805767C" w14:textId="77777777" w:rsidR="00BC123F" w:rsidRPr="0020263B" w:rsidRDefault="00BC123F" w:rsidP="00BC123F">
      <w:pPr>
        <w:pStyle w:val="Nagwek1"/>
        <w:rPr>
          <w:rFonts w:ascii="Fira Sans" w:hAnsi="Fira Sans"/>
          <w:b/>
          <w:szCs w:val="19"/>
        </w:rPr>
      </w:pPr>
      <w:r w:rsidRPr="0020263B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9F23D4F" wp14:editId="50BCEBEF">
                <wp:simplePos x="0" y="0"/>
                <wp:positionH relativeFrom="column">
                  <wp:posOffset>5226685</wp:posOffset>
                </wp:positionH>
                <wp:positionV relativeFrom="paragraph">
                  <wp:posOffset>288290</wp:posOffset>
                </wp:positionV>
                <wp:extent cx="1685290" cy="914400"/>
                <wp:effectExtent l="0" t="0" r="0" b="0"/>
                <wp:wrapSquare wrapText="bothSides"/>
                <wp:docPr id="416" name="Pole tekstowe 416" descr="Kartę Dużej Rodziny gwaran-tującą system zniżek i dodat-kowych uprawnień dla rodzin wielodzietnych posiadało ponad 1,2 mln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4A92F" w14:textId="5CAB1C55" w:rsidR="008D107F" w:rsidRPr="00161A72" w:rsidRDefault="008D107F" w:rsidP="00401BCC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Kartę Dużej Rodziny gwarantującą system zniżek i dodatkowych uprawnień dla rodzin wielodzietnych posiadało </w:t>
                            </w:r>
                            <w:r w:rsidR="001F54EA">
                              <w:rPr>
                                <w:color w:val="001D77"/>
                                <w:sz w:val="18"/>
                                <w:szCs w:val="18"/>
                              </w:rPr>
                              <w:t>blisko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90044C">
                              <w:rPr>
                                <w:color w:val="001D77"/>
                                <w:sz w:val="18"/>
                                <w:szCs w:val="18"/>
                              </w:rPr>
                              <w:t>,2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mln rodzin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23D4F" id="_x0000_t202" coordsize="21600,21600" o:spt="202" path="m,l,21600r21600,l21600,xe">
                <v:stroke joinstyle="miter"/>
                <v:path gradientshapeok="t" o:connecttype="rect"/>
              </v:shapetype>
              <v:shape id="Pole tekstowe 416" o:spid="_x0000_s1035" type="#_x0000_t202" alt="Kartę Dużej Rodziny gwaran-tującą system zniżek i dodat-kowych uprawnień dla rodzin wielodzietnych posiadało ponad 1,2 mln rodzin" style="position:absolute;margin-left:411.55pt;margin-top:22.7pt;width:132.7pt;height:1in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" filled="f" stroked="f">
                <v:textbox inset="1.5mm,,1.5mm">
                  <w:txbxContent>
                    <w:p w14:paraId="2784A92F" w14:textId="5CAB1C55" w:rsidR="008D107F" w:rsidRPr="00161A72" w:rsidRDefault="008D107F" w:rsidP="00401BCC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Kartę Dużej Rodziny gwarantującą system zniżek i dodatkowych uprawnień dla rodzin wielodzietnych posiadało </w:t>
                      </w:r>
                      <w:r w:rsidR="001F54EA">
                        <w:rPr>
                          <w:color w:val="001D77"/>
                          <w:sz w:val="18"/>
                          <w:szCs w:val="18"/>
                        </w:rPr>
                        <w:t>blisko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1</w:t>
                      </w:r>
                      <w:r w:rsidR="0090044C">
                        <w:rPr>
                          <w:color w:val="001D77"/>
                          <w:sz w:val="18"/>
                          <w:szCs w:val="18"/>
                        </w:rPr>
                        <w:t>,2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mln rodzin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63B">
        <w:rPr>
          <w:rFonts w:ascii="Fira Sans" w:hAnsi="Fira Sans"/>
          <w:b/>
          <w:szCs w:val="19"/>
        </w:rPr>
        <w:t>Karta Dużej Rodziny</w:t>
      </w:r>
    </w:p>
    <w:p w14:paraId="749F2A44" w14:textId="7D036977" w:rsidR="00BC123F" w:rsidRPr="0020263B" w:rsidRDefault="00BC123F" w:rsidP="00E55EE5">
      <w:pPr>
        <w:autoSpaceDE w:val="0"/>
        <w:autoSpaceDN w:val="0"/>
        <w:adjustRightInd w:val="0"/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>Karta Dużej Rodziny to system zniżek i dodatkowych uprawnień dla rodzin wielodzietnych</w:t>
      </w:r>
      <w:r w:rsidR="003D7B13" w:rsidRPr="0020263B">
        <w:rPr>
          <w:color w:val="000000" w:themeColor="text1"/>
        </w:rPr>
        <w:t xml:space="preserve"> </w:t>
      </w:r>
      <w:r w:rsidRPr="0020263B">
        <w:rPr>
          <w:color w:val="000000" w:themeColor="text1"/>
        </w:rPr>
        <w:t>z</w:t>
      </w:r>
      <w:r w:rsidR="003D7B13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minimum trójką dzieci</w:t>
      </w:r>
      <w:r w:rsidR="00B75208" w:rsidRPr="0020263B">
        <w:rPr>
          <w:color w:val="000000" w:themeColor="text1"/>
        </w:rPr>
        <w:t>.</w:t>
      </w:r>
      <w:r w:rsidRPr="0020263B">
        <w:rPr>
          <w:color w:val="000000" w:themeColor="text1"/>
        </w:rPr>
        <w:t xml:space="preserve"> Przysługuje ona niezależnie od wysokości dochodu na osobę w rodzinie i wspiera budżety rodzin wielodzietnych oraz ułatwia dostęp do wielu dóbr i usług. Posiadacze Karty Dużej Rodziny mają możliwość korzystania m.in. ze zniżek na przejazdy kolejowe, darmowych wstępów do parków narodowych, niższych opłat paszportowych, a także zniżek na zakup żywności, ubrań, kosmet</w:t>
      </w:r>
      <w:r w:rsidR="004B15BA" w:rsidRPr="0020263B">
        <w:rPr>
          <w:color w:val="000000" w:themeColor="text1"/>
        </w:rPr>
        <w:t>yków, książek czy paliwa. W 2021</w:t>
      </w:r>
      <w:r w:rsidRPr="0020263B">
        <w:rPr>
          <w:color w:val="000000" w:themeColor="text1"/>
        </w:rPr>
        <w:t xml:space="preserve"> r. Kartę Dużej Rodziny posiadało </w:t>
      </w:r>
      <w:r w:rsidR="00FC304A" w:rsidRPr="0020263B">
        <w:rPr>
          <w:color w:val="000000" w:themeColor="text1"/>
        </w:rPr>
        <w:t>blisko</w:t>
      </w:r>
      <w:r w:rsidRPr="0020263B">
        <w:rPr>
          <w:color w:val="000000" w:themeColor="text1"/>
        </w:rPr>
        <w:t xml:space="preserve"> 1,2 mln rodzin, podczas gdy rok wcześniej było ich </w:t>
      </w:r>
      <w:r w:rsidR="00FC304A" w:rsidRPr="0020263B">
        <w:rPr>
          <w:color w:val="000000" w:themeColor="text1"/>
        </w:rPr>
        <w:t xml:space="preserve">ponad </w:t>
      </w:r>
      <w:r w:rsidRPr="0020263B">
        <w:rPr>
          <w:color w:val="000000" w:themeColor="text1"/>
        </w:rPr>
        <w:t>1,0 mln (wzrost o</w:t>
      </w:r>
      <w:r w:rsidR="003D7B13" w:rsidRPr="0020263B">
        <w:rPr>
          <w:color w:val="000000" w:themeColor="text1"/>
        </w:rPr>
        <w:t> </w:t>
      </w:r>
      <w:r w:rsidRPr="0020263B">
        <w:rPr>
          <w:color w:val="000000" w:themeColor="text1"/>
        </w:rPr>
        <w:t>13,1%).</w:t>
      </w:r>
    </w:p>
    <w:p w14:paraId="19256DE3" w14:textId="77777777" w:rsidR="00181574" w:rsidRPr="0020263B" w:rsidRDefault="00577989" w:rsidP="00181574">
      <w:pPr>
        <w:pStyle w:val="Nagwek1"/>
        <w:rPr>
          <w:rFonts w:ascii="Fira Sans" w:hAnsi="Fira Sans"/>
          <w:b/>
          <w:szCs w:val="19"/>
        </w:rPr>
      </w:pPr>
      <w:r w:rsidRPr="0020263B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59F9E5F" wp14:editId="68E364EB">
                <wp:simplePos x="0" y="0"/>
                <wp:positionH relativeFrom="column">
                  <wp:posOffset>5242311</wp:posOffset>
                </wp:positionH>
                <wp:positionV relativeFrom="paragraph">
                  <wp:posOffset>302757</wp:posOffset>
                </wp:positionV>
                <wp:extent cx="1751330" cy="700405"/>
                <wp:effectExtent l="0" t="0" r="1270" b="4445"/>
                <wp:wrapSquare wrapText="bothSides"/>
                <wp:docPr id="415" name="Pole tekstowe 415" descr="Wartość świadczeń wypłaco-nych z funduszu alimentacyj-nego wyniosła 1,0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23D25" w14:textId="3F32DF88" w:rsidR="00181574" w:rsidRDefault="00181574" w:rsidP="00181574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61A72">
                              <w:rPr>
                                <w:color w:val="001D77"/>
                                <w:sz w:val="18"/>
                                <w:szCs w:val="18"/>
                              </w:rPr>
                              <w:t>Wartość świadczeń wypłaconych z funduszu alim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entacyjnego wyniosła 1</w:t>
                            </w:r>
                            <w:r w:rsidR="00596E2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,0 mld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9E5F" id="Pole tekstowe 415" o:spid="_x0000_s1036" type="#_x0000_t202" alt="Wartość świadczeń wypłaco-nych z funduszu alimentacyj-nego wyniosła 1,0 mld zł" style="position:absolute;margin-left:412.8pt;margin-top:23.85pt;width:137.9pt;height:55.1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" filled="f" stroked="f">
                <v:textbox inset="1.5mm,,1.5mm">
                  <w:txbxContent>
                    <w:p w14:paraId="72523D25" w14:textId="3F32DF88" w:rsidR="00181574" w:rsidRDefault="00181574" w:rsidP="00181574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161A72">
                        <w:rPr>
                          <w:color w:val="001D77"/>
                          <w:sz w:val="18"/>
                          <w:szCs w:val="18"/>
                        </w:rPr>
                        <w:t>Wartość świadczeń wypłaconych z funduszu alim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entacyjnego wyniosła 1</w:t>
                      </w:r>
                      <w:r w:rsidR="00596E2A">
                        <w:rPr>
                          <w:color w:val="001D77"/>
                          <w:sz w:val="18"/>
                          <w:szCs w:val="18"/>
                        </w:rPr>
                        <w:t xml:space="preserve">,0 mld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574" w:rsidRPr="0020263B">
        <w:rPr>
          <w:rFonts w:ascii="Fira Sans" w:hAnsi="Fira Sans"/>
          <w:b/>
          <w:szCs w:val="19"/>
        </w:rPr>
        <w:t>Świadczenia z funduszu alimentacyjnego</w:t>
      </w:r>
    </w:p>
    <w:p w14:paraId="4BF5689E" w14:textId="093027F5" w:rsidR="00181574" w:rsidRPr="0020263B" w:rsidRDefault="00181574" w:rsidP="00181574">
      <w:pPr>
        <w:spacing w:line="288" w:lineRule="auto"/>
        <w:rPr>
          <w:rFonts w:cs="Arial"/>
        </w:rPr>
      </w:pPr>
      <w:r w:rsidRPr="0020263B">
        <w:rPr>
          <w:color w:val="000000" w:themeColor="text1"/>
        </w:rPr>
        <w:t xml:space="preserve">Z </w:t>
      </w:r>
      <w:hyperlink r:id="rId15" w:tooltip="Funduszu Alimentacyjnego" w:history="1">
        <w:r w:rsidRPr="0020263B">
          <w:rPr>
            <w:color w:val="000000" w:themeColor="text1"/>
          </w:rPr>
          <w:t>funduszu alimentacyjnego</w:t>
        </w:r>
      </w:hyperlink>
      <w:r w:rsidRPr="0020263B">
        <w:rPr>
          <w:color w:val="000000" w:themeColor="text1"/>
        </w:rPr>
        <w:t xml:space="preserve"> może korzystać osoba uprawniona do pobierania </w:t>
      </w:r>
      <w:hyperlink r:id="rId16" w:tooltip="alimentów" w:history="1">
        <w:r w:rsidRPr="0020263B">
          <w:rPr>
            <w:color w:val="000000" w:themeColor="text1"/>
          </w:rPr>
          <w:t>alimentów</w:t>
        </w:r>
      </w:hyperlink>
      <w:r w:rsidRPr="0020263B">
        <w:rPr>
          <w:color w:val="000000" w:themeColor="text1"/>
        </w:rPr>
        <w:t xml:space="preserve"> w przypadku bezskuteczności egzekucji alimentów od dłużnika. W 2021 r. wypłacono 2,5 mln świadczeń z funduszu alimentacyjnego</w:t>
      </w:r>
      <w:r w:rsidR="00FC304A" w:rsidRPr="0020263B">
        <w:rPr>
          <w:color w:val="000000" w:themeColor="text1"/>
        </w:rPr>
        <w:t>, podczas gdy w 2020 r. było to 2,6 mln świadczeń</w:t>
      </w:r>
      <w:r w:rsidRPr="0020263B">
        <w:rPr>
          <w:color w:val="000000" w:themeColor="text1"/>
        </w:rPr>
        <w:t>. Świadczenia te wypłacono na łączną kwotę 1</w:t>
      </w:r>
      <w:r w:rsidR="00596E2A" w:rsidRPr="0020263B">
        <w:rPr>
          <w:color w:val="000000" w:themeColor="text1"/>
        </w:rPr>
        <w:t>,0 mld</w:t>
      </w:r>
      <w:r w:rsidRPr="0020263B">
        <w:rPr>
          <w:color w:val="000000" w:themeColor="text1"/>
        </w:rPr>
        <w:t xml:space="preserve"> zł, o 3,4% mniejszą niż w roku poprzednim. Średnio miesięcznie wypłacono 207,0 tys. świadczeń, a ich</w:t>
      </w:r>
      <w:r w:rsidR="008908CF" w:rsidRPr="0020263B">
        <w:rPr>
          <w:color w:val="000000" w:themeColor="text1"/>
        </w:rPr>
        <w:t xml:space="preserve"> przeciętna kwota wynosiła 415</w:t>
      </w:r>
      <w:r w:rsidRPr="0020263B">
        <w:rPr>
          <w:color w:val="000000" w:themeColor="text1"/>
        </w:rPr>
        <w:t xml:space="preserve"> zł, wobec wypłaconych w 2020 r. średnio miesięcznie 215,7 tys. świ</w:t>
      </w:r>
      <w:r w:rsidR="008908CF" w:rsidRPr="0020263B">
        <w:rPr>
          <w:color w:val="000000" w:themeColor="text1"/>
        </w:rPr>
        <w:t>adczeń o przeciętnej kwocie 412</w:t>
      </w:r>
      <w:r w:rsidRPr="0020263B">
        <w:rPr>
          <w:color w:val="000000" w:themeColor="text1"/>
        </w:rPr>
        <w:t xml:space="preserve"> zł.</w:t>
      </w:r>
    </w:p>
    <w:p w14:paraId="20BB565C" w14:textId="77777777" w:rsidR="00181574" w:rsidRPr="0020263B" w:rsidRDefault="00577989" w:rsidP="00181574">
      <w:pPr>
        <w:pStyle w:val="Nagwek1"/>
        <w:rPr>
          <w:rFonts w:ascii="Fira Sans" w:hAnsi="Fira Sans"/>
          <w:b/>
          <w:szCs w:val="19"/>
        </w:rPr>
      </w:pPr>
      <w:r w:rsidRPr="0020263B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12921C5E" wp14:editId="0A570CEE">
                <wp:simplePos x="0" y="0"/>
                <wp:positionH relativeFrom="column">
                  <wp:posOffset>5281295</wp:posOffset>
                </wp:positionH>
                <wp:positionV relativeFrom="paragraph">
                  <wp:posOffset>305105</wp:posOffset>
                </wp:positionV>
                <wp:extent cx="1751330" cy="627380"/>
                <wp:effectExtent l="0" t="0" r="1270" b="1270"/>
                <wp:wrapSquare wrapText="bothSides"/>
                <wp:docPr id="414" name="Pole tekstowe 414" descr="39,9 mld zł wypłacono w ramach rządowego programu „Rodzina 500 plu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67B96" w14:textId="77777777" w:rsidR="00181574" w:rsidRPr="007A1746" w:rsidRDefault="00181574" w:rsidP="00181574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39,9 mld zł</w:t>
                            </w:r>
                            <w:r w:rsidRPr="007A174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wypłacono w ramach rządowego programu „Rodzina 500 plus”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1C5E" id="Pole tekstowe 414" o:spid="_x0000_s1037" type="#_x0000_t202" alt="39,9 mld zł wypłacono w ramach rządowego programu „Rodzina 500 plus”" style="position:absolute;margin-left:415.85pt;margin-top:24pt;width:137.9pt;height:49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" filled="f" stroked="f">
                <v:textbox inset="1.5mm,,1.5mm">
                  <w:txbxContent>
                    <w:p w14:paraId="2D167B96" w14:textId="77777777" w:rsidR="00181574" w:rsidRPr="007A1746" w:rsidRDefault="00181574" w:rsidP="00181574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39,9 mld zł</w:t>
                      </w:r>
                      <w:r w:rsidRPr="007A174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wypłacono w ramach rządowego programu „Rodzina 500 plus”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574" w:rsidRPr="0020263B">
        <w:rPr>
          <w:rFonts w:ascii="Fira Sans" w:hAnsi="Fira Sans"/>
          <w:b/>
          <w:szCs w:val="19"/>
        </w:rPr>
        <w:t>Świadczenia wychowawcze</w:t>
      </w:r>
    </w:p>
    <w:p w14:paraId="4DECBC8C" w14:textId="0E0F0225" w:rsidR="00181574" w:rsidRPr="0020263B" w:rsidRDefault="00181574" w:rsidP="00E55EE5">
      <w:pPr>
        <w:spacing w:line="288" w:lineRule="auto"/>
        <w:rPr>
          <w:color w:val="000000" w:themeColor="text1"/>
        </w:rPr>
      </w:pPr>
      <w:r w:rsidRPr="0020263B">
        <w:rPr>
          <w:color w:val="000000" w:themeColor="text1"/>
        </w:rPr>
        <w:t>Świadczenie wychowawcze w wysokości 500 zł wypłacane w ramach rządowego programu „Rodzina 500 plus” przysługuje na każde dziecko w wieku do 18 lat, niezależnie od wysokości dochodu na osobę uzyskiwanego w rodzinie. W 2021 r. wyd</w:t>
      </w:r>
      <w:r w:rsidR="006A7C70" w:rsidRPr="0020263B">
        <w:rPr>
          <w:color w:val="000000" w:themeColor="text1"/>
        </w:rPr>
        <w:t xml:space="preserve">atki na świadczenia wychowawcze, </w:t>
      </w:r>
      <w:r w:rsidRPr="0020263B">
        <w:rPr>
          <w:color w:val="000000" w:themeColor="text1"/>
        </w:rPr>
        <w:t>podobnie jak w roku</w:t>
      </w:r>
      <w:r w:rsidR="00925AB9">
        <w:rPr>
          <w:color w:val="000000" w:themeColor="text1"/>
        </w:rPr>
        <w:t xml:space="preserve"> poprzednim</w:t>
      </w:r>
      <w:r w:rsidR="006A7C70" w:rsidRPr="0020263B">
        <w:rPr>
          <w:color w:val="000000" w:themeColor="text1"/>
        </w:rPr>
        <w:t>,</w:t>
      </w:r>
      <w:r w:rsidRPr="0020263B">
        <w:rPr>
          <w:color w:val="000000" w:themeColor="text1"/>
        </w:rPr>
        <w:t xml:space="preserve"> wyniosły 39,9 mld zł. Średnio miesięcznie świadczenie wypłacano na 6,5 mln dzieci.</w:t>
      </w:r>
    </w:p>
    <w:p w14:paraId="0E0A1862" w14:textId="77777777" w:rsidR="00412A32" w:rsidRPr="0020263B" w:rsidRDefault="00412A32" w:rsidP="00412A32">
      <w:pPr>
        <w:pStyle w:val="sygnalna"/>
        <w:tabs>
          <w:tab w:val="left" w:pos="1305"/>
        </w:tabs>
        <w:spacing w:before="360" w:line="240" w:lineRule="auto"/>
        <w:ind w:left="0"/>
        <w:jc w:val="both"/>
        <w:rPr>
          <w:rFonts w:eastAsia="Times New Roman"/>
          <w:b/>
          <w:bCs/>
          <w:noProof/>
          <w:szCs w:val="24"/>
          <w:lang w:eastAsia="pl-PL"/>
        </w:rPr>
      </w:pPr>
      <w:r w:rsidRPr="0020263B">
        <w:rPr>
          <w:rFonts w:eastAsia="Times New Roman"/>
          <w:b/>
          <w:bCs/>
          <w:noProof/>
          <w:szCs w:val="24"/>
          <w:lang w:eastAsia="pl-PL"/>
        </w:rPr>
        <w:t xml:space="preserve">Tablica 1. Kwoty wypłaconych świadczeń na rzecz rodziny według województw w 2021 r. </w:t>
      </w:r>
    </w:p>
    <w:tbl>
      <w:tblPr>
        <w:tblW w:w="79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Kwoty wypłaconych świadczeń na rzecz rodziny według województw w 2021 r. "/>
      </w:tblPr>
      <w:tblGrid>
        <w:gridCol w:w="2127"/>
        <w:gridCol w:w="1937"/>
        <w:gridCol w:w="1937"/>
        <w:gridCol w:w="1938"/>
      </w:tblGrid>
      <w:tr w:rsidR="00412A32" w:rsidRPr="0020263B" w14:paraId="1512AC1C" w14:textId="77777777" w:rsidTr="00D74A24">
        <w:trPr>
          <w:trHeight w:val="300"/>
          <w:tblHeader/>
        </w:trPr>
        <w:tc>
          <w:tcPr>
            <w:tcW w:w="2127" w:type="dxa"/>
            <w:vMerge w:val="restart"/>
            <w:tcBorders>
              <w:right w:val="single" w:sz="4" w:space="0" w:color="001D77"/>
            </w:tcBorders>
            <w:noWrap/>
            <w:vAlign w:val="center"/>
          </w:tcPr>
          <w:p w14:paraId="3456330E" w14:textId="77777777" w:rsidR="00412A32" w:rsidRPr="0020263B" w:rsidRDefault="00412A32" w:rsidP="00D74A24">
            <w:pPr>
              <w:pStyle w:val="Tablicaboczek"/>
              <w:jc w:val="center"/>
            </w:pPr>
            <w:r w:rsidRPr="0020263B">
              <w:rPr>
                <w:rFonts w:cs="Arial"/>
              </w:rPr>
              <w:t>Wyszczególnienie</w:t>
            </w:r>
          </w:p>
        </w:tc>
        <w:tc>
          <w:tcPr>
            <w:tcW w:w="1937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F1768D" w14:textId="77777777" w:rsidR="00412A32" w:rsidRPr="0020263B" w:rsidRDefault="00412A32" w:rsidP="00D74A24">
            <w:pPr>
              <w:pStyle w:val="Tablicadanerodek"/>
              <w:jc w:val="center"/>
            </w:pPr>
            <w:r w:rsidRPr="0020263B">
              <w:rPr>
                <w:rFonts w:cs="Arial"/>
              </w:rPr>
              <w:t>Kwota wypłaconych świadczeń rodzinnych</w:t>
            </w:r>
          </w:p>
        </w:tc>
        <w:tc>
          <w:tcPr>
            <w:tcW w:w="1937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5DF096" w14:textId="77777777" w:rsidR="00412A32" w:rsidRPr="0020263B" w:rsidRDefault="00412A32" w:rsidP="00D74A24">
            <w:pPr>
              <w:pStyle w:val="Tablicadanerodek"/>
              <w:jc w:val="center"/>
            </w:pPr>
            <w:r w:rsidRPr="0020263B">
              <w:rPr>
                <w:rFonts w:cs="Arial"/>
              </w:rPr>
              <w:t>Kwota wypłaconych świadczeń z funduszu alimentacyjnego</w:t>
            </w:r>
          </w:p>
        </w:tc>
        <w:tc>
          <w:tcPr>
            <w:tcW w:w="1938" w:type="dxa"/>
            <w:tcBorders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1E3A3E1" w14:textId="77777777" w:rsidR="00412A32" w:rsidRPr="0020263B" w:rsidRDefault="00412A32" w:rsidP="00D74A24">
            <w:pPr>
              <w:pStyle w:val="Tablicadanerodek"/>
              <w:jc w:val="center"/>
            </w:pPr>
            <w:r w:rsidRPr="0020263B">
              <w:rPr>
                <w:rFonts w:cs="Arial"/>
              </w:rPr>
              <w:t>Kwota świadczeń wychowawczych wypłaconych z programu „Rodzina 500 plus”</w:t>
            </w:r>
          </w:p>
        </w:tc>
      </w:tr>
      <w:tr w:rsidR="00412A32" w:rsidRPr="0020263B" w14:paraId="4C6631BC" w14:textId="77777777" w:rsidTr="00D74A24">
        <w:trPr>
          <w:trHeight w:val="292"/>
          <w:tblHeader/>
        </w:trPr>
        <w:tc>
          <w:tcPr>
            <w:tcW w:w="2127" w:type="dxa"/>
            <w:vMerge/>
            <w:tcBorders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8615896" w14:textId="77777777" w:rsidR="00412A32" w:rsidRPr="0020263B" w:rsidRDefault="00412A32" w:rsidP="00D74A24">
            <w:pPr>
              <w:pStyle w:val="Tablicaboczek"/>
            </w:pPr>
          </w:p>
        </w:tc>
        <w:tc>
          <w:tcPr>
            <w:tcW w:w="581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99035A1" w14:textId="77777777" w:rsidR="00412A32" w:rsidRPr="0020263B" w:rsidRDefault="00412A32" w:rsidP="00D74A24">
            <w:pPr>
              <w:pStyle w:val="Tablicadanerodek"/>
              <w:spacing w:before="0" w:after="0"/>
              <w:jc w:val="center"/>
            </w:pPr>
            <w:r w:rsidRPr="0020263B">
              <w:t>mln zł</w:t>
            </w:r>
          </w:p>
        </w:tc>
      </w:tr>
      <w:tr w:rsidR="00412A32" w:rsidRPr="0020263B" w14:paraId="1F891DC0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78EE7BF" w14:textId="77777777" w:rsidR="00412A32" w:rsidRPr="0020263B" w:rsidRDefault="00412A32" w:rsidP="00D74A24">
            <w:pPr>
              <w:pStyle w:val="Tablicaboczek"/>
            </w:pPr>
            <w:r w:rsidRPr="0020263B">
              <w:rPr>
                <w:b/>
                <w:bCs/>
                <w:color w:val="000000"/>
              </w:rPr>
              <w:t>Polska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5D33D3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11 009,52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99EA49" w14:textId="77777777" w:rsidR="00412A32" w:rsidRPr="0020263B" w:rsidRDefault="00412A32" w:rsidP="00D74A24">
            <w:pPr>
              <w:pStyle w:val="Tablicadanerodek"/>
              <w:rPr>
                <w:highlight w:val="yellow"/>
              </w:rPr>
            </w:pPr>
            <w:r w:rsidRPr="0020263B">
              <w:rPr>
                <w:color w:val="000000"/>
              </w:rPr>
              <w:t>1 030,53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5BDDB0B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39 892,40</w:t>
            </w:r>
          </w:p>
        </w:tc>
      </w:tr>
      <w:tr w:rsidR="00412A32" w:rsidRPr="0020263B" w14:paraId="6915DB80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6A46FFAD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Dolnośląskie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CB8124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676,14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260E21" w14:textId="77777777" w:rsidR="00412A32" w:rsidRPr="0020263B" w:rsidRDefault="00412A32" w:rsidP="00D74A24">
            <w:pPr>
              <w:pStyle w:val="Tablicadanerodek"/>
              <w:rPr>
                <w:highlight w:val="yellow"/>
              </w:rPr>
            </w:pPr>
            <w:r w:rsidRPr="0020263B">
              <w:rPr>
                <w:color w:val="000000"/>
              </w:rPr>
              <w:t>86,77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0F8EFD8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2 827,71</w:t>
            </w:r>
          </w:p>
        </w:tc>
      </w:tr>
      <w:tr w:rsidR="00412A32" w:rsidRPr="0020263B" w14:paraId="1F85A202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692B9E3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Kujawsko-pomorskie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F1E61F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703,99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1616FD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72,24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67CDF0C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2 094,79</w:t>
            </w:r>
          </w:p>
        </w:tc>
      </w:tr>
      <w:tr w:rsidR="00412A32" w:rsidRPr="0020263B" w14:paraId="01ABF648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64A4E79D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Lubelskie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56576A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661,44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644E21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63,96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F1632EA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2 073,06</w:t>
            </w:r>
          </w:p>
        </w:tc>
      </w:tr>
      <w:tr w:rsidR="00412A32" w:rsidRPr="0020263B" w14:paraId="68EEF881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D13CF45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Lubuskie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035CDD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349,24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0E701C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32,78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CEFDC9C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999,54</w:t>
            </w:r>
          </w:p>
        </w:tc>
      </w:tr>
      <w:tr w:rsidR="00412A32" w:rsidRPr="0020263B" w14:paraId="6DD057BA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2C050AB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Łódzkie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E387DD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628,17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DFF7A9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60,57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82CE815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2 402,95</w:t>
            </w:r>
          </w:p>
        </w:tc>
      </w:tr>
    </w:tbl>
    <w:p w14:paraId="0BE79B75" w14:textId="77777777" w:rsidR="00412A32" w:rsidRPr="0020263B" w:rsidRDefault="00412A32" w:rsidP="00412A32">
      <w:pPr>
        <w:pStyle w:val="sygnalna"/>
        <w:tabs>
          <w:tab w:val="left" w:pos="1305"/>
        </w:tabs>
        <w:spacing w:before="360" w:line="240" w:lineRule="auto"/>
        <w:ind w:left="0"/>
        <w:jc w:val="both"/>
        <w:rPr>
          <w:rFonts w:eastAsia="Times New Roman"/>
          <w:b/>
          <w:bCs/>
          <w:noProof/>
          <w:szCs w:val="24"/>
          <w:lang w:eastAsia="pl-PL"/>
        </w:rPr>
      </w:pPr>
      <w:r w:rsidRPr="0020263B">
        <w:rPr>
          <w:rFonts w:eastAsia="Times New Roman"/>
          <w:b/>
          <w:bCs/>
          <w:noProof/>
          <w:szCs w:val="24"/>
          <w:lang w:eastAsia="pl-PL"/>
        </w:rPr>
        <w:lastRenderedPageBreak/>
        <w:t xml:space="preserve">Tablica 1. Kwoty wypłaconych świadczeń na rzecz rodziny według województw w 2021 r. </w:t>
      </w:r>
      <w:r w:rsidR="00E55EE5" w:rsidRPr="0020263B">
        <w:rPr>
          <w:rFonts w:eastAsia="Times New Roman"/>
          <w:b/>
          <w:bCs/>
          <w:noProof/>
          <w:szCs w:val="24"/>
          <w:lang w:eastAsia="pl-PL"/>
        </w:rPr>
        <w:t>(dok.)</w:t>
      </w:r>
    </w:p>
    <w:tbl>
      <w:tblPr>
        <w:tblW w:w="79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Kwoty wypłaconych świadczeń na rzecz rodziny według województw w 2021 r. "/>
      </w:tblPr>
      <w:tblGrid>
        <w:gridCol w:w="2127"/>
        <w:gridCol w:w="1937"/>
        <w:gridCol w:w="1937"/>
        <w:gridCol w:w="1938"/>
      </w:tblGrid>
      <w:tr w:rsidR="00412A32" w:rsidRPr="0020263B" w14:paraId="388B7CD4" w14:textId="77777777" w:rsidTr="00D74A24">
        <w:trPr>
          <w:trHeight w:val="300"/>
          <w:tblHeader/>
        </w:trPr>
        <w:tc>
          <w:tcPr>
            <w:tcW w:w="2127" w:type="dxa"/>
            <w:vMerge w:val="restart"/>
            <w:tcBorders>
              <w:right w:val="single" w:sz="4" w:space="0" w:color="001D77"/>
            </w:tcBorders>
            <w:noWrap/>
            <w:vAlign w:val="center"/>
          </w:tcPr>
          <w:p w14:paraId="4F437D6B" w14:textId="77777777" w:rsidR="00412A32" w:rsidRPr="0020263B" w:rsidRDefault="00412A32" w:rsidP="00D74A24">
            <w:pPr>
              <w:pStyle w:val="Tablicaboczek"/>
              <w:jc w:val="center"/>
            </w:pPr>
            <w:r w:rsidRPr="0020263B">
              <w:rPr>
                <w:rFonts w:cs="Arial"/>
              </w:rPr>
              <w:t>Wyszczególnienie</w:t>
            </w:r>
          </w:p>
        </w:tc>
        <w:tc>
          <w:tcPr>
            <w:tcW w:w="1937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F4843" w14:textId="77777777" w:rsidR="00412A32" w:rsidRPr="0020263B" w:rsidRDefault="00412A32" w:rsidP="00D74A24">
            <w:pPr>
              <w:pStyle w:val="Tablicadanerodek"/>
              <w:jc w:val="center"/>
            </w:pPr>
            <w:r w:rsidRPr="0020263B">
              <w:rPr>
                <w:rFonts w:cs="Arial"/>
              </w:rPr>
              <w:t>Kwota wypłaconych świadczeń rodzinnych</w:t>
            </w:r>
          </w:p>
        </w:tc>
        <w:tc>
          <w:tcPr>
            <w:tcW w:w="1937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F41CBE" w14:textId="77777777" w:rsidR="00412A32" w:rsidRPr="0020263B" w:rsidRDefault="00412A32" w:rsidP="00D74A24">
            <w:pPr>
              <w:pStyle w:val="Tablicadanerodek"/>
              <w:jc w:val="center"/>
            </w:pPr>
            <w:r w:rsidRPr="0020263B">
              <w:rPr>
                <w:rFonts w:cs="Arial"/>
              </w:rPr>
              <w:t>Kwota wypłaconych świadczeń z funduszu alimentacyjnego</w:t>
            </w:r>
          </w:p>
        </w:tc>
        <w:tc>
          <w:tcPr>
            <w:tcW w:w="1938" w:type="dxa"/>
            <w:tcBorders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2FF55CE" w14:textId="77777777" w:rsidR="00412A32" w:rsidRPr="0020263B" w:rsidRDefault="00412A32" w:rsidP="00D74A24">
            <w:pPr>
              <w:pStyle w:val="Tablicadanerodek"/>
              <w:jc w:val="center"/>
            </w:pPr>
            <w:r w:rsidRPr="0020263B">
              <w:rPr>
                <w:rFonts w:cs="Arial"/>
              </w:rPr>
              <w:t>Kwota świadczeń wychowawczych wypłaconych z programu „Rodzina 500 plus”</w:t>
            </w:r>
          </w:p>
        </w:tc>
      </w:tr>
      <w:tr w:rsidR="00412A32" w:rsidRPr="0020263B" w14:paraId="50C8C5EA" w14:textId="77777777" w:rsidTr="00D74A24">
        <w:trPr>
          <w:trHeight w:val="292"/>
          <w:tblHeader/>
        </w:trPr>
        <w:tc>
          <w:tcPr>
            <w:tcW w:w="2127" w:type="dxa"/>
            <w:vMerge/>
            <w:tcBorders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A40A54F" w14:textId="77777777" w:rsidR="00412A32" w:rsidRPr="0020263B" w:rsidRDefault="00412A32" w:rsidP="00D74A24">
            <w:pPr>
              <w:pStyle w:val="Tablicaboczek"/>
            </w:pPr>
          </w:p>
        </w:tc>
        <w:tc>
          <w:tcPr>
            <w:tcW w:w="581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12AECC" w14:textId="77777777" w:rsidR="00412A32" w:rsidRPr="0020263B" w:rsidRDefault="00412A32" w:rsidP="00D74A24">
            <w:pPr>
              <w:pStyle w:val="Tablicadanerodek"/>
              <w:spacing w:before="0" w:after="0"/>
              <w:jc w:val="center"/>
            </w:pPr>
            <w:r w:rsidRPr="0020263B">
              <w:t>mln zł</w:t>
            </w:r>
          </w:p>
        </w:tc>
      </w:tr>
      <w:tr w:rsidR="00E66176" w:rsidRPr="0020263B" w14:paraId="4A66FFBE" w14:textId="77777777" w:rsidTr="00793469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2F66FAE" w14:textId="77777777" w:rsidR="00E66176" w:rsidRPr="0020263B" w:rsidRDefault="00E66176" w:rsidP="00793469">
            <w:pPr>
              <w:pStyle w:val="Tablicaboczek"/>
              <w:rPr>
                <w:color w:val="000000"/>
              </w:rPr>
            </w:pPr>
            <w:r w:rsidRPr="0020263B">
              <w:rPr>
                <w:color w:val="000000"/>
              </w:rPr>
              <w:t>Małopolskie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2747C6" w14:textId="77777777" w:rsidR="00E66176" w:rsidRPr="0020263B" w:rsidRDefault="00E66176" w:rsidP="00793469">
            <w:pPr>
              <w:pStyle w:val="Tablicadanerodek"/>
              <w:rPr>
                <w:color w:val="000000"/>
              </w:rPr>
            </w:pPr>
            <w:r w:rsidRPr="0020263B">
              <w:rPr>
                <w:color w:val="000000"/>
              </w:rPr>
              <w:t>880,68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F91714" w14:textId="77777777" w:rsidR="00E66176" w:rsidRPr="0020263B" w:rsidRDefault="00E66176" w:rsidP="00793469">
            <w:pPr>
              <w:pStyle w:val="Tablicadanerodek"/>
              <w:rPr>
                <w:color w:val="000000"/>
              </w:rPr>
            </w:pPr>
            <w:r w:rsidRPr="0020263B">
              <w:rPr>
                <w:color w:val="000000"/>
              </w:rPr>
              <w:t>61,41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2F70AD3" w14:textId="77777777" w:rsidR="00E66176" w:rsidRPr="0020263B" w:rsidRDefault="00E66176" w:rsidP="00793469">
            <w:pPr>
              <w:pStyle w:val="Tablicadanerodek"/>
              <w:rPr>
                <w:color w:val="000000"/>
              </w:rPr>
            </w:pPr>
            <w:r w:rsidRPr="0020263B">
              <w:rPr>
                <w:color w:val="000000"/>
              </w:rPr>
              <w:t>3 789,87</w:t>
            </w:r>
          </w:p>
        </w:tc>
      </w:tr>
      <w:tr w:rsidR="00412A32" w:rsidRPr="0020263B" w14:paraId="0A90A16F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15D7AF3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Mazowieckie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42870E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1 284,96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440891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119,95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E096C68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6 270,70</w:t>
            </w:r>
          </w:p>
        </w:tc>
      </w:tr>
      <w:tr w:rsidR="00412A32" w:rsidRPr="0020263B" w14:paraId="72121B64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698DD605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Opolskie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586E96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216,63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973221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23,75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B6AFA54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869,07</w:t>
            </w:r>
          </w:p>
        </w:tc>
      </w:tr>
      <w:tr w:rsidR="00412A32" w:rsidRPr="0020263B" w14:paraId="0CB8F04F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BB1B1FB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Podkarpackie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05BE54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822,69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6375AF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43,69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0A673E6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2 181,95</w:t>
            </w:r>
          </w:p>
        </w:tc>
      </w:tr>
      <w:tr w:rsidR="00412A32" w:rsidRPr="0020263B" w14:paraId="38D3FAB0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2DE7D18E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Podlaskie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5F052C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342,28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563D3E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27,69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87843F5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1 169,93</w:t>
            </w:r>
          </w:p>
        </w:tc>
      </w:tr>
      <w:tr w:rsidR="00412A32" w:rsidRPr="0020263B" w14:paraId="2F0715DE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7450ABA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Pomorskie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B964C6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855,69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5BECA6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78,58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6928BB9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2 660,01</w:t>
            </w:r>
          </w:p>
        </w:tc>
      </w:tr>
      <w:tr w:rsidR="00412A32" w:rsidRPr="0020263B" w14:paraId="54AFCE57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DDEC170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Śląskie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AFACB9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1 079,95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81F02D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118,71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6E7C651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4 420,86</w:t>
            </w:r>
          </w:p>
        </w:tc>
      </w:tr>
      <w:tr w:rsidR="00412A32" w:rsidRPr="0020263B" w14:paraId="654C3AF6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78BD34B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Świętokrzyskie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35CF78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457,52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6505BD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32,88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799E0A6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1 133,00</w:t>
            </w:r>
          </w:p>
        </w:tc>
      </w:tr>
      <w:tr w:rsidR="00412A32" w:rsidRPr="0020263B" w14:paraId="17C38586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87ED68B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Warmińsko-mazurskie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F970E7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505,79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6D4907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57,62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B9755CE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1 422,45</w:t>
            </w:r>
          </w:p>
        </w:tc>
      </w:tr>
      <w:tr w:rsidR="00412A32" w:rsidRPr="0020263B" w14:paraId="4F6DF87B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2E6164F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Wielkopolskie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F2AA1F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1 084,53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751D6F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88,16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6F711AE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3 985,82</w:t>
            </w:r>
          </w:p>
        </w:tc>
      </w:tr>
      <w:tr w:rsidR="00412A32" w:rsidRPr="0020263B" w14:paraId="104C88F5" w14:textId="77777777" w:rsidTr="00D74A24">
        <w:trPr>
          <w:trHeight w:val="300"/>
          <w:tblHeader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8E27055" w14:textId="77777777" w:rsidR="00412A32" w:rsidRPr="0020263B" w:rsidRDefault="00412A32" w:rsidP="00D74A24">
            <w:pPr>
              <w:pStyle w:val="Tablicaboczek"/>
            </w:pPr>
            <w:r w:rsidRPr="0020263B">
              <w:rPr>
                <w:color w:val="000000"/>
              </w:rPr>
              <w:t>Zachodniopomorskie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FC4B11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459,82</w:t>
            </w:r>
          </w:p>
        </w:tc>
        <w:tc>
          <w:tcPr>
            <w:tcW w:w="1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D88B04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61,79</w:t>
            </w:r>
          </w:p>
        </w:tc>
        <w:tc>
          <w:tcPr>
            <w:tcW w:w="1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C59E901" w14:textId="77777777" w:rsidR="00412A32" w:rsidRPr="0020263B" w:rsidRDefault="00412A32" w:rsidP="00D74A24">
            <w:pPr>
              <w:pStyle w:val="Tablicadanerodek"/>
            </w:pPr>
            <w:r w:rsidRPr="0020263B">
              <w:rPr>
                <w:color w:val="000000"/>
              </w:rPr>
              <w:t>1 590,72</w:t>
            </w:r>
          </w:p>
        </w:tc>
      </w:tr>
    </w:tbl>
    <w:p w14:paraId="632EDE51" w14:textId="77777777" w:rsidR="00412A32" w:rsidRPr="0020263B" w:rsidRDefault="00412A32" w:rsidP="00412A32">
      <w:pPr>
        <w:pStyle w:val="tytuinformacji"/>
        <w:spacing w:line="240" w:lineRule="exact"/>
        <w:ind w:left="567" w:hanging="567"/>
        <w:rPr>
          <w:rFonts w:ascii="Fira Sans" w:hAnsi="Fira Sans"/>
          <w:color w:val="auto"/>
          <w:sz w:val="16"/>
          <w:szCs w:val="16"/>
        </w:rPr>
      </w:pPr>
      <w:r w:rsidRPr="0020263B">
        <w:rPr>
          <w:rFonts w:ascii="Fira Sans" w:hAnsi="Fira Sans"/>
          <w:color w:val="auto"/>
          <w:sz w:val="16"/>
          <w:szCs w:val="16"/>
        </w:rPr>
        <w:t>Źródło: Krajowy System Monitoringu Świadczeń Rodzinnych MRiPS i Centralna Aplikacja Statystyczna – obszar Świadczenie Wychowawcze MRiPS.</w:t>
      </w:r>
    </w:p>
    <w:p w14:paraId="7E9693C6" w14:textId="77777777" w:rsidR="00694AF0" w:rsidRPr="0020263B" w:rsidRDefault="00AD4BFC" w:rsidP="00E7016B">
      <w:pPr>
        <w:spacing w:before="4000"/>
        <w:rPr>
          <w:sz w:val="18"/>
        </w:rPr>
      </w:pPr>
      <w:r w:rsidRPr="0020263B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1B0202B" w14:textId="77777777" w:rsidR="00DA331D" w:rsidRPr="0020263B" w:rsidRDefault="00DA331D" w:rsidP="0030079A">
      <w:pPr>
        <w:rPr>
          <w:sz w:val="18"/>
        </w:rPr>
        <w:sectPr w:rsidR="00DA331D" w:rsidRPr="0020263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Description w:val="Opracowanie merytoryczne, rozpowszechnianie, kontakty telefoniczne, linki do opracowań, baz danych i ważniejszych pojęć"/>
      </w:tblPr>
      <w:tblGrid>
        <w:gridCol w:w="4926"/>
        <w:gridCol w:w="4927"/>
      </w:tblGrid>
      <w:tr w:rsidR="00DE2400" w:rsidRPr="0020263B" w14:paraId="18061AB6" w14:textId="77777777" w:rsidTr="009B56F0">
        <w:trPr>
          <w:cantSplit/>
          <w:trHeight w:val="1626"/>
          <w:tblHeader/>
        </w:trPr>
        <w:tc>
          <w:tcPr>
            <w:tcW w:w="4926" w:type="dxa"/>
          </w:tcPr>
          <w:p w14:paraId="0CCEFA99" w14:textId="77777777" w:rsidR="001F3471" w:rsidRPr="0020263B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20263B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20263B">
              <w:rPr>
                <w:rFonts w:cs="Arial"/>
                <w:sz w:val="20"/>
              </w:rPr>
              <w:t xml:space="preserve"> </w:t>
            </w:r>
            <w:r w:rsidR="001F3471" w:rsidRPr="0020263B">
              <w:rPr>
                <w:rFonts w:cs="Arial"/>
                <w:sz w:val="20"/>
              </w:rPr>
              <w:br/>
            </w:r>
            <w:r w:rsidR="001F3471" w:rsidRPr="0020263B">
              <w:rPr>
                <w:b/>
                <w:sz w:val="20"/>
                <w:szCs w:val="20"/>
              </w:rPr>
              <w:t>Urząd Statystyczny w Krakowie</w:t>
            </w:r>
          </w:p>
          <w:p w14:paraId="7B70857D" w14:textId="77777777" w:rsidR="001F3471" w:rsidRPr="0020263B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263B">
              <w:rPr>
                <w:b/>
                <w:sz w:val="20"/>
                <w:szCs w:val="20"/>
              </w:rPr>
              <w:t>Dyrektor Agnieszka Szlubowska</w:t>
            </w:r>
          </w:p>
          <w:p w14:paraId="26BDF84F" w14:textId="77777777" w:rsidR="00DE2400" w:rsidRPr="0020263B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20263B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60EBB7C1" w14:textId="77777777" w:rsidR="00DE2400" w:rsidRPr="0020263B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0263B">
              <w:rPr>
                <w:rFonts w:cs="Arial"/>
                <w:sz w:val="20"/>
              </w:rPr>
              <w:t>Rozpowszechnianie:</w:t>
            </w:r>
            <w:r w:rsidRPr="0020263B">
              <w:rPr>
                <w:rFonts w:cs="Arial"/>
                <w:sz w:val="20"/>
              </w:rPr>
              <w:br/>
            </w:r>
            <w:r w:rsidRPr="0020263B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4DF544C6" w14:textId="77777777" w:rsidR="00DE2400" w:rsidRPr="0020263B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263B">
              <w:rPr>
                <w:b/>
                <w:sz w:val="20"/>
                <w:szCs w:val="20"/>
              </w:rPr>
              <w:t>Karolina Banaszek</w:t>
            </w:r>
          </w:p>
          <w:p w14:paraId="555C3BB7" w14:textId="77777777" w:rsidR="00DE2400" w:rsidRPr="0020263B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0263B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4E6BC8E0" w14:textId="77777777" w:rsidR="00DE2400" w:rsidRPr="0020263B" w:rsidRDefault="00DE2400" w:rsidP="008D107F">
            <w:pPr>
              <w:rPr>
                <w:sz w:val="18"/>
              </w:rPr>
            </w:pPr>
          </w:p>
        </w:tc>
      </w:tr>
      <w:tr w:rsidR="00DE2400" w:rsidRPr="0020263B" w14:paraId="5F6C4591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3D3B69B8" w14:textId="77777777" w:rsidR="00DE2400" w:rsidRPr="0020263B" w:rsidRDefault="00DE2400" w:rsidP="008D107F">
            <w:pPr>
              <w:rPr>
                <w:b/>
                <w:sz w:val="20"/>
              </w:rPr>
            </w:pPr>
            <w:r w:rsidRPr="0020263B">
              <w:rPr>
                <w:b/>
                <w:sz w:val="20"/>
              </w:rPr>
              <w:t xml:space="preserve">Wydział Współpracy z Mediami </w:t>
            </w:r>
          </w:p>
          <w:p w14:paraId="2B539B20" w14:textId="77777777" w:rsidR="00DE2400" w:rsidRPr="0020263B" w:rsidRDefault="00DE2400" w:rsidP="00075BD4">
            <w:pPr>
              <w:spacing w:before="0" w:after="0"/>
              <w:rPr>
                <w:sz w:val="20"/>
              </w:rPr>
            </w:pPr>
            <w:r w:rsidRPr="0020263B">
              <w:rPr>
                <w:sz w:val="20"/>
              </w:rPr>
              <w:t>Tel: 22 608 3</w:t>
            </w:r>
            <w:r w:rsidR="00E95036" w:rsidRPr="0020263B">
              <w:rPr>
                <w:sz w:val="20"/>
              </w:rPr>
              <w:t>8 04</w:t>
            </w:r>
            <w:r w:rsidRPr="0020263B">
              <w:rPr>
                <w:sz w:val="20"/>
              </w:rPr>
              <w:t xml:space="preserve"> </w:t>
            </w:r>
          </w:p>
          <w:p w14:paraId="4172E7F4" w14:textId="77777777" w:rsidR="00DE2400" w:rsidRPr="00925AB9" w:rsidRDefault="00DE2400" w:rsidP="008D107F">
            <w:pPr>
              <w:rPr>
                <w:sz w:val="18"/>
                <w:lang w:val="en-GB"/>
              </w:rPr>
            </w:pPr>
            <w:r w:rsidRPr="00925AB9">
              <w:rPr>
                <w:b/>
                <w:sz w:val="20"/>
                <w:lang w:val="en-GB"/>
              </w:rPr>
              <w:t>e-mail:</w:t>
            </w:r>
            <w:r w:rsidRPr="00925AB9">
              <w:rPr>
                <w:sz w:val="20"/>
                <w:lang w:val="en-GB"/>
              </w:rPr>
              <w:t xml:space="preserve"> </w:t>
            </w:r>
            <w:hyperlink r:id="rId21" w:history="1">
              <w:r w:rsidRPr="00925AB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039407F" w14:textId="77777777" w:rsidR="00DE2400" w:rsidRPr="0020263B" w:rsidRDefault="00DE2400" w:rsidP="008D107F">
            <w:pPr>
              <w:ind w:firstLine="680"/>
              <w:rPr>
                <w:sz w:val="18"/>
              </w:rPr>
            </w:pPr>
            <w:r w:rsidRPr="0020263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897C494" wp14:editId="015D2B8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263B">
              <w:rPr>
                <w:sz w:val="20"/>
              </w:rPr>
              <w:t>stat.gov.pl</w:t>
            </w:r>
          </w:p>
        </w:tc>
      </w:tr>
      <w:tr w:rsidR="00DE2400" w:rsidRPr="0020263B" w14:paraId="6208D994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57B5A836" w14:textId="77777777" w:rsidR="00DE2400" w:rsidRPr="0020263B" w:rsidRDefault="00DE2400" w:rsidP="008D107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F0305F7" w14:textId="77777777" w:rsidR="00DE2400" w:rsidRPr="0020263B" w:rsidRDefault="00531873" w:rsidP="008D107F">
            <w:pPr>
              <w:ind w:firstLine="680"/>
              <w:rPr>
                <w:sz w:val="18"/>
              </w:rPr>
            </w:pPr>
            <w:r w:rsidRPr="0020263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E5A76C8" wp14:editId="1F8BDA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0263B">
              <w:rPr>
                <w:sz w:val="20"/>
              </w:rPr>
              <w:t>@GUS_STAT</w:t>
            </w:r>
            <w:r w:rsidR="00DE2400" w:rsidRPr="0020263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20263B" w14:paraId="1672F2B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088FDE8E" w14:textId="77777777" w:rsidR="00DE2400" w:rsidRPr="0020263B" w:rsidRDefault="00DE2400" w:rsidP="008D107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259B49F" w14:textId="77777777" w:rsidR="00DE2400" w:rsidRPr="0020263B" w:rsidRDefault="00531873" w:rsidP="008D107F">
            <w:pPr>
              <w:ind w:firstLine="680"/>
              <w:rPr>
                <w:sz w:val="18"/>
              </w:rPr>
            </w:pPr>
            <w:r w:rsidRPr="0020263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533A2D92" wp14:editId="79F320F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0263B">
              <w:rPr>
                <w:sz w:val="20"/>
              </w:rPr>
              <w:t>@GlownyUrzadStatystyczny</w:t>
            </w:r>
            <w:r w:rsidR="00DE2400" w:rsidRPr="0020263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20263B" w14:paraId="1749D012" w14:textId="77777777" w:rsidTr="001F3471">
        <w:trPr>
          <w:cantSplit/>
          <w:trHeight w:val="426"/>
        </w:trPr>
        <w:tc>
          <w:tcPr>
            <w:tcW w:w="4926" w:type="dxa"/>
          </w:tcPr>
          <w:p w14:paraId="52D6C7E6" w14:textId="77777777" w:rsidR="00531873" w:rsidRPr="0020263B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4BFA5D6" w14:textId="77777777" w:rsidR="00531873" w:rsidRPr="0020263B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0263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F4579C6" wp14:editId="275DA87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263B">
              <w:rPr>
                <w:sz w:val="20"/>
              </w:rPr>
              <w:t>gus_stat</w:t>
            </w:r>
          </w:p>
        </w:tc>
      </w:tr>
      <w:tr w:rsidR="00531873" w:rsidRPr="0020263B" w14:paraId="22F9A0A7" w14:textId="77777777" w:rsidTr="001F3471">
        <w:trPr>
          <w:cantSplit/>
          <w:trHeight w:val="504"/>
        </w:trPr>
        <w:tc>
          <w:tcPr>
            <w:tcW w:w="4926" w:type="dxa"/>
          </w:tcPr>
          <w:p w14:paraId="05C00767" w14:textId="77777777" w:rsidR="00531873" w:rsidRPr="0020263B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2E8AB1F" w14:textId="77777777" w:rsidR="00531873" w:rsidRPr="0020263B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0263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F151A6C" wp14:editId="77A393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263B">
              <w:rPr>
                <w:sz w:val="20"/>
              </w:rPr>
              <w:t>glownyurzadstatystycznygus</w:t>
            </w:r>
          </w:p>
        </w:tc>
      </w:tr>
      <w:tr w:rsidR="00531873" w:rsidRPr="0020263B" w14:paraId="00224902" w14:textId="77777777" w:rsidTr="001F3471">
        <w:trPr>
          <w:cantSplit/>
          <w:trHeight w:val="1546"/>
        </w:trPr>
        <w:tc>
          <w:tcPr>
            <w:tcW w:w="4926" w:type="dxa"/>
          </w:tcPr>
          <w:p w14:paraId="5D94D8B8" w14:textId="77777777" w:rsidR="00531873" w:rsidRPr="0020263B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24AF192" w14:textId="77777777" w:rsidR="00531873" w:rsidRPr="0020263B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0263B">
              <w:rPr>
                <w:noProof/>
                <w:sz w:val="20"/>
                <w:lang w:eastAsia="pl-PL"/>
              </w:rPr>
              <w:t>glownyurzadstatystyczny</w:t>
            </w:r>
            <w:r w:rsidRPr="0020263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9670F06" wp14:editId="61B84BE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20263B" w14:paraId="1EB16E88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E577278" w14:textId="77777777" w:rsidR="00531873" w:rsidRPr="0020263B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0263B">
              <w:rPr>
                <w:b/>
              </w:rPr>
              <w:t>Powiązane opracowania</w:t>
            </w:r>
          </w:p>
          <w:p w14:paraId="3BCF4DE5" w14:textId="77777777" w:rsidR="00B62C32" w:rsidRPr="0020263B" w:rsidRDefault="00531873" w:rsidP="00B62C32">
            <w:pPr>
              <w:rPr>
                <w:rStyle w:val="Hipercze"/>
              </w:rPr>
            </w:pPr>
            <w:r w:rsidRPr="0020263B">
              <w:rPr>
                <w:rFonts w:cs="Times New Roman"/>
              </w:rPr>
              <w:fldChar w:fldCharType="begin"/>
            </w:r>
            <w:r w:rsidRPr="0020263B">
              <w:rPr>
                <w:rFonts w:cs="Times New Roman"/>
              </w:rPr>
              <w:instrText xml:space="preserve"> HYPERLINK "https://stat.gov.pl/" \o "Linko do opracowania pt...." </w:instrText>
            </w:r>
            <w:r w:rsidRPr="0020263B">
              <w:rPr>
                <w:rFonts w:cs="Times New Roman"/>
              </w:rPr>
              <w:fldChar w:fldCharType="separate"/>
            </w:r>
            <w:hyperlink r:id="rId28" w:history="1">
              <w:hyperlink r:id="rId29" w:tooltip="Link do opracowania pt. &quot;Pomoc  społeczna i opieka nad dzieckiem i rodziną w 2020 r.&quot;" w:history="1">
                <w:r w:rsidR="00B62C32" w:rsidRPr="0020263B">
                  <w:rPr>
                    <w:rStyle w:val="Hipercze"/>
                  </w:rPr>
                  <w:t>Pomoc społeczna i opieka nad dzieckiem i rodziną w 2020 r.</w:t>
                </w:r>
              </w:hyperlink>
            </w:hyperlink>
          </w:p>
          <w:p w14:paraId="1AEC2C6D" w14:textId="77777777" w:rsidR="00531873" w:rsidRPr="0020263B" w:rsidRDefault="00531873" w:rsidP="00B62C32">
            <w:pPr>
              <w:rPr>
                <w:b/>
                <w:color w:val="000000" w:themeColor="text1"/>
                <w:szCs w:val="24"/>
              </w:rPr>
            </w:pPr>
            <w:r w:rsidRPr="0020263B">
              <w:rPr>
                <w:rFonts w:cs="Times New Roman"/>
              </w:rPr>
              <w:fldChar w:fldCharType="end"/>
            </w:r>
            <w:r w:rsidRPr="0020263B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1710A17" w14:textId="77777777" w:rsidR="00B62C32" w:rsidRPr="0020263B" w:rsidRDefault="00531873" w:rsidP="00B62C32">
            <w:pPr>
              <w:rPr>
                <w:rStyle w:val="Hipercze"/>
              </w:rPr>
            </w:pPr>
            <w:r w:rsidRPr="0020263B">
              <w:rPr>
                <w:rFonts w:cs="Times New Roman"/>
              </w:rPr>
              <w:fldChar w:fldCharType="begin"/>
            </w:r>
            <w:r w:rsidRPr="0020263B">
              <w:rPr>
                <w:rFonts w:cs="Times New Roman"/>
              </w:rPr>
              <w:instrText xml:space="preserve"> HYPERLINK "https://stat.gov.pl/" \o "Link do danych w bazie..." </w:instrText>
            </w:r>
            <w:r w:rsidRPr="0020263B">
              <w:rPr>
                <w:rFonts w:cs="Times New Roman"/>
              </w:rPr>
              <w:fldChar w:fldCharType="separate"/>
            </w:r>
            <w:hyperlink r:id="rId30" w:tooltip="Link do Banku Danych Lokalnych z zakresu świadczeń na rzecz rodziny" w:history="1">
              <w:r w:rsidR="00B62C32" w:rsidRPr="0020263B">
                <w:rPr>
                  <w:rStyle w:val="Hipercze"/>
                </w:rPr>
                <w:t>Bank Danych Lokalnych – OCHRONA ZDROWIA, OPIEKA SPOŁECZNA I ŚWIADCZENIA NA RZECZ RODZINY</w:t>
              </w:r>
            </w:hyperlink>
          </w:p>
          <w:p w14:paraId="189D12E9" w14:textId="77777777" w:rsidR="00531873" w:rsidRPr="0020263B" w:rsidRDefault="00531873" w:rsidP="00B62C32">
            <w:pPr>
              <w:rPr>
                <w:b/>
                <w:color w:val="000000" w:themeColor="text1"/>
                <w:szCs w:val="24"/>
              </w:rPr>
            </w:pPr>
            <w:r w:rsidRPr="0020263B">
              <w:rPr>
                <w:rFonts w:cs="Times New Roman"/>
              </w:rPr>
              <w:fldChar w:fldCharType="end"/>
            </w:r>
            <w:hyperlink r:id="rId31" w:tooltip="Link do danych w bazie..." w:history="1"/>
            <w:r w:rsidRPr="0020263B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CEB468A" w14:textId="77777777" w:rsidR="00B62C32" w:rsidRPr="0020263B" w:rsidRDefault="007F773F" w:rsidP="00B62C32">
            <w:pPr>
              <w:rPr>
                <w:rStyle w:val="Hipercze"/>
              </w:rPr>
            </w:pPr>
            <w:hyperlink r:id="rId32" w:tooltip="Link wyjaśniający pojęcie beneficjenci świadczeń rodzinnych" w:history="1">
              <w:r w:rsidR="00B62C32" w:rsidRPr="0020263B">
                <w:rPr>
                  <w:rStyle w:val="Hipercze"/>
                </w:rPr>
                <w:t>Beneficjenci świadczeń rodzinnych</w:t>
              </w:r>
            </w:hyperlink>
          </w:p>
          <w:p w14:paraId="48FE0A6D" w14:textId="77777777" w:rsidR="00B62C32" w:rsidRPr="0020263B" w:rsidRDefault="007F773F" w:rsidP="00B62C32">
            <w:pPr>
              <w:rPr>
                <w:rStyle w:val="Hipercze"/>
              </w:rPr>
            </w:pPr>
            <w:hyperlink r:id="rId33" w:tooltip="Link wyjaśniający pojęcie świadczenie z funduszu alimentacyjnego" w:history="1">
              <w:r w:rsidR="00B62C32" w:rsidRPr="0020263B">
                <w:rPr>
                  <w:rStyle w:val="Hipercze"/>
                </w:rPr>
                <w:t>Świadczenie z funduszu alimentacyjnego</w:t>
              </w:r>
            </w:hyperlink>
            <w:r w:rsidR="00B62C32" w:rsidRPr="0020263B">
              <w:rPr>
                <w:rStyle w:val="Hipercze"/>
              </w:rPr>
              <w:t xml:space="preserve"> </w:t>
            </w:r>
          </w:p>
          <w:p w14:paraId="54E2DFD2" w14:textId="77777777" w:rsidR="00531873" w:rsidRPr="0020263B" w:rsidRDefault="007F773F" w:rsidP="00B62C32">
            <w:pPr>
              <w:rPr>
                <w:rFonts w:cs="Times New Roman"/>
                <w:color w:val="0000FF"/>
                <w:u w:val="single"/>
              </w:rPr>
            </w:pPr>
            <w:hyperlink r:id="rId34" w:tooltip="Link wyjaśniający pojęcie świadczenia w ramach Programu &quot;Rodzina 500+&quot;" w:history="1">
              <w:r w:rsidR="00B62C32" w:rsidRPr="0020263B">
                <w:rPr>
                  <w:rStyle w:val="Hipercze"/>
                </w:rPr>
                <w:t>Świadczenia w ramach Programu "Rodzina 500+"</w:t>
              </w:r>
            </w:hyperlink>
          </w:p>
        </w:tc>
      </w:tr>
    </w:tbl>
    <w:p w14:paraId="17EA18D2" w14:textId="77777777" w:rsidR="00D261A2" w:rsidRPr="0020263B" w:rsidRDefault="00D261A2" w:rsidP="001F3471">
      <w:pPr>
        <w:rPr>
          <w:sz w:val="18"/>
        </w:rPr>
      </w:pPr>
    </w:p>
    <w:sectPr w:rsidR="00D261A2" w:rsidRPr="0020263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6ACB" w14:textId="77777777" w:rsidR="007F773F" w:rsidRDefault="007F773F" w:rsidP="000662E2">
      <w:pPr>
        <w:spacing w:after="0" w:line="240" w:lineRule="auto"/>
      </w:pPr>
      <w:r>
        <w:separator/>
      </w:r>
    </w:p>
  </w:endnote>
  <w:endnote w:type="continuationSeparator" w:id="0">
    <w:p w14:paraId="230B5088" w14:textId="77777777" w:rsidR="007F773F" w:rsidRDefault="007F77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ADCF4F-973F-48E9-A9DA-CB562CDAB55D}"/>
    <w:embedBold r:id="rId2" w:fontKey="{1D8D6D70-0DD2-4DF7-94F6-2474AE3E715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D6C79B-789E-4E8E-A1E2-D1C0EE311EB6}"/>
    <w:embedBold r:id="rId4" w:fontKey="{1829EDA1-EC88-4345-BE12-BCD66694BF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943856B-53A2-410D-AED4-DD604E6038ED}"/>
    <w:embedBold r:id="rId6" w:fontKey="{6E926FCC-D1DE-4CC5-95BB-74A6ED0DA8B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BECD0E-964D-460F-B23C-4E7602E97680}"/>
    <w:embedItalic r:id="rId8" w:fontKey="{02F43124-DC55-43E8-8C48-C203DC847E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A6E7350-913E-4525-AFE0-E1540473B7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4D7DEFB-E782-45BF-A672-0BA0138219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AD044FF-EE36-41CE-BF95-8DEEAD66FA8C}"/>
    <w:embedBold r:id="rId12" w:fontKey="{8A7F0C9F-E6E7-4198-94CB-7005C4ECBA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1D8D4DF" w14:textId="77777777" w:rsidR="008D107F" w:rsidRDefault="008D10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DC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9A619CF" w14:textId="77777777" w:rsidR="008D107F" w:rsidRDefault="008D10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DC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4FC8621" w14:textId="77777777" w:rsidR="008D107F" w:rsidRDefault="008D10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DCC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9425B1" w14:textId="77777777" w:rsidR="007F773F" w:rsidRDefault="007F773F" w:rsidP="000662E2">
      <w:pPr>
        <w:spacing w:after="0" w:line="240" w:lineRule="auto"/>
      </w:pPr>
      <w:r>
        <w:separator/>
      </w:r>
    </w:p>
  </w:footnote>
  <w:footnote w:type="continuationSeparator" w:id="0">
    <w:p w14:paraId="3AAD5884" w14:textId="77777777" w:rsidR="007F773F" w:rsidRDefault="007F773F" w:rsidP="000662E2">
      <w:pPr>
        <w:spacing w:after="0" w:line="240" w:lineRule="auto"/>
      </w:pPr>
      <w:r>
        <w:continuationSeparator/>
      </w:r>
    </w:p>
  </w:footnote>
  <w:footnote w:id="1">
    <w:p w14:paraId="60DFB86F" w14:textId="77777777" w:rsidR="008D107F" w:rsidRPr="00C17D38" w:rsidRDefault="008D107F">
      <w:pPr>
        <w:pStyle w:val="Tekstprzypisudolnego"/>
        <w:rPr>
          <w:sz w:val="19"/>
          <w:szCs w:val="19"/>
        </w:rPr>
      </w:pPr>
      <w:r w:rsidRPr="00C17D38">
        <w:rPr>
          <w:rStyle w:val="Odwoanieprzypisudolnego"/>
          <w:sz w:val="19"/>
          <w:szCs w:val="19"/>
        </w:rPr>
        <w:footnoteRef/>
      </w:r>
      <w:r w:rsidRPr="00C17D38">
        <w:rPr>
          <w:sz w:val="19"/>
          <w:szCs w:val="19"/>
        </w:rPr>
        <w:t xml:space="preserve"> </w:t>
      </w:r>
      <w:r w:rsidRPr="00C17D38">
        <w:rPr>
          <w:rFonts w:eastAsia="Calibri" w:cs="Arial"/>
          <w:sz w:val="19"/>
          <w:szCs w:val="19"/>
        </w:rPr>
        <w:t>Beneficjenci świadczeń rodzinnych to rodziny pobierające świadczenia rodzinne na dzieci pozostające na utrzymaniu oraz osoby pełnoletnie uprawnione do świadczeń na siebie.</w:t>
      </w:r>
    </w:p>
  </w:footnote>
  <w:footnote w:id="2">
    <w:p w14:paraId="01B36A92" w14:textId="053E2A76" w:rsidR="008D107F" w:rsidRPr="00ED4DB9" w:rsidRDefault="008D107F" w:rsidP="00481013">
      <w:pPr>
        <w:pStyle w:val="Tekstprzypisudolnego"/>
        <w:rPr>
          <w:sz w:val="19"/>
          <w:szCs w:val="19"/>
        </w:rPr>
      </w:pPr>
      <w:r w:rsidRPr="00ED4DB9">
        <w:rPr>
          <w:rStyle w:val="Odwoanieprzypisudolnego"/>
          <w:sz w:val="19"/>
          <w:szCs w:val="19"/>
        </w:rPr>
        <w:footnoteRef/>
      </w:r>
      <w:r w:rsidRPr="00ED4DB9">
        <w:rPr>
          <w:sz w:val="19"/>
          <w:szCs w:val="19"/>
        </w:rPr>
        <w:t xml:space="preserve"> Kryterium dochodowe warunkujące wypłatę świadczeń rodzinnych wynosi </w:t>
      </w:r>
      <w:r w:rsidRPr="00B403F1">
        <w:rPr>
          <w:sz w:val="19"/>
          <w:szCs w:val="19"/>
        </w:rPr>
        <w:t>674 zł w przeliczeniu na osobę lub 764 zł dla rodzin z dzieckiem niepełnosprawnym.</w:t>
      </w:r>
    </w:p>
  </w:footnote>
  <w:footnote w:id="3">
    <w:p w14:paraId="15294E8F" w14:textId="5C3F4F6B" w:rsidR="003011C4" w:rsidRPr="00ED4DB9" w:rsidRDefault="003011C4" w:rsidP="003011C4">
      <w:pPr>
        <w:pStyle w:val="Tekstprzypisudolnego"/>
        <w:jc w:val="both"/>
        <w:rPr>
          <w:rFonts w:cs="Arial"/>
          <w:sz w:val="19"/>
          <w:szCs w:val="19"/>
        </w:rPr>
      </w:pPr>
      <w:r w:rsidRPr="00ED4DB9">
        <w:rPr>
          <w:rStyle w:val="Odwoanieprzypisudolnego"/>
          <w:rFonts w:cs="Arial"/>
          <w:sz w:val="19"/>
          <w:szCs w:val="19"/>
        </w:rPr>
        <w:footnoteRef/>
      </w:r>
      <w:r w:rsidRPr="00ED4DB9">
        <w:rPr>
          <w:rFonts w:cs="Arial"/>
          <w:sz w:val="19"/>
          <w:szCs w:val="19"/>
        </w:rPr>
        <w:t xml:space="preserve"> </w:t>
      </w:r>
      <w:r w:rsidRPr="00B403F1">
        <w:rPr>
          <w:rFonts w:cs="Arial"/>
          <w:sz w:val="19"/>
          <w:szCs w:val="19"/>
        </w:rPr>
        <w:t>Przysługuje rodzicom, opiekunom faktycznym rezygnującym z zatrudnienia w celu sprawowania opieki nad dzieckiem niepełnosprawnym lub nad niepełnosprawną osobą dorosłą, której niepełnosprawność powstała nie później niż do 18 roku życia lub w trakcie nauki, jednak nie później niż do ukończenia 25 roku życia.</w:t>
      </w:r>
    </w:p>
  </w:footnote>
  <w:footnote w:id="4">
    <w:p w14:paraId="7A585128" w14:textId="1EF52FAE" w:rsidR="008D107F" w:rsidRPr="00ED4DB9" w:rsidRDefault="00770839" w:rsidP="00BC123F">
      <w:pPr>
        <w:pStyle w:val="Tekstprzypisudolnego"/>
        <w:jc w:val="both"/>
        <w:rPr>
          <w:rFonts w:cs="Arial"/>
          <w:sz w:val="19"/>
          <w:szCs w:val="19"/>
        </w:rPr>
      </w:pPr>
      <w:r w:rsidRPr="00ED4DB9">
        <w:rPr>
          <w:rStyle w:val="Odwoanieprzypisudolnego"/>
          <w:rFonts w:cs="Arial"/>
          <w:sz w:val="19"/>
          <w:szCs w:val="19"/>
        </w:rPr>
        <w:footnoteRef/>
      </w:r>
      <w:r>
        <w:rPr>
          <w:rFonts w:cs="Arial"/>
          <w:sz w:val="19"/>
          <w:szCs w:val="19"/>
        </w:rPr>
        <w:t xml:space="preserve"> </w:t>
      </w:r>
      <w:r w:rsidR="00DC5948" w:rsidRPr="00E7016B">
        <w:rPr>
          <w:rFonts w:cs="Arial"/>
          <w:spacing w:val="-4"/>
          <w:sz w:val="19"/>
          <w:szCs w:val="19"/>
        </w:rPr>
        <w:t>Zgodnie z a</w:t>
      </w:r>
      <w:r w:rsidR="008D107F" w:rsidRPr="00E7016B">
        <w:rPr>
          <w:rFonts w:cs="Arial"/>
          <w:bCs/>
          <w:spacing w:val="-4"/>
          <w:sz w:val="19"/>
          <w:szCs w:val="19"/>
        </w:rPr>
        <w:t xml:space="preserve">rt. 17c </w:t>
      </w:r>
      <w:r w:rsidR="008D107F" w:rsidRPr="00E7016B">
        <w:rPr>
          <w:rFonts w:cs="Arial"/>
          <w:spacing w:val="-4"/>
          <w:sz w:val="19"/>
          <w:szCs w:val="19"/>
        </w:rPr>
        <w:t>ustawy z dnia 28 listopada 2003 r. o świadczeniach rodzinnych (Dz. U. z 2016 r. poz. 1518 z późn. zm.)</w:t>
      </w:r>
      <w:r w:rsidR="00442787">
        <w:rPr>
          <w:rFonts w:cs="Arial"/>
          <w:sz w:val="19"/>
          <w:szCs w:val="19"/>
        </w:rPr>
        <w:t xml:space="preserve"> świadczenie rodzicielskie </w:t>
      </w:r>
      <w:r w:rsidR="009869F9">
        <w:rPr>
          <w:rFonts w:cs="Arial"/>
          <w:sz w:val="19"/>
          <w:szCs w:val="19"/>
        </w:rPr>
        <w:t>poza</w:t>
      </w:r>
      <w:r w:rsidR="00442787">
        <w:rPr>
          <w:rFonts w:cs="Arial"/>
          <w:sz w:val="19"/>
          <w:szCs w:val="19"/>
        </w:rPr>
        <w:t xml:space="preserve"> mat</w:t>
      </w:r>
      <w:r w:rsidR="009869F9">
        <w:rPr>
          <w:rFonts w:cs="Arial"/>
          <w:sz w:val="19"/>
          <w:szCs w:val="19"/>
        </w:rPr>
        <w:t>ką</w:t>
      </w:r>
      <w:r w:rsidR="00442787">
        <w:rPr>
          <w:rFonts w:cs="Arial"/>
          <w:sz w:val="19"/>
          <w:szCs w:val="19"/>
        </w:rPr>
        <w:t xml:space="preserve"> dziecka przysługuje również ojcu, opiekunowi faktycznemu, rodzinie zastępczej w określonych w ustawie przypadkach</w:t>
      </w:r>
      <w:r w:rsidR="00B403F1">
        <w:rPr>
          <w:rFonts w:cs="Arial"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467E6" w14:textId="77777777" w:rsidR="008D107F" w:rsidRDefault="008D107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5F8F984" wp14:editId="3B88EBB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D1491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692AACA" w14:textId="77777777" w:rsidR="008D107F" w:rsidRDefault="008D10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70C71" w14:textId="77777777" w:rsidR="008D107F" w:rsidRDefault="008D107F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EC765C9" wp14:editId="19018AEA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29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3516A9" w14:textId="49EC09B9" w:rsidR="008D107F" w:rsidRPr="00A01B40" w:rsidRDefault="00FF7C9E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8D107F">
                            <w:t>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765C9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29 września 2022 roku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C6ek2IoAgAAFg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423516A9" w14:textId="49EC09B9" w:rsidR="008D107F" w:rsidRPr="00A01B40" w:rsidRDefault="00FF7C9E" w:rsidP="00F049AB">
                    <w:pPr>
                      <w:pStyle w:val="Datainformacjisygnalnej"/>
                    </w:pPr>
                    <w:r>
                      <w:t>29</w:t>
                    </w:r>
                    <w:r w:rsidR="008D107F">
                      <w:t>.09.2022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7E9220F9" wp14:editId="4707DA41">
          <wp:extent cx="1073755" cy="468000"/>
          <wp:effectExtent l="0" t="0" r="0" b="8255"/>
          <wp:docPr id="13" name="Obraz 1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34CDBBD" wp14:editId="0696994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54F10E" w14:textId="77777777" w:rsidR="008D107F" w:rsidRPr="003C6C8D" w:rsidRDefault="008D107F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4CDBBD" id="Schemat blokowy: opóźnienie 6" o:spid="_x0000_s103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954F10E" w14:textId="77777777" w:rsidR="008D107F" w:rsidRPr="003C6C8D" w:rsidRDefault="008D107F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A824A46" wp14:editId="53683C5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7CCE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44532" w14:textId="77777777" w:rsidR="008D107F" w:rsidRDefault="008D107F">
    <w:pPr>
      <w:pStyle w:val="Nagwek"/>
    </w:pPr>
  </w:p>
  <w:p w14:paraId="567F6A0D" w14:textId="77777777" w:rsidR="008D107F" w:rsidRDefault="008D10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18.75pt;height:23.25pt;visibility:visible;mso-wrap-style:square" o:bullet="t">
        <v:imagedata r:id="rId3" o:title=""/>
      </v:shape>
    </w:pict>
  </w:numPicBullet>
  <w:numPicBullet w:numPicBulletId="3">
    <w:pict>
      <v:shape id="_x0000_i1033" type="#_x0000_t75" style="width:18.75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738A"/>
    <w:rsid w:val="0004582E"/>
    <w:rsid w:val="000470AA"/>
    <w:rsid w:val="00057151"/>
    <w:rsid w:val="00057CA1"/>
    <w:rsid w:val="00057F74"/>
    <w:rsid w:val="000618CC"/>
    <w:rsid w:val="000647A9"/>
    <w:rsid w:val="00065B7B"/>
    <w:rsid w:val="000662E2"/>
    <w:rsid w:val="00066883"/>
    <w:rsid w:val="00071B39"/>
    <w:rsid w:val="00072575"/>
    <w:rsid w:val="00074DD8"/>
    <w:rsid w:val="00075759"/>
    <w:rsid w:val="00075BD4"/>
    <w:rsid w:val="000806F7"/>
    <w:rsid w:val="000808D7"/>
    <w:rsid w:val="000955B7"/>
    <w:rsid w:val="00097840"/>
    <w:rsid w:val="000A49DE"/>
    <w:rsid w:val="000B0727"/>
    <w:rsid w:val="000C135D"/>
    <w:rsid w:val="000C31FB"/>
    <w:rsid w:val="000C6A6D"/>
    <w:rsid w:val="000D0BB7"/>
    <w:rsid w:val="000D1D43"/>
    <w:rsid w:val="000D1F51"/>
    <w:rsid w:val="000D225C"/>
    <w:rsid w:val="000D2A5C"/>
    <w:rsid w:val="000D39F0"/>
    <w:rsid w:val="000E0918"/>
    <w:rsid w:val="000E4932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C47"/>
    <w:rsid w:val="00127967"/>
    <w:rsid w:val="00130296"/>
    <w:rsid w:val="00133E7B"/>
    <w:rsid w:val="00134145"/>
    <w:rsid w:val="00136736"/>
    <w:rsid w:val="00136740"/>
    <w:rsid w:val="00136D67"/>
    <w:rsid w:val="001423B6"/>
    <w:rsid w:val="00142D8D"/>
    <w:rsid w:val="001448A7"/>
    <w:rsid w:val="00146621"/>
    <w:rsid w:val="001574DF"/>
    <w:rsid w:val="001617E3"/>
    <w:rsid w:val="00162325"/>
    <w:rsid w:val="001711A4"/>
    <w:rsid w:val="00181574"/>
    <w:rsid w:val="00181D34"/>
    <w:rsid w:val="001951DA"/>
    <w:rsid w:val="001A0EAA"/>
    <w:rsid w:val="001A321C"/>
    <w:rsid w:val="001A61A0"/>
    <w:rsid w:val="001B053D"/>
    <w:rsid w:val="001C3269"/>
    <w:rsid w:val="001D156C"/>
    <w:rsid w:val="001D19B6"/>
    <w:rsid w:val="001D1DB4"/>
    <w:rsid w:val="001D23F1"/>
    <w:rsid w:val="001D25F9"/>
    <w:rsid w:val="001D61ED"/>
    <w:rsid w:val="001E5B2D"/>
    <w:rsid w:val="001F3471"/>
    <w:rsid w:val="001F54EA"/>
    <w:rsid w:val="0020156C"/>
    <w:rsid w:val="0020263B"/>
    <w:rsid w:val="00216634"/>
    <w:rsid w:val="00224040"/>
    <w:rsid w:val="00226D2D"/>
    <w:rsid w:val="00242D31"/>
    <w:rsid w:val="002463A8"/>
    <w:rsid w:val="00253AB6"/>
    <w:rsid w:val="00254210"/>
    <w:rsid w:val="0025481E"/>
    <w:rsid w:val="002574F9"/>
    <w:rsid w:val="00262B61"/>
    <w:rsid w:val="00262CC6"/>
    <w:rsid w:val="00263E08"/>
    <w:rsid w:val="0027039A"/>
    <w:rsid w:val="002762FD"/>
    <w:rsid w:val="00276811"/>
    <w:rsid w:val="00282699"/>
    <w:rsid w:val="00291B7D"/>
    <w:rsid w:val="002926DF"/>
    <w:rsid w:val="00296697"/>
    <w:rsid w:val="002A211F"/>
    <w:rsid w:val="002B0472"/>
    <w:rsid w:val="002B6B12"/>
    <w:rsid w:val="002B6B4C"/>
    <w:rsid w:val="002C21F0"/>
    <w:rsid w:val="002C4186"/>
    <w:rsid w:val="002D01DF"/>
    <w:rsid w:val="002E3EB3"/>
    <w:rsid w:val="002E6140"/>
    <w:rsid w:val="002E6985"/>
    <w:rsid w:val="002E71B6"/>
    <w:rsid w:val="002F35F6"/>
    <w:rsid w:val="002F6D56"/>
    <w:rsid w:val="002F77C8"/>
    <w:rsid w:val="002F7CBF"/>
    <w:rsid w:val="0030079A"/>
    <w:rsid w:val="003011C4"/>
    <w:rsid w:val="00304F22"/>
    <w:rsid w:val="00306C7C"/>
    <w:rsid w:val="00313F5C"/>
    <w:rsid w:val="003145E9"/>
    <w:rsid w:val="00314F86"/>
    <w:rsid w:val="00317B95"/>
    <w:rsid w:val="00317F4D"/>
    <w:rsid w:val="0032152F"/>
    <w:rsid w:val="00322EDD"/>
    <w:rsid w:val="00326ED0"/>
    <w:rsid w:val="003309FA"/>
    <w:rsid w:val="00331135"/>
    <w:rsid w:val="00332320"/>
    <w:rsid w:val="00340F5D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3DAF"/>
    <w:rsid w:val="00394E26"/>
    <w:rsid w:val="00396691"/>
    <w:rsid w:val="00397D18"/>
    <w:rsid w:val="003A1B36"/>
    <w:rsid w:val="003A7577"/>
    <w:rsid w:val="003B1454"/>
    <w:rsid w:val="003B18B6"/>
    <w:rsid w:val="003B3A50"/>
    <w:rsid w:val="003B43C4"/>
    <w:rsid w:val="003C161B"/>
    <w:rsid w:val="003C59E0"/>
    <w:rsid w:val="003C6C8D"/>
    <w:rsid w:val="003D2656"/>
    <w:rsid w:val="003D300D"/>
    <w:rsid w:val="003D4F95"/>
    <w:rsid w:val="003D5F42"/>
    <w:rsid w:val="003D60A9"/>
    <w:rsid w:val="003D7B13"/>
    <w:rsid w:val="003E4367"/>
    <w:rsid w:val="003F0BD9"/>
    <w:rsid w:val="003F0E85"/>
    <w:rsid w:val="003F4C97"/>
    <w:rsid w:val="003F666D"/>
    <w:rsid w:val="003F7FE6"/>
    <w:rsid w:val="00400193"/>
    <w:rsid w:val="00400873"/>
    <w:rsid w:val="00401BCC"/>
    <w:rsid w:val="00404FEE"/>
    <w:rsid w:val="00412A32"/>
    <w:rsid w:val="00416EAF"/>
    <w:rsid w:val="004212E7"/>
    <w:rsid w:val="00423C88"/>
    <w:rsid w:val="0042446D"/>
    <w:rsid w:val="004269D6"/>
    <w:rsid w:val="00427BF8"/>
    <w:rsid w:val="00431C02"/>
    <w:rsid w:val="004350AB"/>
    <w:rsid w:val="00437395"/>
    <w:rsid w:val="00442787"/>
    <w:rsid w:val="004447D0"/>
    <w:rsid w:val="00445047"/>
    <w:rsid w:val="00446749"/>
    <w:rsid w:val="00453EB7"/>
    <w:rsid w:val="00463E39"/>
    <w:rsid w:val="004657FC"/>
    <w:rsid w:val="00471ED8"/>
    <w:rsid w:val="004733F6"/>
    <w:rsid w:val="00474E69"/>
    <w:rsid w:val="00475C28"/>
    <w:rsid w:val="00481013"/>
    <w:rsid w:val="00483E9F"/>
    <w:rsid w:val="00485A2C"/>
    <w:rsid w:val="0049621B"/>
    <w:rsid w:val="004A1254"/>
    <w:rsid w:val="004A1D19"/>
    <w:rsid w:val="004A763F"/>
    <w:rsid w:val="004B15BA"/>
    <w:rsid w:val="004B4292"/>
    <w:rsid w:val="004B6B75"/>
    <w:rsid w:val="004C1895"/>
    <w:rsid w:val="004C4E6A"/>
    <w:rsid w:val="004C6D40"/>
    <w:rsid w:val="004D17E2"/>
    <w:rsid w:val="004E5402"/>
    <w:rsid w:val="004E6AA8"/>
    <w:rsid w:val="004E6ADB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668"/>
    <w:rsid w:val="00540C5C"/>
    <w:rsid w:val="00541E6E"/>
    <w:rsid w:val="0054251F"/>
    <w:rsid w:val="005520D8"/>
    <w:rsid w:val="00553507"/>
    <w:rsid w:val="00553A88"/>
    <w:rsid w:val="00555CFB"/>
    <w:rsid w:val="00556ADB"/>
    <w:rsid w:val="00556CF1"/>
    <w:rsid w:val="005762A7"/>
    <w:rsid w:val="00577989"/>
    <w:rsid w:val="00587CEE"/>
    <w:rsid w:val="005906FC"/>
    <w:rsid w:val="005916D7"/>
    <w:rsid w:val="0059427F"/>
    <w:rsid w:val="00596B64"/>
    <w:rsid w:val="00596E2A"/>
    <w:rsid w:val="005A2521"/>
    <w:rsid w:val="005A698C"/>
    <w:rsid w:val="005A7062"/>
    <w:rsid w:val="005C0CAC"/>
    <w:rsid w:val="005C2F54"/>
    <w:rsid w:val="005D062E"/>
    <w:rsid w:val="005D2F6B"/>
    <w:rsid w:val="005D334E"/>
    <w:rsid w:val="005E0799"/>
    <w:rsid w:val="005E10F9"/>
    <w:rsid w:val="005E1200"/>
    <w:rsid w:val="005F45EE"/>
    <w:rsid w:val="005F560F"/>
    <w:rsid w:val="005F5A80"/>
    <w:rsid w:val="005F7611"/>
    <w:rsid w:val="006044FF"/>
    <w:rsid w:val="0060748D"/>
    <w:rsid w:val="00607CC5"/>
    <w:rsid w:val="0061179B"/>
    <w:rsid w:val="006125F9"/>
    <w:rsid w:val="00622201"/>
    <w:rsid w:val="00633014"/>
    <w:rsid w:val="0063437B"/>
    <w:rsid w:val="0063660D"/>
    <w:rsid w:val="0064017E"/>
    <w:rsid w:val="00654BB6"/>
    <w:rsid w:val="006577CF"/>
    <w:rsid w:val="00660C79"/>
    <w:rsid w:val="006673CA"/>
    <w:rsid w:val="006733E2"/>
    <w:rsid w:val="00673C26"/>
    <w:rsid w:val="00674DE5"/>
    <w:rsid w:val="00677ACA"/>
    <w:rsid w:val="006812AF"/>
    <w:rsid w:val="0068327D"/>
    <w:rsid w:val="006905B5"/>
    <w:rsid w:val="00691534"/>
    <w:rsid w:val="00693880"/>
    <w:rsid w:val="00694AF0"/>
    <w:rsid w:val="006A4686"/>
    <w:rsid w:val="006A7C70"/>
    <w:rsid w:val="006B0CC1"/>
    <w:rsid w:val="006B0E9E"/>
    <w:rsid w:val="006B486D"/>
    <w:rsid w:val="006B520C"/>
    <w:rsid w:val="006B5AE4"/>
    <w:rsid w:val="006C1CA7"/>
    <w:rsid w:val="006D1507"/>
    <w:rsid w:val="006D1608"/>
    <w:rsid w:val="006D4054"/>
    <w:rsid w:val="006D7409"/>
    <w:rsid w:val="006E02EC"/>
    <w:rsid w:val="006E110D"/>
    <w:rsid w:val="006E3475"/>
    <w:rsid w:val="006E3C4F"/>
    <w:rsid w:val="006E6F41"/>
    <w:rsid w:val="006E72EE"/>
    <w:rsid w:val="006E73E6"/>
    <w:rsid w:val="006F3459"/>
    <w:rsid w:val="006F67D7"/>
    <w:rsid w:val="00710E54"/>
    <w:rsid w:val="007211B1"/>
    <w:rsid w:val="007277DA"/>
    <w:rsid w:val="00730ED5"/>
    <w:rsid w:val="00731D27"/>
    <w:rsid w:val="007357EB"/>
    <w:rsid w:val="00746187"/>
    <w:rsid w:val="0076254F"/>
    <w:rsid w:val="007664F9"/>
    <w:rsid w:val="00770839"/>
    <w:rsid w:val="007801F5"/>
    <w:rsid w:val="00783CA4"/>
    <w:rsid w:val="007842FB"/>
    <w:rsid w:val="00786124"/>
    <w:rsid w:val="00794608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773F"/>
    <w:rsid w:val="0080553C"/>
    <w:rsid w:val="00805B46"/>
    <w:rsid w:val="00805DB4"/>
    <w:rsid w:val="00815D44"/>
    <w:rsid w:val="00823593"/>
    <w:rsid w:val="00825DC2"/>
    <w:rsid w:val="00834AD3"/>
    <w:rsid w:val="00837D02"/>
    <w:rsid w:val="00841577"/>
    <w:rsid w:val="00843795"/>
    <w:rsid w:val="00847F0F"/>
    <w:rsid w:val="00852448"/>
    <w:rsid w:val="00860841"/>
    <w:rsid w:val="00865503"/>
    <w:rsid w:val="00876906"/>
    <w:rsid w:val="00877F6C"/>
    <w:rsid w:val="0088258A"/>
    <w:rsid w:val="00886332"/>
    <w:rsid w:val="008908CF"/>
    <w:rsid w:val="008925F0"/>
    <w:rsid w:val="008938CA"/>
    <w:rsid w:val="0089448A"/>
    <w:rsid w:val="00897877"/>
    <w:rsid w:val="008A26D9"/>
    <w:rsid w:val="008A7B5B"/>
    <w:rsid w:val="008B12D2"/>
    <w:rsid w:val="008C0C29"/>
    <w:rsid w:val="008C2AEE"/>
    <w:rsid w:val="008D02DA"/>
    <w:rsid w:val="008D107F"/>
    <w:rsid w:val="008D76BC"/>
    <w:rsid w:val="008E7DBA"/>
    <w:rsid w:val="008F0829"/>
    <w:rsid w:val="008F3638"/>
    <w:rsid w:val="008F4441"/>
    <w:rsid w:val="008F6B20"/>
    <w:rsid w:val="008F6F31"/>
    <w:rsid w:val="008F74DF"/>
    <w:rsid w:val="0090044C"/>
    <w:rsid w:val="00902274"/>
    <w:rsid w:val="009056B6"/>
    <w:rsid w:val="009127BA"/>
    <w:rsid w:val="00920AAE"/>
    <w:rsid w:val="009227A6"/>
    <w:rsid w:val="00925AB9"/>
    <w:rsid w:val="00933EC1"/>
    <w:rsid w:val="009446AD"/>
    <w:rsid w:val="0094574B"/>
    <w:rsid w:val="009530DB"/>
    <w:rsid w:val="00953676"/>
    <w:rsid w:val="00956F30"/>
    <w:rsid w:val="00961ACA"/>
    <w:rsid w:val="009664F7"/>
    <w:rsid w:val="00966C9A"/>
    <w:rsid w:val="00967527"/>
    <w:rsid w:val="009705EE"/>
    <w:rsid w:val="00977927"/>
    <w:rsid w:val="0098135C"/>
    <w:rsid w:val="0098156A"/>
    <w:rsid w:val="009869F9"/>
    <w:rsid w:val="00991BAC"/>
    <w:rsid w:val="009A47FD"/>
    <w:rsid w:val="009A6EA0"/>
    <w:rsid w:val="009B0913"/>
    <w:rsid w:val="009B2A4A"/>
    <w:rsid w:val="009B3844"/>
    <w:rsid w:val="009B3D39"/>
    <w:rsid w:val="009B56F0"/>
    <w:rsid w:val="009B68FD"/>
    <w:rsid w:val="009B7FA6"/>
    <w:rsid w:val="009C1335"/>
    <w:rsid w:val="009C1AB2"/>
    <w:rsid w:val="009C7251"/>
    <w:rsid w:val="009D0892"/>
    <w:rsid w:val="009E2E91"/>
    <w:rsid w:val="00A01B40"/>
    <w:rsid w:val="00A139F5"/>
    <w:rsid w:val="00A17AD1"/>
    <w:rsid w:val="00A22226"/>
    <w:rsid w:val="00A32E16"/>
    <w:rsid w:val="00A32F6B"/>
    <w:rsid w:val="00A365F4"/>
    <w:rsid w:val="00A427AF"/>
    <w:rsid w:val="00A460CD"/>
    <w:rsid w:val="00A47D80"/>
    <w:rsid w:val="00A53132"/>
    <w:rsid w:val="00A53E31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7DAF"/>
    <w:rsid w:val="00AD0E56"/>
    <w:rsid w:val="00AD4BFC"/>
    <w:rsid w:val="00AE229B"/>
    <w:rsid w:val="00AE2D4B"/>
    <w:rsid w:val="00AE4F99"/>
    <w:rsid w:val="00AE7642"/>
    <w:rsid w:val="00B11B69"/>
    <w:rsid w:val="00B13B2C"/>
    <w:rsid w:val="00B13CF0"/>
    <w:rsid w:val="00B14952"/>
    <w:rsid w:val="00B16871"/>
    <w:rsid w:val="00B25B45"/>
    <w:rsid w:val="00B31E5A"/>
    <w:rsid w:val="00B403F1"/>
    <w:rsid w:val="00B47359"/>
    <w:rsid w:val="00B530DF"/>
    <w:rsid w:val="00B62C32"/>
    <w:rsid w:val="00B653AB"/>
    <w:rsid w:val="00B65F02"/>
    <w:rsid w:val="00B65F9E"/>
    <w:rsid w:val="00B664FA"/>
    <w:rsid w:val="00B66B19"/>
    <w:rsid w:val="00B7386E"/>
    <w:rsid w:val="00B75208"/>
    <w:rsid w:val="00B84C43"/>
    <w:rsid w:val="00B91389"/>
    <w:rsid w:val="00B914E9"/>
    <w:rsid w:val="00B92F71"/>
    <w:rsid w:val="00B956EE"/>
    <w:rsid w:val="00BA2BA1"/>
    <w:rsid w:val="00BA3447"/>
    <w:rsid w:val="00BA3562"/>
    <w:rsid w:val="00BB0807"/>
    <w:rsid w:val="00BB4F09"/>
    <w:rsid w:val="00BB54B5"/>
    <w:rsid w:val="00BC123F"/>
    <w:rsid w:val="00BC1884"/>
    <w:rsid w:val="00BD0CC1"/>
    <w:rsid w:val="00BD42CB"/>
    <w:rsid w:val="00BD4E33"/>
    <w:rsid w:val="00BE3161"/>
    <w:rsid w:val="00BF2711"/>
    <w:rsid w:val="00C030DE"/>
    <w:rsid w:val="00C051A8"/>
    <w:rsid w:val="00C1616B"/>
    <w:rsid w:val="00C17D38"/>
    <w:rsid w:val="00C22105"/>
    <w:rsid w:val="00C23275"/>
    <w:rsid w:val="00C244B6"/>
    <w:rsid w:val="00C27BF1"/>
    <w:rsid w:val="00C310E6"/>
    <w:rsid w:val="00C3702F"/>
    <w:rsid w:val="00C44B80"/>
    <w:rsid w:val="00C4500A"/>
    <w:rsid w:val="00C53C73"/>
    <w:rsid w:val="00C62238"/>
    <w:rsid w:val="00C64A37"/>
    <w:rsid w:val="00C7158E"/>
    <w:rsid w:val="00C7250B"/>
    <w:rsid w:val="00C7346B"/>
    <w:rsid w:val="00C77C0E"/>
    <w:rsid w:val="00C90DC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3CA"/>
    <w:rsid w:val="00CB2F90"/>
    <w:rsid w:val="00CB6AD4"/>
    <w:rsid w:val="00CC739E"/>
    <w:rsid w:val="00CD1D35"/>
    <w:rsid w:val="00CD1EBB"/>
    <w:rsid w:val="00CD28CF"/>
    <w:rsid w:val="00CD4B29"/>
    <w:rsid w:val="00CD4F5E"/>
    <w:rsid w:val="00CD58B7"/>
    <w:rsid w:val="00CD6BBC"/>
    <w:rsid w:val="00CD7967"/>
    <w:rsid w:val="00CE6A09"/>
    <w:rsid w:val="00CF18EE"/>
    <w:rsid w:val="00CF30BD"/>
    <w:rsid w:val="00CF4099"/>
    <w:rsid w:val="00D00796"/>
    <w:rsid w:val="00D16046"/>
    <w:rsid w:val="00D250D6"/>
    <w:rsid w:val="00D261A2"/>
    <w:rsid w:val="00D561CF"/>
    <w:rsid w:val="00D57E98"/>
    <w:rsid w:val="00D616D2"/>
    <w:rsid w:val="00D63B5F"/>
    <w:rsid w:val="00D70EF7"/>
    <w:rsid w:val="00D71F07"/>
    <w:rsid w:val="00D8397C"/>
    <w:rsid w:val="00D94EED"/>
    <w:rsid w:val="00D96026"/>
    <w:rsid w:val="00D97095"/>
    <w:rsid w:val="00D972F6"/>
    <w:rsid w:val="00DA074F"/>
    <w:rsid w:val="00DA331D"/>
    <w:rsid w:val="00DA7C1C"/>
    <w:rsid w:val="00DB147A"/>
    <w:rsid w:val="00DB1B7A"/>
    <w:rsid w:val="00DB706E"/>
    <w:rsid w:val="00DC483F"/>
    <w:rsid w:val="00DC5948"/>
    <w:rsid w:val="00DC6708"/>
    <w:rsid w:val="00DD011A"/>
    <w:rsid w:val="00DD169E"/>
    <w:rsid w:val="00DD23C1"/>
    <w:rsid w:val="00DE2400"/>
    <w:rsid w:val="00DE3199"/>
    <w:rsid w:val="00DE58F1"/>
    <w:rsid w:val="00DE6B58"/>
    <w:rsid w:val="00DF0C79"/>
    <w:rsid w:val="00DF5E32"/>
    <w:rsid w:val="00E00A43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0C0A"/>
    <w:rsid w:val="00E32061"/>
    <w:rsid w:val="00E33F48"/>
    <w:rsid w:val="00E42FF9"/>
    <w:rsid w:val="00E43D6C"/>
    <w:rsid w:val="00E44790"/>
    <w:rsid w:val="00E4714C"/>
    <w:rsid w:val="00E5178D"/>
    <w:rsid w:val="00E51AEB"/>
    <w:rsid w:val="00E522A7"/>
    <w:rsid w:val="00E5349E"/>
    <w:rsid w:val="00E54452"/>
    <w:rsid w:val="00E55EE5"/>
    <w:rsid w:val="00E63B0C"/>
    <w:rsid w:val="00E66176"/>
    <w:rsid w:val="00E664C5"/>
    <w:rsid w:val="00E671A2"/>
    <w:rsid w:val="00E7016B"/>
    <w:rsid w:val="00E76D26"/>
    <w:rsid w:val="00E76EE5"/>
    <w:rsid w:val="00E77D2D"/>
    <w:rsid w:val="00E907D0"/>
    <w:rsid w:val="00E95036"/>
    <w:rsid w:val="00E95B8E"/>
    <w:rsid w:val="00EA17D4"/>
    <w:rsid w:val="00EA7F90"/>
    <w:rsid w:val="00EB1390"/>
    <w:rsid w:val="00EB2C71"/>
    <w:rsid w:val="00EB3333"/>
    <w:rsid w:val="00EB4340"/>
    <w:rsid w:val="00EB556D"/>
    <w:rsid w:val="00EB5A7D"/>
    <w:rsid w:val="00EC0C0E"/>
    <w:rsid w:val="00EC3291"/>
    <w:rsid w:val="00ED4DB9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1F99"/>
    <w:rsid w:val="00F43ACE"/>
    <w:rsid w:val="00F4477E"/>
    <w:rsid w:val="00F46269"/>
    <w:rsid w:val="00F47513"/>
    <w:rsid w:val="00F60BA8"/>
    <w:rsid w:val="00F615E2"/>
    <w:rsid w:val="00F61944"/>
    <w:rsid w:val="00F65A5A"/>
    <w:rsid w:val="00F67D8F"/>
    <w:rsid w:val="00F73272"/>
    <w:rsid w:val="00F802BE"/>
    <w:rsid w:val="00F80E93"/>
    <w:rsid w:val="00F86024"/>
    <w:rsid w:val="00F8611A"/>
    <w:rsid w:val="00FA0825"/>
    <w:rsid w:val="00FA3E6A"/>
    <w:rsid w:val="00FA5128"/>
    <w:rsid w:val="00FB42D4"/>
    <w:rsid w:val="00FB5906"/>
    <w:rsid w:val="00FB7150"/>
    <w:rsid w:val="00FB762F"/>
    <w:rsid w:val="00FC2AED"/>
    <w:rsid w:val="00FC304A"/>
    <w:rsid w:val="00FD08AE"/>
    <w:rsid w:val="00FD26E3"/>
    <w:rsid w:val="00FD5EA7"/>
    <w:rsid w:val="00FE36CF"/>
    <w:rsid w:val="00FF0246"/>
    <w:rsid w:val="00FF03B0"/>
    <w:rsid w:val="00FF1E8F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0BA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8101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BC123F"/>
  </w:style>
  <w:style w:type="paragraph" w:customStyle="1" w:styleId="sygnalna">
    <w:name w:val="sygnalna"/>
    <w:basedOn w:val="Normalny"/>
    <w:link w:val="sygnalnaZnak"/>
    <w:qFormat/>
    <w:rsid w:val="00BC123F"/>
    <w:pPr>
      <w:spacing w:line="240" w:lineRule="exact"/>
      <w:ind w:left="709"/>
    </w:pPr>
    <w:rPr>
      <w:rFonts w:eastAsia="Calibri" w:cs="Times New Roman"/>
      <w:szCs w:val="20"/>
    </w:rPr>
  </w:style>
  <w:style w:type="character" w:customStyle="1" w:styleId="sygnalnaZnak">
    <w:name w:val="sygnalna Znak"/>
    <w:link w:val="sygnalna"/>
    <w:rsid w:val="00BC123F"/>
    <w:rPr>
      <w:rFonts w:ascii="Fira Sans" w:eastAsia="Calibri" w:hAnsi="Fira Sans" w:cs="Times New Roman"/>
      <w:sz w:val="19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B62C32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764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764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76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408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metainformacje/slownik-pojec/pojecia-stosowane-w-statystyce-publicznej/3899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nfor.pl/prawo/alimenty/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warunki-zycia/ubostwo-pomoc-spoleczna/pomoc-spoleczna-i-opieka-nad-dzieckiem-i-rodzina-w-2020-roku,10,1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emf"/><Relationship Id="rId24" Type="http://schemas.openxmlformats.org/officeDocument/2006/relationships/image" Target="media/image12.png"/><Relationship Id="rId32" Type="http://schemas.openxmlformats.org/officeDocument/2006/relationships/hyperlink" Target="http://stat.gov.pl/metainformacje/slownik-pojec/pojecia-stosowane-w-statystyce-publicznej/3900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infor.pl/prawo/alimenty/fundusz-alimentacyjny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stat.gov.pl/obszary-tematyczne/warunki-zycia/ubostwo-pomoc-spoleczna/pomoc-spoleczna-i-opieka-nad-dzieckiem-i-rodzina-w-2019-roku,10,11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1.Świadczenia na rzecz rodziny.docx.docx</NazwaPliku>
    <Osoba xmlns="AD3641B4-23D9-4536-AF9E-7D0EADDEB824">STAT\piwowarczykm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87DE604B-59D5-4D52-9387-CC2026F13CF9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280BF005-9B72-4AD5-99F0-7B281AA56F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31A01C-60FE-4D85-A06E-41F3F9B2C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1923</Words>
  <Characters>11538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"Świadczenia na rzecz rodziny w 2021 r."</vt:lpstr>
    </vt:vector>
  </TitlesOfParts>
  <Company/>
  <LinksUpToDate>false</LinksUpToDate>
  <CharactersWithSpaces>13435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Świadczenia na rzecz rodziny w 2021</dc:title>
  <dc:subject/>
  <dc:creator>GUS</dc:creator>
  <cp:keywords/>
  <dc:description/>
  <cp:lastModifiedBy>Putkowska Beata</cp:lastModifiedBy>
  <cp:revision>3</cp:revision>
  <cp:lastPrinted>2022-09-13T10:25:00Z</cp:lastPrinted>
  <dcterms:created xsi:type="dcterms:W3CDTF">2022-09-13T10:34:00Z</dcterms:created>
  <dcterms:modified xsi:type="dcterms:W3CDTF">2022-09-28T12:02:00Z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