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761" w:rsidRPr="00785D1A" w:rsidRDefault="00593F44" w:rsidP="00074DD8">
      <w:pPr>
        <w:pStyle w:val="tytuinformacji"/>
        <w:rPr>
          <w:color w:val="auto"/>
          <w:sz w:val="32"/>
        </w:rPr>
      </w:pPr>
      <w:bookmarkStart w:id="0" w:name="_GoBack"/>
      <w:bookmarkEnd w:id="0"/>
      <w:r>
        <w:rPr>
          <w:shd w:val="clear" w:color="auto" w:fill="FFFFFF"/>
        </w:rPr>
        <w:t>Popyt</w:t>
      </w:r>
      <w:r w:rsidR="00CE76F3">
        <w:rPr>
          <w:shd w:val="clear" w:color="auto" w:fill="FFFFFF"/>
        </w:rPr>
        <w:t xml:space="preserve"> na pracę </w:t>
      </w:r>
      <w:r>
        <w:rPr>
          <w:shd w:val="clear" w:color="auto" w:fill="FFFFFF"/>
        </w:rPr>
        <w:t>w I</w:t>
      </w:r>
      <w:r w:rsidR="00FF31D1">
        <w:rPr>
          <w:shd w:val="clear" w:color="auto" w:fill="FFFFFF"/>
        </w:rPr>
        <w:t>I</w:t>
      </w:r>
      <w:r>
        <w:rPr>
          <w:shd w:val="clear" w:color="auto" w:fill="FFFFFF"/>
        </w:rPr>
        <w:t xml:space="preserve"> kwartale </w:t>
      </w:r>
      <w:r w:rsidR="003A34BF">
        <w:rPr>
          <w:shd w:val="clear" w:color="auto" w:fill="FFFFFF"/>
        </w:rPr>
        <w:t>2020</w:t>
      </w:r>
      <w:r w:rsidR="00BA5AD7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="008D3718">
        <w:rPr>
          <w:shd w:val="clear" w:color="auto" w:fill="FFFFFF"/>
        </w:rPr>
        <w:br/>
      </w:r>
    </w:p>
    <w:p w:rsidR="00593F44" w:rsidRDefault="00D11C3E" w:rsidP="002F77A4">
      <w:pPr>
        <w:pStyle w:val="LID"/>
      </w:pPr>
      <w:r>
        <w:rPr>
          <w:color w:val="FF000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771650" cy="1330960"/>
                <wp:effectExtent l="0" t="0" r="0" b="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33096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42" w:rsidRPr="00B66B19" w:rsidRDefault="00E63142" w:rsidP="008D3718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E91E58">
                              <w:rPr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:lang w:eastAsia="pl-PL"/>
                              </w:rPr>
                              <w:t>↑</w:t>
                            </w:r>
                            <w:r w:rsidRPr="00B4203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  <w:r w:rsidRPr="00660F1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4%</w:t>
                            </w:r>
                          </w:p>
                          <w:p w:rsidR="00E63142" w:rsidRPr="00074DD8" w:rsidRDefault="00E63142" w:rsidP="006D629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Wzrost liczby wolnych miejsc pracy w porównaniu do </w:t>
                            </w:r>
                            <w:r>
                              <w:rPr>
                                <w:rFonts w:eastAsia="Times New Roman" w:cs="Times New Roman"/>
                                <w:spacing w:val="-2"/>
                              </w:rPr>
                              <w:t>I kwartału 2020</w:t>
                            </w:r>
                            <w:r w:rsidRPr="00A2038A">
                              <w:rPr>
                                <w:rFonts w:eastAsia="Times New Roman" w:cs="Times New Roman"/>
                                <w:spacing w:val="-2"/>
                              </w:rPr>
                              <w:t xml:space="preserve"> r.</w:t>
                            </w:r>
                          </w:p>
                          <w:p w:rsidR="00E63142" w:rsidRPr="001B5A69" w:rsidRDefault="00E63142" w:rsidP="00444C2C">
                            <w:pPr>
                              <w:pStyle w:val="tekstnaniebieskimtle"/>
                              <w:ind w:left="57" w:right="-113"/>
                            </w:pPr>
                            <w:r>
                              <w:br/>
                            </w:r>
                            <w:r w:rsidRPr="00593F44">
                              <w:t xml:space="preserve">miejsc pracy w porównaniu </w:t>
                            </w:r>
                            <w:r>
                              <w:br/>
                            </w:r>
                            <w:r w:rsidRPr="00593F44">
                              <w:t>do I</w:t>
                            </w:r>
                            <w:r>
                              <w:t>V</w:t>
                            </w:r>
                            <w:r w:rsidRPr="00593F44">
                              <w:t xml:space="preserve"> kwartału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139.5pt;height:104.8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" fillcolor="#001d77" stroked="f">
                <v:textbox>
                  <w:txbxContent>
                    <w:p w:rsidR="00E63142" w:rsidRPr="00B66B19" w:rsidRDefault="00E63142" w:rsidP="008D3718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E91E58">
                        <w:rPr>
                          <w:b/>
                          <w:noProof/>
                          <w:color w:val="92D050"/>
                          <w:sz w:val="72"/>
                          <w:szCs w:val="72"/>
                          <w:lang w:eastAsia="pl-PL"/>
                        </w:rPr>
                        <w:t>↑</w:t>
                      </w:r>
                      <w:r w:rsidRPr="00B4203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  <w:r w:rsidRPr="00660F1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4%</w:t>
                      </w:r>
                    </w:p>
                    <w:p w:rsidR="00E63142" w:rsidRPr="00074DD8" w:rsidRDefault="00E63142" w:rsidP="006D629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Wzrost liczby wolnych miejsc pracy w porównaniu do </w:t>
                      </w:r>
                      <w:r>
                        <w:rPr>
                          <w:rFonts w:eastAsia="Times New Roman" w:cs="Times New Roman"/>
                          <w:spacing w:val="-2"/>
                        </w:rPr>
                        <w:t>I kwartału 2020</w:t>
                      </w:r>
                      <w:r w:rsidRPr="00A2038A">
                        <w:rPr>
                          <w:rFonts w:eastAsia="Times New Roman" w:cs="Times New Roman"/>
                          <w:spacing w:val="-2"/>
                        </w:rPr>
                        <w:t xml:space="preserve"> r.</w:t>
                      </w:r>
                    </w:p>
                    <w:p w:rsidR="00E63142" w:rsidRPr="001B5A69" w:rsidRDefault="00E63142" w:rsidP="00444C2C">
                      <w:pPr>
                        <w:pStyle w:val="tekstnaniebieskimtle"/>
                        <w:ind w:left="57" w:right="-113"/>
                      </w:pPr>
                      <w:r>
                        <w:br/>
                      </w:r>
                      <w:r w:rsidRPr="00593F44">
                        <w:t xml:space="preserve">miejsc pracy w porównaniu </w:t>
                      </w:r>
                      <w:r>
                        <w:br/>
                      </w:r>
                      <w:r w:rsidRPr="00593F44">
                        <w:t>do I</w:t>
                      </w:r>
                      <w:r>
                        <w:t>V</w:t>
                      </w:r>
                      <w:r w:rsidRPr="00593F44">
                        <w:t xml:space="preserve"> kwartału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0E2">
        <w:t>Na</w:t>
      </w:r>
      <w:r w:rsidR="006E4EE4">
        <w:t xml:space="preserve"> ko</w:t>
      </w:r>
      <w:r w:rsidR="00A170E2">
        <w:t>niec</w:t>
      </w:r>
      <w:r w:rsidR="006E4EE4">
        <w:t xml:space="preserve"> </w:t>
      </w:r>
      <w:r w:rsidR="00D26EC7">
        <w:t>I</w:t>
      </w:r>
      <w:r w:rsidR="00D62271">
        <w:t>I</w:t>
      </w:r>
      <w:r w:rsidR="006E4EE4">
        <w:t xml:space="preserve"> kwartału 20</w:t>
      </w:r>
      <w:r w:rsidR="00D26EC7">
        <w:t>20</w:t>
      </w:r>
      <w:r w:rsidR="006E4EE4">
        <w:t xml:space="preserve"> r. liczba wolnych miejsc pracy </w:t>
      </w:r>
      <w:r w:rsidR="00D7282D">
        <w:br/>
      </w:r>
      <w:r w:rsidR="006E4EE4">
        <w:t xml:space="preserve">w Polsce, w </w:t>
      </w:r>
      <w:r w:rsidR="006E4EE4" w:rsidRPr="003A5D40">
        <w:rPr>
          <w:color w:val="000000"/>
        </w:rPr>
        <w:t>podmiot</w:t>
      </w:r>
      <w:r w:rsidR="006E4EE4">
        <w:rPr>
          <w:color w:val="000000"/>
        </w:rPr>
        <w:t>ach gospodarki narodowej lub ich</w:t>
      </w:r>
      <w:r w:rsidR="006E4EE4" w:rsidRPr="003A5D40">
        <w:rPr>
          <w:color w:val="000000"/>
        </w:rPr>
        <w:t xml:space="preserve"> jednostk</w:t>
      </w:r>
      <w:r w:rsidR="006E4EE4">
        <w:rPr>
          <w:color w:val="000000"/>
        </w:rPr>
        <w:t>ach</w:t>
      </w:r>
      <w:r w:rsidR="006E4EE4" w:rsidRPr="003A5D40">
        <w:rPr>
          <w:color w:val="000000"/>
        </w:rPr>
        <w:t xml:space="preserve"> lokaln</w:t>
      </w:r>
      <w:r w:rsidR="006E4EE4">
        <w:rPr>
          <w:color w:val="000000"/>
        </w:rPr>
        <w:t>ych</w:t>
      </w:r>
      <w:r w:rsidR="006E4EE4" w:rsidDel="00AA2AF8">
        <w:t xml:space="preserve"> </w:t>
      </w:r>
      <w:r w:rsidR="006E4EE4">
        <w:t>zatrudniających co</w:t>
      </w:r>
      <w:r w:rsidR="00D26EC7">
        <w:t xml:space="preserve"> najmniej </w:t>
      </w:r>
      <w:r w:rsidR="00D7282D">
        <w:br/>
      </w:r>
      <w:r w:rsidR="00D26EC7">
        <w:t xml:space="preserve">1 osobę, wynosiła </w:t>
      </w:r>
      <w:r w:rsidR="00B4203E">
        <w:t>81,4</w:t>
      </w:r>
      <w:r w:rsidR="006E4EE4">
        <w:t xml:space="preserve"> tys.</w:t>
      </w:r>
      <w:r w:rsidR="00D26EC7">
        <w:t xml:space="preserve"> i była </w:t>
      </w:r>
      <w:r w:rsidR="00B4203E">
        <w:t>większa</w:t>
      </w:r>
      <w:r w:rsidR="00D26EC7">
        <w:t xml:space="preserve"> niż w końcu </w:t>
      </w:r>
      <w:r w:rsidR="00D7282D">
        <w:br/>
      </w:r>
      <w:r w:rsidR="00D26EC7">
        <w:t>I</w:t>
      </w:r>
      <w:r w:rsidR="006E4EE4">
        <w:t xml:space="preserve"> </w:t>
      </w:r>
      <w:r w:rsidR="006E4EE4" w:rsidRPr="0053526A">
        <w:t>kwartału 20</w:t>
      </w:r>
      <w:r w:rsidR="00B4203E">
        <w:t>20</w:t>
      </w:r>
      <w:r w:rsidR="006E4EE4" w:rsidRPr="0053526A">
        <w:t xml:space="preserve"> r. o </w:t>
      </w:r>
      <w:r w:rsidR="00D26EC7" w:rsidRPr="0053526A">
        <w:t>4,9</w:t>
      </w:r>
      <w:r w:rsidR="006E4EE4" w:rsidRPr="0053526A">
        <w:t xml:space="preserve"> tys., tj. o</w:t>
      </w:r>
      <w:r w:rsidR="006529D6">
        <w:t xml:space="preserve"> </w:t>
      </w:r>
      <w:r w:rsidR="00FF31D1">
        <w:t>6,4</w:t>
      </w:r>
      <w:r w:rsidR="006E4EE4" w:rsidRPr="0053526A">
        <w:t>%. W</w:t>
      </w:r>
      <w:r w:rsidR="00B41DE5">
        <w:t> </w:t>
      </w:r>
      <w:r w:rsidR="006E4EE4" w:rsidRPr="0053526A">
        <w:t xml:space="preserve">porównaniu </w:t>
      </w:r>
      <w:r w:rsidR="00D7282D">
        <w:br/>
      </w:r>
      <w:r w:rsidR="006E4EE4" w:rsidRPr="0053526A">
        <w:t xml:space="preserve">z końcem </w:t>
      </w:r>
      <w:r w:rsidR="00FF31D1">
        <w:t>I</w:t>
      </w:r>
      <w:r w:rsidR="006E4EE4" w:rsidRPr="0053526A">
        <w:t>I</w:t>
      </w:r>
      <w:r w:rsidR="00D26EC7" w:rsidRPr="0053526A">
        <w:t xml:space="preserve"> kwartału 2019</w:t>
      </w:r>
      <w:r w:rsidR="006E4EE4" w:rsidRPr="0053526A">
        <w:t xml:space="preserve"> r. liczba wolnych miejsc pracy była mniejsza o </w:t>
      </w:r>
      <w:r w:rsidR="00FF31D1">
        <w:t>70,4</w:t>
      </w:r>
      <w:r w:rsidR="00D26EC7" w:rsidRPr="0053526A">
        <w:t xml:space="preserve"> tys., tj.</w:t>
      </w:r>
      <w:r w:rsidR="00FF773A">
        <w:t xml:space="preserve"> </w:t>
      </w:r>
      <w:r w:rsidR="00D26EC7" w:rsidRPr="0053526A">
        <w:t>o 46</w:t>
      </w:r>
      <w:r w:rsidR="006E4EE4" w:rsidRPr="0053526A">
        <w:t>,</w:t>
      </w:r>
      <w:r w:rsidR="00FF31D1">
        <w:t>4</w:t>
      </w:r>
      <w:r w:rsidR="006E4EE4" w:rsidRPr="0053526A">
        <w:t xml:space="preserve">%. Pod koniec </w:t>
      </w:r>
      <w:r w:rsidR="00D7282D">
        <w:br/>
      </w:r>
      <w:r w:rsidR="006E4EE4" w:rsidRPr="0053526A">
        <w:t>I</w:t>
      </w:r>
      <w:r w:rsidR="00654731">
        <w:t>I</w:t>
      </w:r>
      <w:r w:rsidR="006E4EE4" w:rsidRPr="0053526A">
        <w:t xml:space="preserve"> kwartału 20</w:t>
      </w:r>
      <w:r w:rsidR="00D26EC7" w:rsidRPr="0053526A">
        <w:t>20</w:t>
      </w:r>
      <w:r w:rsidR="006E4EE4" w:rsidRPr="0053526A">
        <w:t xml:space="preserve"> r. nieobsadzonych było </w:t>
      </w:r>
      <w:r w:rsidR="0053526A" w:rsidRPr="0053526A">
        <w:t>1</w:t>
      </w:r>
      <w:r w:rsidR="00FF31D1">
        <w:t>7</w:t>
      </w:r>
      <w:r w:rsidR="0053526A" w:rsidRPr="0053526A">
        <w:t>,</w:t>
      </w:r>
      <w:r w:rsidR="00FF31D1">
        <w:t>0</w:t>
      </w:r>
      <w:r w:rsidR="006E4EE4" w:rsidRPr="0053526A">
        <w:t xml:space="preserve"> tys. nowo utworzonych miejsc pracy.</w:t>
      </w:r>
    </w:p>
    <w:p w:rsidR="00D7282D" w:rsidRDefault="00D7282D" w:rsidP="002F77A4">
      <w:pPr>
        <w:pStyle w:val="LID"/>
      </w:pPr>
    </w:p>
    <w:p w:rsidR="00E32275" w:rsidRPr="00326869" w:rsidRDefault="00D11C3E" w:rsidP="002F77A4">
      <w:pPr>
        <w:pStyle w:val="LID"/>
        <w:rPr>
          <w:b w:val="0"/>
        </w:rPr>
      </w:pPr>
      <w:r>
        <w:rPr>
          <w:b w:val="0"/>
          <w:color w:val="FF0000"/>
          <w:spacing w:val="-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332740</wp:posOffset>
                </wp:positionV>
                <wp:extent cx="1760855" cy="1967230"/>
                <wp:effectExtent l="0" t="0" r="0" b="0"/>
                <wp:wrapTight wrapText="bothSides">
                  <wp:wrapPolygon edited="0">
                    <wp:start x="701" y="0"/>
                    <wp:lineTo x="701" y="21335"/>
                    <wp:lineTo x="20798" y="21335"/>
                    <wp:lineTo x="20798" y="0"/>
                    <wp:lineTo x="701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96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42" w:rsidRDefault="00E63142" w:rsidP="00460F7B">
                            <w:pPr>
                              <w:pStyle w:val="tekstzboku"/>
                              <w:spacing w:before="0"/>
                            </w:pPr>
                          </w:p>
                          <w:p w:rsidR="00E63142" w:rsidRPr="0053526A" w:rsidRDefault="00E63142" w:rsidP="00460F7B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53526A">
                              <w:rPr>
                                <w:spacing w:val="-3"/>
                              </w:rPr>
                              <w:t>W I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 w:rsidRPr="0053526A">
                              <w:rPr>
                                <w:spacing w:val="-3"/>
                              </w:rPr>
                              <w:t xml:space="preserve"> kwartale 2020 r. utworzono mniej nowych miejsc pracy </w:t>
                            </w:r>
                            <w:r>
                              <w:rPr>
                                <w:spacing w:val="-3"/>
                              </w:rPr>
                              <w:br/>
                            </w:r>
                            <w:r w:rsidRPr="0053526A">
                              <w:rPr>
                                <w:spacing w:val="-3"/>
                              </w:rPr>
                              <w:t>i zlikwidowano więcej niż rok wcześniej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2.75pt;margin-top:26.2pt;width:138.65pt;height:154.9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" filled="f" stroked="f">
                <v:textbox>
                  <w:txbxContent>
                    <w:p w:rsidR="00E63142" w:rsidRDefault="00E63142" w:rsidP="00460F7B">
                      <w:pPr>
                        <w:pStyle w:val="tekstzboku"/>
                        <w:spacing w:before="0"/>
                      </w:pPr>
                    </w:p>
                    <w:p w:rsidR="00E63142" w:rsidRPr="0053526A" w:rsidRDefault="00E63142" w:rsidP="00460F7B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53526A">
                        <w:rPr>
                          <w:spacing w:val="-3"/>
                        </w:rPr>
                        <w:t>W I</w:t>
                      </w:r>
                      <w:r>
                        <w:rPr>
                          <w:spacing w:val="-3"/>
                        </w:rPr>
                        <w:t>I</w:t>
                      </w:r>
                      <w:r w:rsidRPr="0053526A">
                        <w:rPr>
                          <w:spacing w:val="-3"/>
                        </w:rPr>
                        <w:t xml:space="preserve"> kwartale 2020 r. utworzono mniej nowych miejsc pracy </w:t>
                      </w:r>
                      <w:r>
                        <w:rPr>
                          <w:spacing w:val="-3"/>
                        </w:rPr>
                        <w:br/>
                      </w:r>
                      <w:r w:rsidRPr="0053526A">
                        <w:rPr>
                          <w:spacing w:val="-3"/>
                        </w:rPr>
                        <w:t>i zlikwidowano więcej niż rok wcześniej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4EE4" w:rsidRPr="00326869">
        <w:rPr>
          <w:b w:val="0"/>
        </w:rPr>
        <w:t>W I</w:t>
      </w:r>
      <w:r w:rsidR="00FF31D1">
        <w:rPr>
          <w:b w:val="0"/>
        </w:rPr>
        <w:t>I</w:t>
      </w:r>
      <w:r w:rsidR="006E4EE4" w:rsidRPr="00326869">
        <w:rPr>
          <w:b w:val="0"/>
        </w:rPr>
        <w:t xml:space="preserve"> kwartale 20</w:t>
      </w:r>
      <w:r w:rsidR="0053526A" w:rsidRPr="00326869">
        <w:rPr>
          <w:b w:val="0"/>
        </w:rPr>
        <w:t>20</w:t>
      </w:r>
      <w:r w:rsidR="006E4EE4" w:rsidRPr="00326869">
        <w:rPr>
          <w:b w:val="0"/>
        </w:rPr>
        <w:t xml:space="preserve"> r. było </w:t>
      </w:r>
      <w:r w:rsidR="006E4EE4" w:rsidRPr="00121F5A">
        <w:rPr>
          <w:b w:val="0"/>
        </w:rPr>
        <w:t>o</w:t>
      </w:r>
      <w:r w:rsidR="0053526A" w:rsidRPr="00121F5A">
        <w:rPr>
          <w:b w:val="0"/>
        </w:rPr>
        <w:t xml:space="preserve"> </w:t>
      </w:r>
      <w:r w:rsidR="009B02CE" w:rsidRPr="00121F5A">
        <w:rPr>
          <w:b w:val="0"/>
        </w:rPr>
        <w:t>4</w:t>
      </w:r>
      <w:r w:rsidR="00121F5A" w:rsidRPr="00121F5A">
        <w:rPr>
          <w:b w:val="0"/>
        </w:rPr>
        <w:t>4</w:t>
      </w:r>
      <w:r w:rsidR="0053526A" w:rsidRPr="00121F5A">
        <w:rPr>
          <w:b w:val="0"/>
        </w:rPr>
        <w:t>,</w:t>
      </w:r>
      <w:r w:rsidR="009B02CE" w:rsidRPr="00121F5A">
        <w:rPr>
          <w:b w:val="0"/>
        </w:rPr>
        <w:t>2</w:t>
      </w:r>
      <w:r w:rsidR="006E4EE4" w:rsidRPr="00326869">
        <w:rPr>
          <w:b w:val="0"/>
        </w:rPr>
        <w:t>% mniej nowych miejsc pracy niż w analogicznym okresie roku poprzedniego. Ponadto</w:t>
      </w:r>
      <w:r w:rsidR="00F627F9">
        <w:rPr>
          <w:b w:val="0"/>
        </w:rPr>
        <w:t xml:space="preserve"> </w:t>
      </w:r>
      <w:r w:rsidR="006E4EE4" w:rsidRPr="00326869">
        <w:rPr>
          <w:b w:val="0"/>
        </w:rPr>
        <w:t>zlikwidowano</w:t>
      </w:r>
      <w:r w:rsidR="006E4EE4" w:rsidRPr="001E1D92">
        <w:rPr>
          <w:b w:val="0"/>
        </w:rPr>
        <w:t xml:space="preserve"> o</w:t>
      </w:r>
      <w:r w:rsidR="006E4EE4" w:rsidRPr="00DE3627">
        <w:rPr>
          <w:b w:val="0"/>
        </w:rPr>
        <w:t xml:space="preserve"> </w:t>
      </w:r>
      <w:r w:rsidR="00DE3627">
        <w:rPr>
          <w:b w:val="0"/>
        </w:rPr>
        <w:t>21,9</w:t>
      </w:r>
      <w:r w:rsidR="00231E35" w:rsidRPr="00DE3627">
        <w:rPr>
          <w:b w:val="0"/>
        </w:rPr>
        <w:t>%</w:t>
      </w:r>
      <w:r w:rsidR="00231E35" w:rsidRPr="00326869">
        <w:rPr>
          <w:b w:val="0"/>
        </w:rPr>
        <w:t xml:space="preserve"> </w:t>
      </w:r>
      <w:r w:rsidR="009B02CE">
        <w:rPr>
          <w:b w:val="0"/>
        </w:rPr>
        <w:t>mniej</w:t>
      </w:r>
      <w:r w:rsidR="006E4EE4" w:rsidRPr="00326869">
        <w:rPr>
          <w:b w:val="0"/>
        </w:rPr>
        <w:t xml:space="preserve"> miejsc pracy niż w poprzednim kwartal</w:t>
      </w:r>
      <w:r w:rsidR="00231E35" w:rsidRPr="00326869">
        <w:rPr>
          <w:b w:val="0"/>
        </w:rPr>
        <w:t xml:space="preserve">e oraz o </w:t>
      </w:r>
      <w:r w:rsidR="009B02CE">
        <w:rPr>
          <w:b w:val="0"/>
        </w:rPr>
        <w:t>1</w:t>
      </w:r>
      <w:r w:rsidR="00943D8D">
        <w:rPr>
          <w:b w:val="0"/>
        </w:rPr>
        <w:t>4</w:t>
      </w:r>
      <w:r w:rsidR="00FF773A" w:rsidRPr="00326869">
        <w:rPr>
          <w:b w:val="0"/>
        </w:rPr>
        <w:t>,</w:t>
      </w:r>
      <w:r w:rsidR="00943D8D">
        <w:rPr>
          <w:b w:val="0"/>
        </w:rPr>
        <w:t>3</w:t>
      </w:r>
      <w:r w:rsidR="00231E35" w:rsidRPr="00326869">
        <w:rPr>
          <w:b w:val="0"/>
        </w:rPr>
        <w:t>% więcej niż w I</w:t>
      </w:r>
      <w:r w:rsidR="009B02CE">
        <w:rPr>
          <w:b w:val="0"/>
        </w:rPr>
        <w:t>I</w:t>
      </w:r>
      <w:r w:rsidR="006E4EE4" w:rsidRPr="00326869">
        <w:rPr>
          <w:b w:val="0"/>
        </w:rPr>
        <w:t xml:space="preserve"> kwartale 201</w:t>
      </w:r>
      <w:r w:rsidR="00231E35" w:rsidRPr="00326869">
        <w:rPr>
          <w:b w:val="0"/>
        </w:rPr>
        <w:t>9</w:t>
      </w:r>
      <w:r w:rsidR="006E4EE4" w:rsidRPr="00326869">
        <w:rPr>
          <w:b w:val="0"/>
        </w:rPr>
        <w:t xml:space="preserve"> r.</w:t>
      </w:r>
    </w:p>
    <w:p w:rsidR="00593F44" w:rsidRDefault="0030201A" w:rsidP="002F77A4">
      <w:pPr>
        <w:rPr>
          <w:color w:val="000000"/>
        </w:rPr>
      </w:pPr>
      <w:r w:rsidRPr="001F392C">
        <w:rPr>
          <w:color w:val="000000"/>
        </w:rPr>
        <w:t>Badanie popytu</w:t>
      </w:r>
      <w:r w:rsidRPr="006D4ED6">
        <w:rPr>
          <w:color w:val="000000"/>
        </w:rPr>
        <w:t xml:space="preserve"> na pracę realizowane jest </w:t>
      </w:r>
      <w:r>
        <w:rPr>
          <w:color w:val="000000"/>
        </w:rPr>
        <w:t>metodą reprezentacyjną</w:t>
      </w:r>
      <w:r w:rsidRPr="006D4ED6">
        <w:rPr>
          <w:color w:val="000000"/>
        </w:rPr>
        <w:t xml:space="preserve"> z częstotliwością kwartalną na formularzu Z-05</w:t>
      </w:r>
      <w:r>
        <w:rPr>
          <w:color w:val="000000"/>
        </w:rPr>
        <w:t>. Obejmuje ono</w:t>
      </w:r>
      <w:r w:rsidRPr="006D4ED6">
        <w:rPr>
          <w:color w:val="000000"/>
        </w:rPr>
        <w:t xml:space="preserve"> </w:t>
      </w:r>
      <w:r>
        <w:rPr>
          <w:color w:val="000000"/>
        </w:rPr>
        <w:t xml:space="preserve">jednostki </w:t>
      </w:r>
      <w:r w:rsidR="00E92A28">
        <w:rPr>
          <w:color w:val="000000"/>
        </w:rPr>
        <w:t xml:space="preserve">sprawozdawcze </w:t>
      </w:r>
      <w:r w:rsidRPr="006D4ED6">
        <w:rPr>
          <w:color w:val="000000"/>
        </w:rPr>
        <w:t>zatrudniając</w:t>
      </w:r>
      <w:r>
        <w:rPr>
          <w:color w:val="000000"/>
        </w:rPr>
        <w:t>e</w:t>
      </w:r>
      <w:r w:rsidRPr="006D4ED6">
        <w:rPr>
          <w:color w:val="000000"/>
        </w:rPr>
        <w:t xml:space="preserve"> przynajmniej 1 osobę. </w:t>
      </w:r>
      <w:r w:rsidRPr="003A5D40">
        <w:rPr>
          <w:color w:val="000000"/>
        </w:rPr>
        <w:t>Pod pojęciem jednost</w:t>
      </w:r>
      <w:r>
        <w:rPr>
          <w:color w:val="000000"/>
        </w:rPr>
        <w:t>ek sprawozdawczych</w:t>
      </w:r>
      <w:r w:rsidRPr="003A5D40">
        <w:rPr>
          <w:color w:val="000000"/>
        </w:rPr>
        <w:t xml:space="preserve"> rozumie się podmiot</w:t>
      </w:r>
      <w:r>
        <w:rPr>
          <w:color w:val="000000"/>
        </w:rPr>
        <w:t>y gospodarki narodowej lub ich</w:t>
      </w:r>
      <w:r w:rsidRPr="003A5D40">
        <w:rPr>
          <w:color w:val="000000"/>
        </w:rPr>
        <w:t xml:space="preserve"> jednostk</w:t>
      </w:r>
      <w:r>
        <w:rPr>
          <w:color w:val="000000"/>
        </w:rPr>
        <w:t>i</w:t>
      </w:r>
      <w:r w:rsidRPr="003A5D40">
        <w:rPr>
          <w:color w:val="000000"/>
        </w:rPr>
        <w:t xml:space="preserve"> lokaln</w:t>
      </w:r>
      <w:r>
        <w:rPr>
          <w:color w:val="000000"/>
        </w:rPr>
        <w:t>e</w:t>
      </w:r>
      <w:r w:rsidR="00E92A28">
        <w:rPr>
          <w:color w:val="000000"/>
        </w:rPr>
        <w:t xml:space="preserve">, </w:t>
      </w:r>
      <w:r w:rsidR="00A6431C">
        <w:rPr>
          <w:color w:val="000000"/>
        </w:rPr>
        <w:t>od których zbiera się dane statystyczne</w:t>
      </w:r>
      <w:r>
        <w:rPr>
          <w:color w:val="000000"/>
        </w:rPr>
        <w:t>.</w:t>
      </w:r>
      <w:r w:rsidR="00E92A28">
        <w:rPr>
          <w:color w:val="000000"/>
        </w:rPr>
        <w:t xml:space="preserve"> </w:t>
      </w:r>
      <w:r w:rsidR="00E92A28" w:rsidRPr="00E92A28">
        <w:rPr>
          <w:color w:val="000000"/>
        </w:rPr>
        <w:t xml:space="preserve">Wyniki badania są uogólniane na populację </w:t>
      </w:r>
      <w:r w:rsidR="00E92A28">
        <w:rPr>
          <w:color w:val="000000"/>
        </w:rPr>
        <w:t>generalną</w:t>
      </w:r>
      <w:r w:rsidR="00A6431C">
        <w:rPr>
          <w:color w:val="000000"/>
        </w:rPr>
        <w:t xml:space="preserve"> podmiotów gospodarki narodowej </w:t>
      </w:r>
      <w:r w:rsidR="00A6431C" w:rsidRPr="00A6431C">
        <w:rPr>
          <w:color w:val="000000"/>
        </w:rPr>
        <w:t>zatrudniając</w:t>
      </w:r>
      <w:r w:rsidR="00A6431C">
        <w:rPr>
          <w:color w:val="000000"/>
        </w:rPr>
        <w:t>ych</w:t>
      </w:r>
      <w:r w:rsidR="00A6431C" w:rsidRPr="00A6431C">
        <w:rPr>
          <w:color w:val="000000"/>
        </w:rPr>
        <w:t xml:space="preserve"> przynajmniej 1 osobę</w:t>
      </w:r>
      <w:r w:rsidR="00E92A28" w:rsidRPr="00E92A28">
        <w:rPr>
          <w:color w:val="000000"/>
        </w:rPr>
        <w:t>.</w:t>
      </w:r>
      <w:r w:rsidR="00A6431C">
        <w:rPr>
          <w:color w:val="000000"/>
        </w:rPr>
        <w:t xml:space="preserve"> </w:t>
      </w:r>
    </w:p>
    <w:p w:rsidR="00F6700A" w:rsidRDefault="00412AD2" w:rsidP="00E33659">
      <w:pPr>
        <w:spacing w:after="240"/>
        <w:rPr>
          <w:color w:val="000000"/>
        </w:rPr>
      </w:pPr>
      <w:r>
        <w:rPr>
          <w:color w:val="000000"/>
        </w:rPr>
        <w:t xml:space="preserve">W </w:t>
      </w:r>
      <w:r w:rsidR="00742271">
        <w:rPr>
          <w:color w:val="000000"/>
        </w:rPr>
        <w:t>II</w:t>
      </w:r>
      <w:r>
        <w:rPr>
          <w:color w:val="000000"/>
        </w:rPr>
        <w:t xml:space="preserve"> kwartale</w:t>
      </w:r>
      <w:r w:rsidR="00742271">
        <w:rPr>
          <w:color w:val="000000"/>
        </w:rPr>
        <w:t xml:space="preserve"> 2020</w:t>
      </w:r>
      <w:r w:rsidR="001739E9">
        <w:rPr>
          <w:color w:val="000000"/>
        </w:rPr>
        <w:t xml:space="preserve"> </w:t>
      </w:r>
      <w:r w:rsidR="00742271">
        <w:rPr>
          <w:color w:val="000000"/>
        </w:rPr>
        <w:t>r. podobnie</w:t>
      </w:r>
      <w:r w:rsidR="00323C97">
        <w:rPr>
          <w:color w:val="000000"/>
        </w:rPr>
        <w:t xml:space="preserve"> jak w </w:t>
      </w:r>
      <w:r w:rsidR="001739E9">
        <w:rPr>
          <w:color w:val="000000"/>
        </w:rPr>
        <w:t>poprzednim</w:t>
      </w:r>
      <w:r>
        <w:rPr>
          <w:color w:val="000000"/>
        </w:rPr>
        <w:t xml:space="preserve"> podstawowe wyniki badania różnią </w:t>
      </w:r>
      <w:r w:rsidR="00DB2616" w:rsidRPr="00DB2616">
        <w:rPr>
          <w:color w:val="000000"/>
        </w:rPr>
        <w:t xml:space="preserve">się </w:t>
      </w:r>
      <w:r>
        <w:rPr>
          <w:color w:val="000000"/>
        </w:rPr>
        <w:t xml:space="preserve">od </w:t>
      </w:r>
      <w:r w:rsidR="009337E5">
        <w:rPr>
          <w:color w:val="000000"/>
        </w:rPr>
        <w:t>da</w:t>
      </w:r>
      <w:r w:rsidR="00742271">
        <w:rPr>
          <w:color w:val="000000"/>
        </w:rPr>
        <w:t xml:space="preserve">nych </w:t>
      </w:r>
      <w:r w:rsidR="009337E5">
        <w:rPr>
          <w:color w:val="000000"/>
        </w:rPr>
        <w:t xml:space="preserve">z </w:t>
      </w:r>
      <w:r w:rsidR="001739E9">
        <w:rPr>
          <w:color w:val="000000"/>
        </w:rPr>
        <w:t>wcześniejszych okresów.</w:t>
      </w:r>
      <w:r w:rsidR="00061548">
        <w:rPr>
          <w:color w:val="000000"/>
        </w:rPr>
        <w:t xml:space="preserve"> W</w:t>
      </w:r>
      <w:r w:rsidR="009337E5">
        <w:rPr>
          <w:color w:val="000000"/>
        </w:rPr>
        <w:t xml:space="preserve"> </w:t>
      </w:r>
      <w:r w:rsidR="00061548">
        <w:rPr>
          <w:color w:val="000000"/>
        </w:rPr>
        <w:t>związku</w:t>
      </w:r>
      <w:r w:rsidR="00AF17C8">
        <w:rPr>
          <w:color w:val="000000"/>
        </w:rPr>
        <w:t xml:space="preserve"> z</w:t>
      </w:r>
      <w:r w:rsidR="00061548">
        <w:rPr>
          <w:color w:val="000000"/>
        </w:rPr>
        <w:t xml:space="preserve"> trwającą nadal</w:t>
      </w:r>
      <w:r w:rsidR="00AF17C8">
        <w:rPr>
          <w:color w:val="000000"/>
        </w:rPr>
        <w:t xml:space="preserve"> sytuacją epidemiczną </w:t>
      </w:r>
      <w:r w:rsidR="009337E5">
        <w:rPr>
          <w:color w:val="000000"/>
        </w:rPr>
        <w:t>r</w:t>
      </w:r>
      <w:r w:rsidR="00AF17C8">
        <w:rPr>
          <w:color w:val="000000"/>
        </w:rPr>
        <w:t>ynek pracy</w:t>
      </w:r>
      <w:r w:rsidR="00F627F9">
        <w:rPr>
          <w:color w:val="000000"/>
        </w:rPr>
        <w:t xml:space="preserve"> doświadcza zmian</w:t>
      </w:r>
      <w:r w:rsidR="009337E5">
        <w:rPr>
          <w:color w:val="000000"/>
        </w:rPr>
        <w:t>,</w:t>
      </w:r>
      <w:r w:rsidR="00EE798F">
        <w:rPr>
          <w:color w:val="000000"/>
        </w:rPr>
        <w:t xml:space="preserve"> a </w:t>
      </w:r>
      <w:r w:rsidR="005941B7">
        <w:rPr>
          <w:color w:val="000000"/>
        </w:rPr>
        <w:t xml:space="preserve">wyniki </w:t>
      </w:r>
      <w:r w:rsidR="009337E5">
        <w:rPr>
          <w:color w:val="000000"/>
        </w:rPr>
        <w:t>omawiane</w:t>
      </w:r>
      <w:r w:rsidR="005941B7">
        <w:rPr>
          <w:color w:val="000000"/>
        </w:rPr>
        <w:t>go</w:t>
      </w:r>
      <w:r w:rsidR="009337E5">
        <w:rPr>
          <w:color w:val="000000"/>
        </w:rPr>
        <w:t xml:space="preserve"> </w:t>
      </w:r>
      <w:r w:rsidR="00EE798F">
        <w:rPr>
          <w:color w:val="000000"/>
        </w:rPr>
        <w:t>badani</w:t>
      </w:r>
      <w:r w:rsidR="005941B7">
        <w:rPr>
          <w:color w:val="000000"/>
        </w:rPr>
        <w:t>a</w:t>
      </w:r>
      <w:r w:rsidR="00EE798F">
        <w:rPr>
          <w:color w:val="000000"/>
        </w:rPr>
        <w:t xml:space="preserve"> </w:t>
      </w:r>
      <w:r w:rsidR="00FF773A">
        <w:rPr>
          <w:color w:val="000000"/>
        </w:rPr>
        <w:t>daj</w:t>
      </w:r>
      <w:r w:rsidR="005941B7">
        <w:rPr>
          <w:color w:val="000000"/>
        </w:rPr>
        <w:t>ą</w:t>
      </w:r>
      <w:r w:rsidR="00EE798F">
        <w:rPr>
          <w:color w:val="000000"/>
        </w:rPr>
        <w:t xml:space="preserve"> możliwość </w:t>
      </w:r>
      <w:r w:rsidR="009337E5">
        <w:rPr>
          <w:color w:val="000000"/>
        </w:rPr>
        <w:t xml:space="preserve">ich </w:t>
      </w:r>
      <w:r w:rsidR="00EE798F">
        <w:rPr>
          <w:color w:val="000000"/>
        </w:rPr>
        <w:t>uchwycenia</w:t>
      </w:r>
      <w:r w:rsidR="00AF17C8">
        <w:rPr>
          <w:color w:val="000000"/>
        </w:rPr>
        <w:t>.</w:t>
      </w:r>
    </w:p>
    <w:p w:rsidR="00F6700A" w:rsidRPr="00F6700A" w:rsidRDefault="00593F44" w:rsidP="00F6700A">
      <w:pPr>
        <w:pStyle w:val="tytuwykresu"/>
        <w:ind w:left="851" w:hanging="851"/>
      </w:pPr>
      <w:r w:rsidRPr="009E0F86">
        <w:rPr>
          <w:szCs w:val="18"/>
        </w:rPr>
        <w:t>Tablica 1.</w:t>
      </w:r>
      <w:r w:rsidRPr="009E0F86">
        <w:rPr>
          <w:szCs w:val="18"/>
          <w:shd w:val="clear" w:color="auto" w:fill="FFFFFF"/>
        </w:rPr>
        <w:t xml:space="preserve"> </w:t>
      </w:r>
      <w:r w:rsidR="005B1150" w:rsidRPr="009E0F86">
        <w:rPr>
          <w:szCs w:val="18"/>
          <w:shd w:val="clear" w:color="auto" w:fill="FFFFFF"/>
        </w:rPr>
        <w:t>Miejsca pracy w Polsce</w:t>
      </w:r>
      <w:r w:rsidR="00CC7C84" w:rsidRPr="0030201A">
        <w:t xml:space="preserve"> — </w:t>
      </w:r>
      <w:r w:rsidR="00B46EEA" w:rsidRPr="009E0F86">
        <w:rPr>
          <w:szCs w:val="18"/>
          <w:shd w:val="clear" w:color="auto" w:fill="FFFFFF"/>
        </w:rPr>
        <w:t xml:space="preserve">podstawowe </w:t>
      </w:r>
      <w:r w:rsidR="00B46EEA" w:rsidRPr="009E0F86">
        <w:t>wyniki badania</w:t>
      </w:r>
      <w:r w:rsidR="00F6700A">
        <w:br/>
      </w:r>
    </w:p>
    <w:tbl>
      <w:tblPr>
        <w:tblpPr w:leftFromText="141" w:rightFromText="141" w:vertAnchor="text" w:horzAnchor="margin" w:tblpY="-21"/>
        <w:tblW w:w="7655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701"/>
      </w:tblGrid>
      <w:tr w:rsidR="00C65EF0" w:rsidRPr="00F6700A" w:rsidTr="007A0C01">
        <w:trPr>
          <w:trHeight w:val="273"/>
        </w:trPr>
        <w:tc>
          <w:tcPr>
            <w:tcW w:w="2268" w:type="dxa"/>
            <w:vMerge w:val="restart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C65EF0" w:rsidRPr="00F6700A" w:rsidRDefault="00C65EF0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MIEJSCA PRACY</w:t>
            </w:r>
          </w:p>
        </w:tc>
        <w:tc>
          <w:tcPr>
            <w:tcW w:w="1843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C65EF0" w:rsidRPr="00F6700A" w:rsidRDefault="00C65EF0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:rsidR="00C65EF0" w:rsidRPr="00F6700A" w:rsidRDefault="00C65EF0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</w:tr>
      <w:tr w:rsidR="00F6700A" w:rsidRPr="00F6700A" w:rsidTr="0020176C">
        <w:trPr>
          <w:trHeight w:val="273"/>
        </w:trPr>
        <w:tc>
          <w:tcPr>
            <w:tcW w:w="2268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F6700A" w:rsidRPr="00F6700A" w:rsidRDefault="00C65EF0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F6700A"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kwartał</w:t>
            </w:r>
          </w:p>
        </w:tc>
        <w:tc>
          <w:tcPr>
            <w:tcW w:w="1843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F6700A" w:rsidRPr="00F6700A" w:rsidRDefault="00C65EF0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F6700A"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kwartał</w:t>
            </w:r>
          </w:p>
        </w:tc>
        <w:tc>
          <w:tcPr>
            <w:tcW w:w="1701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F6700A" w:rsidRPr="00F6700A" w:rsidRDefault="00C65EF0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F6700A"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kwartał</w:t>
            </w:r>
          </w:p>
        </w:tc>
      </w:tr>
      <w:tr w:rsidR="00F6700A" w:rsidRPr="00F6700A" w:rsidTr="0020176C">
        <w:trPr>
          <w:trHeight w:val="273"/>
        </w:trPr>
        <w:tc>
          <w:tcPr>
            <w:tcW w:w="7655" w:type="dxa"/>
            <w:gridSpan w:val="4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końcu kwartału (w tys.)</w:t>
            </w:r>
          </w:p>
        </w:tc>
      </w:tr>
      <w:tr w:rsidR="00C65EF0" w:rsidRPr="00F6700A" w:rsidTr="0020176C">
        <w:trPr>
          <w:trHeight w:val="273"/>
        </w:trPr>
        <w:tc>
          <w:tcPr>
            <w:tcW w:w="2268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C65EF0" w:rsidRPr="00F6700A" w:rsidRDefault="00C65EF0" w:rsidP="00C65E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843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151,8</w:t>
            </w:r>
          </w:p>
        </w:tc>
        <w:tc>
          <w:tcPr>
            <w:tcW w:w="1843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1701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81,4</w:t>
            </w:r>
          </w:p>
        </w:tc>
      </w:tr>
      <w:tr w:rsidR="00C65EF0" w:rsidRPr="00F6700A" w:rsidTr="00F6700A">
        <w:trPr>
          <w:trHeight w:val="273"/>
        </w:trPr>
        <w:tc>
          <w:tcPr>
            <w:tcW w:w="2268" w:type="dxa"/>
            <w:shd w:val="clear" w:color="auto" w:fill="auto"/>
            <w:vAlign w:val="center"/>
            <w:hideMark/>
          </w:tcPr>
          <w:p w:rsidR="00C65EF0" w:rsidRPr="00F6700A" w:rsidRDefault="00C65EF0" w:rsidP="00C65E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Wolne nowo utworzone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17,0</w:t>
            </w:r>
          </w:p>
        </w:tc>
      </w:tr>
      <w:tr w:rsidR="00F6700A" w:rsidRPr="00F6700A" w:rsidTr="00F6700A">
        <w:trPr>
          <w:trHeight w:val="273"/>
        </w:trPr>
        <w:tc>
          <w:tcPr>
            <w:tcW w:w="7655" w:type="dxa"/>
            <w:gridSpan w:val="4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kwartale (w tys.)</w:t>
            </w:r>
          </w:p>
        </w:tc>
      </w:tr>
      <w:tr w:rsidR="00C65EF0" w:rsidRPr="00F6700A" w:rsidTr="00F6700A">
        <w:trPr>
          <w:trHeight w:val="273"/>
        </w:trPr>
        <w:tc>
          <w:tcPr>
            <w:tcW w:w="2268" w:type="dxa"/>
            <w:shd w:val="clear" w:color="auto" w:fill="auto"/>
            <w:vAlign w:val="center"/>
            <w:hideMark/>
          </w:tcPr>
          <w:p w:rsidR="00C65EF0" w:rsidRPr="00F6700A" w:rsidRDefault="00C65EF0" w:rsidP="00C65E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Nowo utworzone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146,8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81,9</w:t>
            </w:r>
          </w:p>
        </w:tc>
      </w:tr>
      <w:tr w:rsidR="00C65EF0" w:rsidRPr="00F6700A" w:rsidTr="00F6700A">
        <w:trPr>
          <w:trHeight w:val="273"/>
        </w:trPr>
        <w:tc>
          <w:tcPr>
            <w:tcW w:w="2268" w:type="dxa"/>
            <w:shd w:val="clear" w:color="auto" w:fill="auto"/>
            <w:vAlign w:val="center"/>
            <w:hideMark/>
          </w:tcPr>
          <w:p w:rsidR="00C65EF0" w:rsidRPr="00F6700A" w:rsidRDefault="00C65EF0" w:rsidP="00C65E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Zlikwidowane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EF0" w:rsidRDefault="00C65EF0" w:rsidP="00C65EF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93,6</w:t>
            </w:r>
          </w:p>
        </w:tc>
      </w:tr>
    </w:tbl>
    <w:p w:rsidR="004E72C7" w:rsidRDefault="004E72C7" w:rsidP="008B2AA1">
      <w:pPr>
        <w:pStyle w:val="tytuwykresu"/>
        <w:spacing w:before="240"/>
        <w:ind w:left="794" w:hanging="794"/>
        <w:rPr>
          <w:szCs w:val="18"/>
        </w:rPr>
      </w:pPr>
    </w:p>
    <w:p w:rsidR="004E72C7" w:rsidRDefault="004E72C7">
      <w:pPr>
        <w:spacing w:before="0" w:after="160" w:line="259" w:lineRule="auto"/>
        <w:rPr>
          <w:b/>
          <w:spacing w:val="-2"/>
          <w:sz w:val="18"/>
          <w:szCs w:val="18"/>
        </w:rPr>
      </w:pPr>
      <w:r>
        <w:rPr>
          <w:szCs w:val="18"/>
        </w:rPr>
        <w:br w:type="page"/>
      </w:r>
    </w:p>
    <w:p w:rsidR="00785D1A" w:rsidRPr="00160BC0" w:rsidRDefault="004E72C7" w:rsidP="008B2AA1">
      <w:pPr>
        <w:pStyle w:val="tytuwykresu"/>
        <w:spacing w:before="240"/>
        <w:ind w:left="794" w:hanging="794"/>
        <w:rPr>
          <w:b w:val="0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387082</wp:posOffset>
            </wp:positionV>
            <wp:extent cx="5003800" cy="2699385"/>
            <wp:effectExtent l="0" t="0" r="0" b="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785D1A" w:rsidRPr="00F83024">
        <w:rPr>
          <w:szCs w:val="18"/>
        </w:rPr>
        <w:t xml:space="preserve">Wykres 1. Nowo utworzone i zlikwidowane miejsca pracy </w:t>
      </w:r>
      <w:r w:rsidR="0010704A" w:rsidRPr="00F83024">
        <w:rPr>
          <w:szCs w:val="18"/>
        </w:rPr>
        <w:t xml:space="preserve">w Polsce </w:t>
      </w:r>
      <w:r w:rsidR="008B2AA1">
        <w:rPr>
          <w:szCs w:val="18"/>
        </w:rPr>
        <w:br/>
      </w:r>
      <w:r w:rsidR="00160BC0" w:rsidRPr="00160BC0">
        <w:rPr>
          <w:b w:val="0"/>
          <w:szCs w:val="18"/>
        </w:rPr>
        <w:t>Stan n</w:t>
      </w:r>
      <w:r w:rsidR="008B2AA1" w:rsidRPr="00160BC0">
        <w:rPr>
          <w:b w:val="0"/>
          <w:szCs w:val="18"/>
        </w:rPr>
        <w:t>a koniec</w:t>
      </w:r>
      <w:r w:rsidR="00785D1A" w:rsidRPr="00160BC0">
        <w:rPr>
          <w:b w:val="0"/>
          <w:szCs w:val="18"/>
        </w:rPr>
        <w:t xml:space="preserve"> kwartał</w:t>
      </w:r>
      <w:r w:rsidR="00160BC0">
        <w:rPr>
          <w:b w:val="0"/>
          <w:szCs w:val="18"/>
        </w:rPr>
        <w:t>u</w:t>
      </w:r>
    </w:p>
    <w:p w:rsidR="008A3ED7" w:rsidRDefault="008A3ED7" w:rsidP="002F77A4">
      <w:pPr>
        <w:rPr>
          <w:rFonts w:eastAsia="Times New Roman"/>
          <w:spacing w:val="2"/>
          <w:szCs w:val="19"/>
          <w:lang w:eastAsia="pl-PL"/>
        </w:rPr>
      </w:pPr>
    </w:p>
    <w:p w:rsidR="0073683D" w:rsidRDefault="0030201A" w:rsidP="002F77A4">
      <w:pPr>
        <w:rPr>
          <w:rFonts w:eastAsia="Times New Roman"/>
          <w:spacing w:val="2"/>
          <w:szCs w:val="19"/>
          <w:lang w:eastAsia="pl-PL"/>
        </w:rPr>
      </w:pPr>
      <w:r w:rsidRPr="009249BE">
        <w:rPr>
          <w:rFonts w:eastAsia="Times New Roman"/>
          <w:spacing w:val="2"/>
          <w:szCs w:val="19"/>
          <w:lang w:eastAsia="pl-PL"/>
        </w:rPr>
        <w:t xml:space="preserve">Na wzrost lub spadek liczby nowo tworzonych i likwidowanych miejsc pracy </w:t>
      </w:r>
      <w:r w:rsidR="003A5281" w:rsidRPr="003A5281">
        <w:rPr>
          <w:rFonts w:eastAsia="Times New Roman"/>
          <w:spacing w:val="2"/>
          <w:szCs w:val="19"/>
          <w:lang w:eastAsia="pl-PL"/>
        </w:rPr>
        <w:t xml:space="preserve">ma </w:t>
      </w:r>
      <w:r w:rsidRPr="009249BE">
        <w:rPr>
          <w:rFonts w:eastAsia="Times New Roman"/>
          <w:spacing w:val="2"/>
          <w:szCs w:val="19"/>
          <w:lang w:eastAsia="pl-PL"/>
        </w:rPr>
        <w:t>wpływ sytuacja gospodarcza</w:t>
      </w:r>
      <w:r w:rsidR="006A4951">
        <w:rPr>
          <w:rFonts w:eastAsia="Times New Roman"/>
          <w:spacing w:val="2"/>
          <w:szCs w:val="19"/>
          <w:lang w:eastAsia="pl-PL"/>
        </w:rPr>
        <w:t xml:space="preserve"> kraju</w:t>
      </w:r>
      <w:r w:rsidR="0073683D" w:rsidRPr="009249BE">
        <w:rPr>
          <w:rFonts w:eastAsia="Times New Roman"/>
          <w:spacing w:val="2"/>
          <w:szCs w:val="19"/>
          <w:lang w:eastAsia="pl-PL"/>
        </w:rPr>
        <w:t>, a od marca 2020 r</w:t>
      </w:r>
      <w:r w:rsidR="008C4877">
        <w:rPr>
          <w:rFonts w:eastAsia="Times New Roman"/>
          <w:spacing w:val="2"/>
          <w:szCs w:val="19"/>
          <w:lang w:eastAsia="pl-PL"/>
        </w:rPr>
        <w:t>.</w:t>
      </w:r>
      <w:r w:rsidR="0073683D" w:rsidRPr="009249BE">
        <w:rPr>
          <w:rFonts w:eastAsia="Times New Roman"/>
          <w:spacing w:val="2"/>
          <w:szCs w:val="19"/>
          <w:lang w:eastAsia="pl-PL"/>
        </w:rPr>
        <w:t xml:space="preserve"> także pandemia </w:t>
      </w:r>
      <w:r w:rsidR="00FA6250">
        <w:rPr>
          <w:rFonts w:eastAsia="Times New Roman"/>
          <w:spacing w:val="2"/>
          <w:szCs w:val="19"/>
          <w:lang w:eastAsia="pl-PL"/>
        </w:rPr>
        <w:t>COVID-19</w:t>
      </w:r>
      <w:r w:rsidRPr="009249BE">
        <w:rPr>
          <w:rFonts w:eastAsia="Times New Roman"/>
          <w:spacing w:val="2"/>
          <w:szCs w:val="19"/>
          <w:lang w:eastAsia="pl-PL"/>
        </w:rPr>
        <w:t>. Z analizy prezentowanego szeregu danych wynika, że w Polsce</w:t>
      </w:r>
      <w:r w:rsidRPr="0030201A">
        <w:rPr>
          <w:rFonts w:eastAsia="Times New Roman"/>
          <w:spacing w:val="2"/>
          <w:szCs w:val="19"/>
          <w:lang w:eastAsia="pl-PL"/>
        </w:rPr>
        <w:t xml:space="preserve"> tworzenie i likwidowanie miejsc pracy </w:t>
      </w:r>
      <w:r w:rsidR="005941B7">
        <w:rPr>
          <w:rFonts w:eastAsia="Times New Roman"/>
          <w:spacing w:val="2"/>
          <w:szCs w:val="19"/>
          <w:lang w:eastAsia="pl-PL"/>
        </w:rPr>
        <w:t>odbywa się cyklicznie</w:t>
      </w:r>
      <w:r w:rsidRPr="00720FEE">
        <w:rPr>
          <w:rFonts w:eastAsia="Times New Roman"/>
          <w:spacing w:val="2"/>
          <w:szCs w:val="19"/>
          <w:lang w:eastAsia="pl-PL"/>
        </w:rPr>
        <w:t>. W przypadku miejsc pracy nowo tworzonych ich liczba była największa w</w:t>
      </w:r>
      <w:r w:rsidR="003A5281">
        <w:rPr>
          <w:rFonts w:eastAsia="Times New Roman"/>
          <w:spacing w:val="2"/>
          <w:szCs w:val="19"/>
          <w:lang w:eastAsia="pl-PL"/>
        </w:rPr>
        <w:t> </w:t>
      </w:r>
      <w:r w:rsidRPr="00720FEE">
        <w:rPr>
          <w:rFonts w:eastAsia="Times New Roman"/>
          <w:spacing w:val="2"/>
          <w:szCs w:val="19"/>
          <w:lang w:eastAsia="pl-PL"/>
        </w:rPr>
        <w:t>pierwszych kwartałach, a najmniejsza zazwyczaj w czwartych. Tendencja wzrostu liczby nowo tworzonych miejsc pracy w pierwszych kwartałach utrzymuje się od 2012 r.</w:t>
      </w:r>
      <w:r w:rsidR="006A4951">
        <w:rPr>
          <w:rFonts w:eastAsia="Times New Roman"/>
          <w:spacing w:val="2"/>
          <w:szCs w:val="19"/>
          <w:lang w:eastAsia="pl-PL"/>
        </w:rPr>
        <w:t>, największy wzrost odnotowano</w:t>
      </w:r>
      <w:r w:rsidRPr="00720FEE">
        <w:rPr>
          <w:rFonts w:eastAsia="Times New Roman"/>
          <w:spacing w:val="2"/>
          <w:szCs w:val="19"/>
          <w:lang w:eastAsia="pl-PL"/>
        </w:rPr>
        <w:t xml:space="preserve"> w 2019 r. </w:t>
      </w:r>
      <w:r w:rsidR="00774E61" w:rsidRPr="00720FEE">
        <w:rPr>
          <w:rFonts w:eastAsia="Times New Roman"/>
          <w:spacing w:val="2"/>
          <w:szCs w:val="19"/>
          <w:lang w:eastAsia="pl-PL"/>
        </w:rPr>
        <w:t xml:space="preserve">Wpływ </w:t>
      </w:r>
      <w:r w:rsidR="00FA6250">
        <w:rPr>
          <w:rFonts w:eastAsia="Times New Roman"/>
          <w:spacing w:val="2"/>
          <w:szCs w:val="19"/>
          <w:lang w:eastAsia="pl-PL"/>
        </w:rPr>
        <w:t xml:space="preserve">COVID-19 </w:t>
      </w:r>
      <w:r w:rsidR="00774E61" w:rsidRPr="00720FEE">
        <w:rPr>
          <w:rFonts w:eastAsia="Times New Roman"/>
          <w:spacing w:val="2"/>
          <w:szCs w:val="19"/>
          <w:lang w:eastAsia="pl-PL"/>
        </w:rPr>
        <w:t>znajduje natomiast odzwierciedlenie</w:t>
      </w:r>
      <w:r w:rsidR="006A4951">
        <w:rPr>
          <w:rFonts w:eastAsia="Times New Roman"/>
          <w:spacing w:val="2"/>
          <w:szCs w:val="19"/>
          <w:lang w:eastAsia="pl-PL"/>
        </w:rPr>
        <w:t xml:space="preserve"> </w:t>
      </w:r>
      <w:r w:rsidR="0086228C">
        <w:rPr>
          <w:rFonts w:eastAsia="Times New Roman"/>
          <w:spacing w:val="2"/>
          <w:szCs w:val="19"/>
          <w:lang w:eastAsia="pl-PL"/>
        </w:rPr>
        <w:br/>
      </w:r>
      <w:r w:rsidR="00774E61" w:rsidRPr="00720FEE">
        <w:rPr>
          <w:rFonts w:eastAsia="Times New Roman"/>
          <w:spacing w:val="2"/>
          <w:szCs w:val="19"/>
          <w:lang w:eastAsia="pl-PL"/>
        </w:rPr>
        <w:t xml:space="preserve">w </w:t>
      </w:r>
      <w:r w:rsidR="0073683D" w:rsidRPr="00720FEE">
        <w:rPr>
          <w:rFonts w:eastAsia="Times New Roman"/>
          <w:spacing w:val="2"/>
          <w:szCs w:val="19"/>
          <w:lang w:eastAsia="pl-PL"/>
        </w:rPr>
        <w:t>znaczn</w:t>
      </w:r>
      <w:r w:rsidR="00774E61" w:rsidRPr="00720FEE">
        <w:rPr>
          <w:rFonts w:eastAsia="Times New Roman"/>
          <w:spacing w:val="2"/>
          <w:szCs w:val="19"/>
          <w:lang w:eastAsia="pl-PL"/>
        </w:rPr>
        <w:t>ym</w:t>
      </w:r>
      <w:r w:rsidR="0073683D" w:rsidRPr="00720FEE">
        <w:rPr>
          <w:rFonts w:eastAsia="Times New Roman"/>
          <w:spacing w:val="2"/>
          <w:szCs w:val="19"/>
          <w:lang w:eastAsia="pl-PL"/>
        </w:rPr>
        <w:t xml:space="preserve"> spadku liczby nowo utworzonych miejsc pracy</w:t>
      </w:r>
      <w:r w:rsidR="002E1F4A">
        <w:rPr>
          <w:rFonts w:eastAsia="Times New Roman"/>
          <w:spacing w:val="2"/>
          <w:szCs w:val="19"/>
          <w:lang w:eastAsia="pl-PL"/>
        </w:rPr>
        <w:t xml:space="preserve"> w</w:t>
      </w:r>
      <w:r w:rsidR="00774E61" w:rsidRPr="00720FEE">
        <w:rPr>
          <w:rFonts w:eastAsia="Times New Roman"/>
          <w:spacing w:val="2"/>
          <w:szCs w:val="19"/>
          <w:lang w:eastAsia="pl-PL"/>
        </w:rPr>
        <w:t xml:space="preserve"> </w:t>
      </w:r>
      <w:r w:rsidR="00943D8D">
        <w:rPr>
          <w:rFonts w:eastAsia="Times New Roman"/>
          <w:spacing w:val="2"/>
          <w:szCs w:val="19"/>
          <w:lang w:eastAsia="pl-PL"/>
        </w:rPr>
        <w:t>drugim</w:t>
      </w:r>
      <w:r w:rsidR="0073683D" w:rsidRPr="00720FEE">
        <w:rPr>
          <w:rFonts w:eastAsia="Times New Roman"/>
          <w:spacing w:val="2"/>
          <w:szCs w:val="19"/>
          <w:lang w:eastAsia="pl-PL"/>
        </w:rPr>
        <w:t xml:space="preserve"> kwartale 2020</w:t>
      </w:r>
      <w:r w:rsidR="002E1F4A">
        <w:rPr>
          <w:rFonts w:eastAsia="Times New Roman"/>
          <w:spacing w:val="2"/>
          <w:szCs w:val="19"/>
          <w:lang w:eastAsia="pl-PL"/>
        </w:rPr>
        <w:t xml:space="preserve"> </w:t>
      </w:r>
      <w:r w:rsidR="0073683D" w:rsidRPr="00720FEE">
        <w:rPr>
          <w:rFonts w:eastAsia="Times New Roman"/>
          <w:spacing w:val="2"/>
          <w:szCs w:val="19"/>
          <w:lang w:eastAsia="pl-PL"/>
        </w:rPr>
        <w:t>r</w:t>
      </w:r>
      <w:r w:rsidR="008C4877">
        <w:rPr>
          <w:rFonts w:eastAsia="Times New Roman"/>
          <w:spacing w:val="2"/>
          <w:szCs w:val="19"/>
          <w:lang w:eastAsia="pl-PL"/>
        </w:rPr>
        <w:t>.</w:t>
      </w:r>
      <w:r w:rsidR="0073683D" w:rsidRPr="00720FEE">
        <w:rPr>
          <w:rFonts w:eastAsia="Times New Roman"/>
          <w:spacing w:val="2"/>
          <w:szCs w:val="19"/>
          <w:lang w:eastAsia="pl-PL"/>
        </w:rPr>
        <w:t xml:space="preserve"> </w:t>
      </w:r>
      <w:r w:rsidR="0086228C">
        <w:rPr>
          <w:rFonts w:eastAsia="Times New Roman"/>
          <w:spacing w:val="2"/>
          <w:szCs w:val="19"/>
          <w:lang w:eastAsia="pl-PL"/>
        </w:rPr>
        <w:br/>
      </w:r>
      <w:r w:rsidR="00774E61" w:rsidRPr="00720FEE">
        <w:rPr>
          <w:rFonts w:eastAsia="Times New Roman"/>
          <w:spacing w:val="2"/>
          <w:szCs w:val="19"/>
          <w:lang w:eastAsia="pl-PL"/>
        </w:rPr>
        <w:t>w stosunku</w:t>
      </w:r>
      <w:r w:rsidR="0073683D" w:rsidRPr="00720FEE">
        <w:rPr>
          <w:rFonts w:eastAsia="Times New Roman"/>
          <w:spacing w:val="2"/>
          <w:szCs w:val="19"/>
          <w:lang w:eastAsia="pl-PL"/>
        </w:rPr>
        <w:t xml:space="preserve"> do analogicznego </w:t>
      </w:r>
      <w:r w:rsidR="006A4951">
        <w:rPr>
          <w:rFonts w:eastAsia="Times New Roman"/>
          <w:spacing w:val="2"/>
          <w:szCs w:val="19"/>
          <w:lang w:eastAsia="pl-PL"/>
        </w:rPr>
        <w:t xml:space="preserve">okresu </w:t>
      </w:r>
      <w:r w:rsidR="00774E61" w:rsidRPr="00720FEE">
        <w:rPr>
          <w:rFonts w:eastAsia="Times New Roman"/>
          <w:spacing w:val="2"/>
          <w:szCs w:val="19"/>
          <w:lang w:eastAsia="pl-PL"/>
        </w:rPr>
        <w:t>2019 r.</w:t>
      </w:r>
    </w:p>
    <w:p w:rsidR="00785D1A" w:rsidRPr="0030201A" w:rsidRDefault="003A5281" w:rsidP="002F77A4">
      <w:pPr>
        <w:rPr>
          <w:rFonts w:eastAsia="Times New Roman" w:cs="Times New Roman"/>
          <w:spacing w:val="2"/>
          <w:szCs w:val="19"/>
          <w:lang w:eastAsia="pl-PL"/>
        </w:rPr>
      </w:pPr>
      <w:r>
        <w:rPr>
          <w:rFonts w:eastAsia="Times New Roman"/>
          <w:spacing w:val="2"/>
          <w:szCs w:val="19"/>
          <w:lang w:eastAsia="pl-PL"/>
        </w:rPr>
        <w:t>O</w:t>
      </w:r>
      <w:r w:rsidRPr="003A5281">
        <w:rPr>
          <w:rFonts w:eastAsia="Times New Roman"/>
          <w:spacing w:val="2"/>
          <w:szCs w:val="19"/>
          <w:lang w:eastAsia="pl-PL"/>
        </w:rPr>
        <w:t xml:space="preserve">d 2012 do 2019 r. </w:t>
      </w:r>
      <w:r>
        <w:rPr>
          <w:rFonts w:eastAsia="Times New Roman"/>
          <w:spacing w:val="2"/>
          <w:szCs w:val="19"/>
          <w:lang w:eastAsia="pl-PL"/>
        </w:rPr>
        <w:t>n</w:t>
      </w:r>
      <w:r w:rsidR="0030201A" w:rsidRPr="00720FEE">
        <w:rPr>
          <w:rFonts w:eastAsia="Times New Roman"/>
          <w:spacing w:val="2"/>
          <w:szCs w:val="19"/>
          <w:lang w:eastAsia="pl-PL"/>
        </w:rPr>
        <w:t>ajwięcej zlikwidowanych miejsc pracy wskazywano w pierwszy</w:t>
      </w:r>
      <w:r w:rsidR="002E73BD">
        <w:rPr>
          <w:rFonts w:eastAsia="Times New Roman"/>
          <w:spacing w:val="2"/>
          <w:szCs w:val="19"/>
          <w:lang w:eastAsia="pl-PL"/>
        </w:rPr>
        <w:t>ch</w:t>
      </w:r>
      <w:r w:rsidR="0030201A" w:rsidRPr="00720FEE">
        <w:rPr>
          <w:rFonts w:eastAsia="Times New Roman"/>
          <w:spacing w:val="2"/>
          <w:szCs w:val="19"/>
          <w:lang w:eastAsia="pl-PL"/>
        </w:rPr>
        <w:t xml:space="preserve"> kwarta</w:t>
      </w:r>
      <w:r w:rsidR="002E73BD">
        <w:rPr>
          <w:rFonts w:eastAsia="Times New Roman"/>
          <w:spacing w:val="2"/>
          <w:szCs w:val="19"/>
          <w:lang w:eastAsia="pl-PL"/>
        </w:rPr>
        <w:t>łach</w:t>
      </w:r>
      <w:r w:rsidR="0030201A" w:rsidRPr="00720FEE">
        <w:rPr>
          <w:rFonts w:eastAsia="Times New Roman"/>
          <w:spacing w:val="2"/>
          <w:szCs w:val="19"/>
          <w:lang w:eastAsia="pl-PL"/>
        </w:rPr>
        <w:t xml:space="preserve">, </w:t>
      </w:r>
      <w:r>
        <w:rPr>
          <w:rFonts w:eastAsia="Times New Roman"/>
          <w:spacing w:val="2"/>
          <w:szCs w:val="19"/>
          <w:lang w:eastAsia="pl-PL"/>
        </w:rPr>
        <w:t xml:space="preserve">a </w:t>
      </w:r>
      <w:r w:rsidR="0030201A" w:rsidRPr="00720FEE">
        <w:rPr>
          <w:rFonts w:eastAsia="Times New Roman"/>
          <w:spacing w:val="2"/>
          <w:szCs w:val="19"/>
          <w:lang w:eastAsia="pl-PL"/>
        </w:rPr>
        <w:t xml:space="preserve">najmniejsze wartości tego zjawiska występowały w różnych kwartałach poszczególnych lat. </w:t>
      </w:r>
      <w:r>
        <w:rPr>
          <w:rFonts w:eastAsia="Times New Roman"/>
          <w:spacing w:val="2"/>
          <w:szCs w:val="19"/>
          <w:lang w:eastAsia="pl-PL"/>
        </w:rPr>
        <w:t>R</w:t>
      </w:r>
      <w:r w:rsidR="0030201A" w:rsidRPr="00720FEE">
        <w:rPr>
          <w:rFonts w:eastAsia="Times New Roman"/>
          <w:spacing w:val="2"/>
          <w:szCs w:val="19"/>
          <w:lang w:eastAsia="pl-PL"/>
        </w:rPr>
        <w:t xml:space="preserve">óżnica pomiędzy </w:t>
      </w:r>
      <w:r w:rsidR="00991FD2" w:rsidRPr="00720FEE">
        <w:rPr>
          <w:rFonts w:eastAsia="Times New Roman"/>
          <w:spacing w:val="2"/>
          <w:szCs w:val="19"/>
          <w:lang w:eastAsia="pl-PL"/>
        </w:rPr>
        <w:t xml:space="preserve">nowo utworzonymi i </w:t>
      </w:r>
      <w:r w:rsidR="0030201A" w:rsidRPr="00720FEE">
        <w:rPr>
          <w:rFonts w:eastAsia="Times New Roman"/>
          <w:spacing w:val="2"/>
          <w:szCs w:val="19"/>
          <w:lang w:eastAsia="pl-PL"/>
        </w:rPr>
        <w:t>zlikwidowanymi</w:t>
      </w:r>
      <w:r w:rsidR="00991FD2" w:rsidRPr="00720FEE">
        <w:rPr>
          <w:rFonts w:eastAsia="Times New Roman"/>
          <w:spacing w:val="2"/>
          <w:szCs w:val="19"/>
          <w:lang w:eastAsia="pl-PL"/>
        </w:rPr>
        <w:t xml:space="preserve"> miejscami pracy</w:t>
      </w:r>
      <w:r w:rsidR="0030201A" w:rsidRPr="00720FEE">
        <w:rPr>
          <w:rFonts w:eastAsia="Times New Roman"/>
          <w:spacing w:val="2"/>
          <w:szCs w:val="19"/>
          <w:lang w:eastAsia="pl-PL"/>
        </w:rPr>
        <w:t xml:space="preserve"> systema</w:t>
      </w:r>
      <w:r w:rsidR="00991FD2" w:rsidRPr="00720FEE">
        <w:rPr>
          <w:rFonts w:eastAsia="Times New Roman"/>
          <w:spacing w:val="2"/>
          <w:szCs w:val="19"/>
          <w:lang w:eastAsia="pl-PL"/>
        </w:rPr>
        <w:t>tycznie rosła</w:t>
      </w:r>
      <w:r w:rsidR="0030201A" w:rsidRPr="00720FEE">
        <w:rPr>
          <w:rFonts w:eastAsia="Times New Roman"/>
          <w:spacing w:val="2"/>
          <w:szCs w:val="19"/>
          <w:lang w:eastAsia="pl-PL"/>
        </w:rPr>
        <w:t>.</w:t>
      </w:r>
      <w:r w:rsidR="00720FEE" w:rsidRPr="00720FEE">
        <w:rPr>
          <w:rFonts w:eastAsia="Times New Roman" w:cs="Times New Roman"/>
          <w:spacing w:val="2"/>
          <w:szCs w:val="19"/>
          <w:lang w:eastAsia="pl-PL"/>
        </w:rPr>
        <w:t xml:space="preserve"> </w:t>
      </w:r>
      <w:r w:rsidR="005F5DC8">
        <w:rPr>
          <w:rFonts w:eastAsia="Times New Roman" w:cs="Times New Roman"/>
          <w:spacing w:val="2"/>
          <w:szCs w:val="19"/>
          <w:lang w:eastAsia="pl-PL"/>
        </w:rPr>
        <w:t xml:space="preserve">Ta cykliczność w </w:t>
      </w:r>
      <w:r w:rsidR="00D61F56">
        <w:rPr>
          <w:rFonts w:eastAsia="Times New Roman" w:cs="Times New Roman"/>
          <w:spacing w:val="2"/>
          <w:szCs w:val="19"/>
          <w:lang w:eastAsia="pl-PL"/>
        </w:rPr>
        <w:t>drugim</w:t>
      </w:r>
      <w:r w:rsidR="008C4877">
        <w:rPr>
          <w:rFonts w:eastAsia="Times New Roman" w:cs="Times New Roman"/>
          <w:spacing w:val="2"/>
          <w:szCs w:val="19"/>
          <w:lang w:eastAsia="pl-PL"/>
        </w:rPr>
        <w:t xml:space="preserve"> kwartale 2020 </w:t>
      </w:r>
      <w:r w:rsidR="00422C85">
        <w:rPr>
          <w:rFonts w:eastAsia="Times New Roman" w:cs="Times New Roman"/>
          <w:spacing w:val="2"/>
          <w:szCs w:val="19"/>
          <w:lang w:eastAsia="pl-PL"/>
        </w:rPr>
        <w:t>r</w:t>
      </w:r>
      <w:r w:rsidR="00422C85" w:rsidRPr="00720FEE">
        <w:rPr>
          <w:rFonts w:eastAsia="Times New Roman" w:cs="Times New Roman"/>
          <w:spacing w:val="2"/>
          <w:szCs w:val="19"/>
          <w:lang w:eastAsia="pl-PL"/>
        </w:rPr>
        <w:t>. została</w:t>
      </w:r>
      <w:r w:rsidR="005F5DC8">
        <w:rPr>
          <w:rFonts w:eastAsia="Times New Roman" w:cs="Times New Roman"/>
          <w:spacing w:val="2"/>
          <w:szCs w:val="19"/>
          <w:lang w:eastAsia="pl-PL"/>
        </w:rPr>
        <w:t xml:space="preserve"> zachwiana i </w:t>
      </w:r>
      <w:r w:rsidR="00EC5497">
        <w:rPr>
          <w:rFonts w:eastAsia="Times New Roman" w:cs="Times New Roman"/>
          <w:spacing w:val="2"/>
          <w:szCs w:val="19"/>
          <w:lang w:eastAsia="pl-PL"/>
        </w:rPr>
        <w:t>l</w:t>
      </w:r>
      <w:r w:rsidR="00D61F56">
        <w:rPr>
          <w:rFonts w:eastAsia="Times New Roman" w:cs="Times New Roman"/>
          <w:spacing w:val="2"/>
          <w:szCs w:val="19"/>
          <w:lang w:eastAsia="pl-PL"/>
        </w:rPr>
        <w:t>iczba zlikwidowanych miejsc pracy była wyższa niż nowo utworzonych.</w:t>
      </w:r>
      <w:r w:rsidR="005F5DC8">
        <w:rPr>
          <w:rFonts w:eastAsia="Times New Roman" w:cs="Times New Roman"/>
          <w:spacing w:val="2"/>
          <w:szCs w:val="19"/>
          <w:lang w:eastAsia="pl-PL"/>
        </w:rPr>
        <w:t xml:space="preserve"> </w:t>
      </w:r>
      <w:r w:rsidR="00A6431C">
        <w:rPr>
          <w:rFonts w:eastAsia="Times New Roman" w:cs="Times New Roman"/>
          <w:spacing w:val="2"/>
          <w:szCs w:val="19"/>
          <w:lang w:eastAsia="pl-PL"/>
        </w:rPr>
        <w:t>Od początku 2012 roku aż do II kwartału roku 2020 t</w:t>
      </w:r>
      <w:r w:rsidR="005F5DC8">
        <w:rPr>
          <w:rFonts w:eastAsia="Times New Roman" w:cs="Times New Roman"/>
          <w:spacing w:val="2"/>
          <w:szCs w:val="19"/>
          <w:lang w:eastAsia="pl-PL"/>
        </w:rPr>
        <w:t xml:space="preserve">aka sytuacja </w:t>
      </w:r>
      <w:r w:rsidR="00713118">
        <w:rPr>
          <w:rFonts w:eastAsia="Times New Roman" w:cs="Times New Roman"/>
          <w:spacing w:val="2"/>
          <w:szCs w:val="19"/>
          <w:lang w:eastAsia="pl-PL"/>
        </w:rPr>
        <w:t xml:space="preserve">wystąpiła </w:t>
      </w:r>
      <w:r w:rsidR="005F5DC8">
        <w:rPr>
          <w:rFonts w:eastAsia="Times New Roman" w:cs="Times New Roman"/>
          <w:spacing w:val="2"/>
          <w:szCs w:val="19"/>
          <w:lang w:eastAsia="pl-PL"/>
        </w:rPr>
        <w:t>tylko w IV kwartale 2012 roku.</w:t>
      </w:r>
    </w:p>
    <w:p w:rsidR="00785D1A" w:rsidRPr="0030201A" w:rsidRDefault="006A4951" w:rsidP="002F77A4">
      <w:pPr>
        <w:rPr>
          <w:rFonts w:eastAsia="Times New Roman" w:cs="Times New Roman"/>
          <w:szCs w:val="19"/>
          <w:lang w:eastAsia="pl-PL"/>
        </w:rPr>
      </w:pPr>
      <w:r>
        <w:rPr>
          <w:rFonts w:eastAsia="Times New Roman"/>
          <w:szCs w:val="19"/>
          <w:lang w:eastAsia="pl-PL"/>
        </w:rPr>
        <w:t xml:space="preserve">Wyniki </w:t>
      </w:r>
      <w:r w:rsidR="0030201A" w:rsidRPr="0030201A">
        <w:rPr>
          <w:rFonts w:eastAsia="Times New Roman"/>
          <w:szCs w:val="19"/>
          <w:lang w:eastAsia="pl-PL"/>
        </w:rPr>
        <w:t>badania popytu na pracę za I</w:t>
      </w:r>
      <w:r w:rsidR="00D61F56">
        <w:rPr>
          <w:rFonts w:eastAsia="Times New Roman"/>
          <w:szCs w:val="19"/>
          <w:lang w:eastAsia="pl-PL"/>
        </w:rPr>
        <w:t>I</w:t>
      </w:r>
      <w:r w:rsidR="00720FEE">
        <w:rPr>
          <w:rFonts w:eastAsia="Times New Roman"/>
          <w:szCs w:val="19"/>
          <w:lang w:eastAsia="pl-PL"/>
        </w:rPr>
        <w:t xml:space="preserve"> kwartał 2020 r. </w:t>
      </w:r>
      <w:r w:rsidR="0053109A">
        <w:rPr>
          <w:rFonts w:eastAsia="Times New Roman"/>
          <w:szCs w:val="19"/>
          <w:lang w:eastAsia="pl-PL"/>
        </w:rPr>
        <w:t xml:space="preserve">wskazują, że wśród </w:t>
      </w:r>
      <w:r w:rsidR="0053109A">
        <w:rPr>
          <w:color w:val="000000"/>
        </w:rPr>
        <w:t xml:space="preserve">podmiotów gospodarki narodowej </w:t>
      </w:r>
      <w:r w:rsidR="0053109A" w:rsidRPr="00A6431C">
        <w:rPr>
          <w:color w:val="000000"/>
        </w:rPr>
        <w:t>zatrudniając</w:t>
      </w:r>
      <w:r w:rsidR="0053109A">
        <w:rPr>
          <w:color w:val="000000"/>
        </w:rPr>
        <w:t>ych</w:t>
      </w:r>
      <w:r w:rsidR="0053109A" w:rsidRPr="00A6431C">
        <w:rPr>
          <w:color w:val="000000"/>
        </w:rPr>
        <w:t xml:space="preserve"> przynajmniej 1 osobę</w:t>
      </w:r>
      <w:r w:rsidR="0053109A">
        <w:rPr>
          <w:rFonts w:eastAsia="Times New Roman"/>
          <w:szCs w:val="19"/>
          <w:lang w:eastAsia="pl-PL"/>
        </w:rPr>
        <w:t xml:space="preserve"> w</w:t>
      </w:r>
      <w:r w:rsidR="0053109A">
        <w:rPr>
          <w:sz w:val="18"/>
          <w:szCs w:val="18"/>
        </w:rPr>
        <w:t xml:space="preserve">iększość, bo 90,9% to jednostki sektora prywatnego. </w:t>
      </w:r>
      <w:r w:rsidR="0030201A" w:rsidRPr="00233D24">
        <w:rPr>
          <w:rFonts w:eastAsia="Times New Roman"/>
          <w:szCs w:val="19"/>
          <w:lang w:eastAsia="pl-PL"/>
        </w:rPr>
        <w:t>Pod względem wielkości wyrażonej liczbą p</w:t>
      </w:r>
      <w:r w:rsidR="00705497">
        <w:rPr>
          <w:rFonts w:eastAsia="Times New Roman"/>
          <w:szCs w:val="19"/>
          <w:lang w:eastAsia="pl-PL"/>
        </w:rPr>
        <w:t>racujących przeważa</w:t>
      </w:r>
      <w:r w:rsidR="0053109A">
        <w:rPr>
          <w:rFonts w:eastAsia="Times New Roman"/>
          <w:szCs w:val="19"/>
          <w:lang w:eastAsia="pl-PL"/>
        </w:rPr>
        <w:t>ły</w:t>
      </w:r>
      <w:r w:rsidR="00705497">
        <w:rPr>
          <w:rFonts w:eastAsia="Times New Roman"/>
          <w:szCs w:val="19"/>
          <w:lang w:eastAsia="pl-PL"/>
        </w:rPr>
        <w:t xml:space="preserve"> jednostki, </w:t>
      </w:r>
      <w:r w:rsidR="00CD4FF4">
        <w:rPr>
          <w:rFonts w:eastAsia="Times New Roman"/>
          <w:szCs w:val="19"/>
          <w:lang w:eastAsia="pl-PL"/>
        </w:rPr>
        <w:br/>
      </w:r>
      <w:r w:rsidR="0030201A" w:rsidRPr="00233D24">
        <w:rPr>
          <w:rFonts w:eastAsia="Times New Roman"/>
          <w:szCs w:val="19"/>
          <w:lang w:eastAsia="pl-PL"/>
        </w:rPr>
        <w:t>w których pracowało do 9 osób</w:t>
      </w:r>
      <w:r w:rsidR="00CC7C84" w:rsidRPr="00233D24">
        <w:t xml:space="preserve"> — </w:t>
      </w:r>
      <w:r w:rsidR="0030201A" w:rsidRPr="00233D24">
        <w:rPr>
          <w:rFonts w:eastAsia="Times New Roman"/>
          <w:szCs w:val="19"/>
          <w:lang w:eastAsia="pl-PL"/>
        </w:rPr>
        <w:t>stanowiły one 6</w:t>
      </w:r>
      <w:r w:rsidR="00720FEE" w:rsidRPr="00233D24">
        <w:rPr>
          <w:rFonts w:eastAsia="Times New Roman"/>
          <w:szCs w:val="19"/>
          <w:lang w:eastAsia="pl-PL"/>
        </w:rPr>
        <w:t>4</w:t>
      </w:r>
      <w:r w:rsidR="0030201A" w:rsidRPr="00233D24">
        <w:rPr>
          <w:rFonts w:eastAsia="Times New Roman"/>
          <w:szCs w:val="19"/>
          <w:lang w:eastAsia="pl-PL"/>
        </w:rPr>
        <w:t>,</w:t>
      </w:r>
      <w:r w:rsidR="00720FEE" w:rsidRPr="00233D24">
        <w:rPr>
          <w:rFonts w:eastAsia="Times New Roman"/>
          <w:szCs w:val="19"/>
          <w:lang w:eastAsia="pl-PL"/>
        </w:rPr>
        <w:t>7</w:t>
      </w:r>
      <w:r w:rsidR="0030201A" w:rsidRPr="00233D24">
        <w:rPr>
          <w:rFonts w:eastAsia="Times New Roman"/>
          <w:szCs w:val="19"/>
          <w:lang w:eastAsia="pl-PL"/>
        </w:rPr>
        <w:t>% jednostek.</w:t>
      </w:r>
      <w:r w:rsidR="00785D1A" w:rsidRPr="0030201A">
        <w:rPr>
          <w:rFonts w:eastAsia="Times New Roman" w:cs="Times New Roman"/>
          <w:szCs w:val="19"/>
          <w:lang w:eastAsia="pl-PL"/>
        </w:rPr>
        <w:t xml:space="preserve"> </w:t>
      </w:r>
    </w:p>
    <w:p w:rsidR="00785D1A" w:rsidRPr="0030201A" w:rsidRDefault="00720FEE" w:rsidP="002F77A4">
      <w:pPr>
        <w:rPr>
          <w:rFonts w:eastAsia="Times New Roman" w:cs="Times New Roman"/>
          <w:szCs w:val="19"/>
          <w:lang w:eastAsia="pl-PL"/>
        </w:rPr>
      </w:pPr>
      <w:r w:rsidRPr="00233D24">
        <w:rPr>
          <w:rFonts w:eastAsia="Times New Roman"/>
          <w:szCs w:val="19"/>
          <w:lang w:eastAsia="pl-PL"/>
        </w:rPr>
        <w:t>W końcu I</w:t>
      </w:r>
      <w:r w:rsidR="00491EF6">
        <w:rPr>
          <w:rFonts w:eastAsia="Times New Roman"/>
          <w:szCs w:val="19"/>
          <w:lang w:eastAsia="pl-PL"/>
        </w:rPr>
        <w:t>I</w:t>
      </w:r>
      <w:r w:rsidR="0030201A" w:rsidRPr="00233D24">
        <w:rPr>
          <w:rFonts w:eastAsia="Times New Roman"/>
          <w:szCs w:val="19"/>
          <w:lang w:eastAsia="pl-PL"/>
        </w:rPr>
        <w:t xml:space="preserve"> kwartału </w:t>
      </w:r>
      <w:r w:rsidR="00A170E2" w:rsidRPr="00233D24">
        <w:rPr>
          <w:rFonts w:eastAsia="Times New Roman"/>
          <w:szCs w:val="19"/>
          <w:lang w:eastAsia="pl-PL"/>
        </w:rPr>
        <w:t>20</w:t>
      </w:r>
      <w:r w:rsidRPr="00233D24">
        <w:rPr>
          <w:rFonts w:eastAsia="Times New Roman"/>
          <w:szCs w:val="19"/>
          <w:lang w:eastAsia="pl-PL"/>
        </w:rPr>
        <w:t>20</w:t>
      </w:r>
      <w:r w:rsidR="00A170E2" w:rsidRPr="00233D24">
        <w:rPr>
          <w:rFonts w:eastAsia="Times New Roman"/>
          <w:szCs w:val="19"/>
          <w:lang w:eastAsia="pl-PL"/>
        </w:rPr>
        <w:t xml:space="preserve"> </w:t>
      </w:r>
      <w:r w:rsidR="0030201A" w:rsidRPr="00233D24">
        <w:rPr>
          <w:rFonts w:eastAsia="Times New Roman"/>
          <w:szCs w:val="19"/>
          <w:lang w:eastAsia="pl-PL"/>
        </w:rPr>
        <w:t xml:space="preserve">r. wolnymi miejscami pracy dysponowało tylko </w:t>
      </w:r>
      <w:r w:rsidRPr="00233D24">
        <w:rPr>
          <w:rFonts w:eastAsia="Times New Roman"/>
          <w:szCs w:val="19"/>
          <w:lang w:eastAsia="pl-PL"/>
        </w:rPr>
        <w:t>2</w:t>
      </w:r>
      <w:r w:rsidR="00491EF6">
        <w:rPr>
          <w:rFonts w:eastAsia="Times New Roman"/>
          <w:szCs w:val="19"/>
          <w:lang w:eastAsia="pl-PL"/>
        </w:rPr>
        <w:t>7</w:t>
      </w:r>
      <w:r w:rsidR="0030201A" w:rsidRPr="00233D24">
        <w:rPr>
          <w:rFonts w:eastAsia="Times New Roman"/>
          <w:szCs w:val="19"/>
          <w:lang w:eastAsia="pl-PL"/>
        </w:rPr>
        <w:t>,</w:t>
      </w:r>
      <w:r w:rsidR="00491EF6">
        <w:rPr>
          <w:rFonts w:eastAsia="Times New Roman"/>
          <w:szCs w:val="19"/>
          <w:lang w:eastAsia="pl-PL"/>
        </w:rPr>
        <w:t>4</w:t>
      </w:r>
      <w:r w:rsidR="00233D24" w:rsidRPr="00233D24">
        <w:rPr>
          <w:rFonts w:eastAsia="Times New Roman"/>
          <w:szCs w:val="19"/>
          <w:lang w:eastAsia="pl-PL"/>
        </w:rPr>
        <w:t xml:space="preserve"> tys. jednostek, </w:t>
      </w:r>
      <w:r w:rsidR="00233D24" w:rsidRPr="00233D24">
        <w:rPr>
          <w:rFonts w:eastAsia="Times New Roman"/>
          <w:szCs w:val="19"/>
          <w:lang w:eastAsia="pl-PL"/>
        </w:rPr>
        <w:br/>
        <w:t xml:space="preserve">tj. </w:t>
      </w:r>
      <w:r w:rsidR="00491EF6">
        <w:rPr>
          <w:rFonts w:eastAsia="Times New Roman"/>
          <w:szCs w:val="19"/>
          <w:lang w:eastAsia="pl-PL"/>
        </w:rPr>
        <w:t>4</w:t>
      </w:r>
      <w:r w:rsidR="0030201A" w:rsidRPr="00233D24">
        <w:rPr>
          <w:rFonts w:eastAsia="Times New Roman"/>
          <w:szCs w:val="19"/>
          <w:lang w:eastAsia="pl-PL"/>
        </w:rPr>
        <w:t>,</w:t>
      </w:r>
      <w:r w:rsidR="00491EF6">
        <w:rPr>
          <w:rFonts w:eastAsia="Times New Roman"/>
          <w:szCs w:val="19"/>
          <w:lang w:eastAsia="pl-PL"/>
        </w:rPr>
        <w:t>3</w:t>
      </w:r>
      <w:r w:rsidR="0030201A" w:rsidRPr="00233D24">
        <w:rPr>
          <w:rFonts w:eastAsia="Times New Roman"/>
          <w:szCs w:val="19"/>
          <w:lang w:eastAsia="pl-PL"/>
        </w:rPr>
        <w:t>% ogólnej ich liczby.</w:t>
      </w:r>
      <w:r w:rsidR="0030201A" w:rsidRPr="0030201A">
        <w:rPr>
          <w:rFonts w:eastAsia="Times New Roman"/>
          <w:szCs w:val="19"/>
          <w:lang w:eastAsia="pl-PL"/>
        </w:rPr>
        <w:t xml:space="preserve"> Struktura własności i wielkości jednostek wskazujących wolne miejsca </w:t>
      </w:r>
      <w:r w:rsidR="0030201A" w:rsidRPr="00816AAA">
        <w:rPr>
          <w:rFonts w:eastAsia="Times New Roman"/>
          <w:szCs w:val="19"/>
          <w:lang w:eastAsia="pl-PL"/>
        </w:rPr>
        <w:t>pracy odpowiadała strukturze całej zbiorowości. Zdecydowana większość, bo 8</w:t>
      </w:r>
      <w:r w:rsidR="00EF232A">
        <w:rPr>
          <w:rFonts w:eastAsia="Times New Roman"/>
          <w:szCs w:val="19"/>
          <w:lang w:eastAsia="pl-PL"/>
        </w:rPr>
        <w:t>5</w:t>
      </w:r>
      <w:r w:rsidR="0030201A" w:rsidRPr="00816AAA">
        <w:rPr>
          <w:rFonts w:eastAsia="Times New Roman"/>
          <w:szCs w:val="19"/>
          <w:lang w:eastAsia="pl-PL"/>
        </w:rPr>
        <w:t>,</w:t>
      </w:r>
      <w:r w:rsidR="00EF232A">
        <w:rPr>
          <w:rFonts w:eastAsia="Times New Roman"/>
          <w:szCs w:val="19"/>
          <w:lang w:eastAsia="pl-PL"/>
        </w:rPr>
        <w:t>0</w:t>
      </w:r>
      <w:r w:rsidR="0030201A" w:rsidRPr="00816AAA">
        <w:rPr>
          <w:rFonts w:eastAsia="Times New Roman"/>
          <w:szCs w:val="19"/>
          <w:lang w:eastAsia="pl-PL"/>
        </w:rPr>
        <w:t>% należała do sektora prywatnego. Nieco ponad połowę (5</w:t>
      </w:r>
      <w:r w:rsidR="00491EF6">
        <w:rPr>
          <w:rFonts w:eastAsia="Times New Roman"/>
          <w:szCs w:val="19"/>
          <w:lang w:eastAsia="pl-PL"/>
        </w:rPr>
        <w:t>0</w:t>
      </w:r>
      <w:r w:rsidR="0030201A" w:rsidRPr="00816AAA">
        <w:rPr>
          <w:rFonts w:eastAsia="Times New Roman"/>
          <w:szCs w:val="19"/>
          <w:lang w:eastAsia="pl-PL"/>
        </w:rPr>
        <w:t>,</w:t>
      </w:r>
      <w:r w:rsidR="00EF232A">
        <w:rPr>
          <w:rFonts w:eastAsia="Times New Roman"/>
          <w:szCs w:val="19"/>
          <w:lang w:eastAsia="pl-PL"/>
        </w:rPr>
        <w:t>7</w:t>
      </w:r>
      <w:r w:rsidR="0030201A" w:rsidRPr="00816AAA">
        <w:rPr>
          <w:rFonts w:eastAsia="Times New Roman"/>
          <w:szCs w:val="19"/>
          <w:lang w:eastAsia="pl-PL"/>
        </w:rPr>
        <w:t>%)</w:t>
      </w:r>
      <w:r w:rsidR="00EF232A">
        <w:rPr>
          <w:rFonts w:eastAsia="Times New Roman"/>
          <w:szCs w:val="19"/>
          <w:lang w:eastAsia="pl-PL"/>
        </w:rPr>
        <w:t xml:space="preserve"> </w:t>
      </w:r>
      <w:r w:rsidR="0030201A" w:rsidRPr="00816AAA">
        <w:rPr>
          <w:rFonts w:eastAsia="Times New Roman"/>
          <w:szCs w:val="19"/>
          <w:lang w:eastAsia="pl-PL"/>
        </w:rPr>
        <w:t>stanowiły jednostki o liczbie pracujących do 9 osób.</w:t>
      </w:r>
    </w:p>
    <w:p w:rsidR="00603EBB" w:rsidRDefault="00603EBB" w:rsidP="00785D1A">
      <w:pPr>
        <w:rPr>
          <w:rFonts w:eastAsia="Times New Roman" w:cs="Times New Roman"/>
          <w:szCs w:val="19"/>
          <w:lang w:eastAsia="pl-PL"/>
        </w:rPr>
      </w:pPr>
    </w:p>
    <w:p w:rsidR="008A3ED7" w:rsidRDefault="008A3ED7">
      <w:pPr>
        <w:spacing w:before="0" w:after="160" w:line="259" w:lineRule="auto"/>
        <w:rPr>
          <w:rFonts w:ascii="Fira Sans SemiBold" w:hAnsi="Fira Sans SemiBold"/>
          <w:color w:val="001D77"/>
        </w:rPr>
      </w:pPr>
      <w:r>
        <w:rPr>
          <w:rFonts w:ascii="Fira Sans SemiBold" w:hAnsi="Fira Sans SemiBold"/>
          <w:color w:val="001D77"/>
        </w:rPr>
        <w:br w:type="page"/>
      </w:r>
    </w:p>
    <w:p w:rsidR="00593F44" w:rsidRPr="00785D1A" w:rsidRDefault="00603EBB" w:rsidP="00603EBB">
      <w:pPr>
        <w:spacing w:before="240" w:line="240" w:lineRule="auto"/>
        <w:rPr>
          <w:rFonts w:ascii="Fira Sans SemiBold" w:hAnsi="Fira Sans SemiBold"/>
          <w:color w:val="001D77"/>
        </w:rPr>
      </w:pPr>
      <w:r>
        <w:rPr>
          <w:rFonts w:ascii="Fira Sans SemiBold" w:hAnsi="Fira Sans SemiBold"/>
          <w:color w:val="001D77"/>
        </w:rPr>
        <w:lastRenderedPageBreak/>
        <w:t>Wolne miejsca pracy</w:t>
      </w:r>
    </w:p>
    <w:p w:rsidR="00593F44" w:rsidRDefault="00593F44" w:rsidP="00593F44">
      <w:pPr>
        <w:rPr>
          <w:color w:val="000000" w:themeColor="text1"/>
        </w:rPr>
      </w:pPr>
    </w:p>
    <w:p w:rsidR="00603EBB" w:rsidRDefault="00FD2F06" w:rsidP="003F0B35">
      <w:pPr>
        <w:pStyle w:val="tytuwykresu"/>
        <w:ind w:left="794" w:hanging="794"/>
        <w:rPr>
          <w:szCs w:val="18"/>
        </w:rPr>
      </w:pPr>
      <w:r>
        <w:rPr>
          <w:noProof/>
          <w:lang w:eastAsia="pl-PL"/>
        </w:rPr>
        <w:drawing>
          <wp:anchor distT="0" distB="0" distL="575945" distR="575945" simplePos="0" relativeHeight="25165158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392467</wp:posOffset>
            </wp:positionV>
            <wp:extent cx="4233600" cy="2257200"/>
            <wp:effectExtent l="0" t="0" r="0" b="0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D11C3E"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744855</wp:posOffset>
                </wp:positionV>
                <wp:extent cx="1807210" cy="1282700"/>
                <wp:effectExtent l="0" t="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42" w:rsidRPr="00B26FC1" w:rsidRDefault="00E63142" w:rsidP="00603EBB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Wolne miejsca pracy na koniec I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 kwartału 2020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koncentrowały się głównie w sektorze prywatnym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78,1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%). Najwięcej ich wykazano w jednostkach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o liczbie pracujących powyżej 49 osób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52,0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410.5pt;margin-top:58.65pt;width:142.3pt;height:10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" filled="f" stroked="f">
                <v:textbox>
                  <w:txbxContent>
                    <w:p w:rsidR="00E63142" w:rsidRPr="00B26FC1" w:rsidRDefault="00E63142" w:rsidP="00603EBB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Wolne miejsca pracy na koniec I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I kwartału 2020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koncentrowały się głównie w sektorze prywatnym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78,1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%). Najwięcej ich wykazano w jednostkach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o liczbie pracujących powyżej 49 osób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52,0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603EBB" w:rsidRPr="00F83024">
        <w:rPr>
          <w:szCs w:val="18"/>
        </w:rPr>
        <w:t xml:space="preserve">Wykres 2. Struktura wolnych miejsc pracy </w:t>
      </w:r>
      <w:r w:rsidR="0010704A" w:rsidRPr="00F83024">
        <w:rPr>
          <w:szCs w:val="18"/>
        </w:rPr>
        <w:t xml:space="preserve">w Polsce </w:t>
      </w:r>
      <w:r w:rsidR="00603EBB" w:rsidRPr="00F83024">
        <w:rPr>
          <w:szCs w:val="18"/>
        </w:rPr>
        <w:t xml:space="preserve">według wielkości jednostek na koniec </w:t>
      </w:r>
      <w:r w:rsidR="003F0B35" w:rsidRPr="00F83024">
        <w:rPr>
          <w:szCs w:val="18"/>
        </w:rPr>
        <w:br/>
      </w:r>
      <w:r w:rsidR="000B7849" w:rsidRPr="00F83024">
        <w:rPr>
          <w:szCs w:val="18"/>
        </w:rPr>
        <w:t>I</w:t>
      </w:r>
      <w:r>
        <w:rPr>
          <w:szCs w:val="18"/>
        </w:rPr>
        <w:t>I</w:t>
      </w:r>
      <w:r w:rsidR="00603EBB" w:rsidRPr="00F83024">
        <w:rPr>
          <w:szCs w:val="18"/>
        </w:rPr>
        <w:t xml:space="preserve"> kwartału 20</w:t>
      </w:r>
      <w:r w:rsidR="00E33659">
        <w:rPr>
          <w:szCs w:val="18"/>
        </w:rPr>
        <w:t>20</w:t>
      </w:r>
      <w:r w:rsidR="00603EBB" w:rsidRPr="00F83024">
        <w:rPr>
          <w:szCs w:val="18"/>
        </w:rPr>
        <w:t xml:space="preserve"> r.</w:t>
      </w:r>
    </w:p>
    <w:p w:rsidR="00E33659" w:rsidRPr="00A159B9" w:rsidRDefault="00E33659" w:rsidP="003F0B35">
      <w:pPr>
        <w:pStyle w:val="tytuwykresu"/>
        <w:ind w:left="794" w:hanging="794"/>
        <w:rPr>
          <w:szCs w:val="18"/>
        </w:rPr>
      </w:pPr>
    </w:p>
    <w:p w:rsidR="00593F44" w:rsidRPr="0030201A" w:rsidRDefault="0030201A" w:rsidP="00593F44">
      <w:r w:rsidRPr="00603EBB">
        <w:rPr>
          <w:color w:val="000000"/>
        </w:rPr>
        <w:t>Liczba wykazanych wolnych miejsc pracy na koniec I</w:t>
      </w:r>
      <w:r w:rsidR="00556684">
        <w:rPr>
          <w:color w:val="000000"/>
        </w:rPr>
        <w:t>I</w:t>
      </w:r>
      <w:r w:rsidR="00816AAA">
        <w:rPr>
          <w:color w:val="000000"/>
        </w:rPr>
        <w:t xml:space="preserve"> kwartału 2020</w:t>
      </w:r>
      <w:r w:rsidRPr="00603EBB">
        <w:rPr>
          <w:color w:val="000000"/>
        </w:rPr>
        <w:t xml:space="preserve"> r. wyniosła </w:t>
      </w:r>
      <w:r w:rsidR="00556684">
        <w:rPr>
          <w:color w:val="000000"/>
        </w:rPr>
        <w:t>81</w:t>
      </w:r>
      <w:r>
        <w:rPr>
          <w:color w:val="000000"/>
        </w:rPr>
        <w:t>,</w:t>
      </w:r>
      <w:r w:rsidR="00556684">
        <w:rPr>
          <w:color w:val="000000"/>
        </w:rPr>
        <w:t>4</w:t>
      </w:r>
      <w:r w:rsidRPr="00603EBB">
        <w:rPr>
          <w:color w:val="000000"/>
        </w:rPr>
        <w:t xml:space="preserve"> tys., </w:t>
      </w:r>
      <w:r>
        <w:rPr>
          <w:color w:val="000000"/>
        </w:rPr>
        <w:br/>
      </w:r>
      <w:r w:rsidRPr="00603EBB">
        <w:rPr>
          <w:color w:val="000000"/>
        </w:rPr>
        <w:t xml:space="preserve">z tego </w:t>
      </w:r>
      <w:r w:rsidR="00556684">
        <w:rPr>
          <w:color w:val="000000"/>
        </w:rPr>
        <w:t>63</w:t>
      </w:r>
      <w:r>
        <w:rPr>
          <w:color w:val="000000"/>
        </w:rPr>
        <w:t>,</w:t>
      </w:r>
      <w:r w:rsidR="00816AAA">
        <w:rPr>
          <w:color w:val="000000"/>
        </w:rPr>
        <w:t>6</w:t>
      </w:r>
      <w:r w:rsidRPr="00603EBB">
        <w:rPr>
          <w:color w:val="000000"/>
        </w:rPr>
        <w:t xml:space="preserve"> tys</w:t>
      </w:r>
      <w:r w:rsidR="00EF232A">
        <w:rPr>
          <w:color w:val="000000"/>
        </w:rPr>
        <w:t xml:space="preserve">. </w:t>
      </w:r>
      <w:r w:rsidRPr="00603EBB">
        <w:rPr>
          <w:color w:val="000000"/>
        </w:rPr>
        <w:t xml:space="preserve">w sektorze prywatnym. Wolne miejsca pracy występowały głównie </w:t>
      </w:r>
      <w:r>
        <w:rPr>
          <w:color w:val="000000"/>
        </w:rPr>
        <w:br/>
      </w:r>
      <w:r w:rsidRPr="00CD4ABD">
        <w:rPr>
          <w:color w:val="000000"/>
        </w:rPr>
        <w:t xml:space="preserve">w jednostkach, w których pracowało powyżej 49 osób </w:t>
      </w:r>
      <w:r w:rsidRPr="00CD4ABD">
        <w:rPr>
          <w:rFonts w:eastAsia="Times New Roman"/>
          <w:szCs w:val="19"/>
          <w:lang w:eastAsia="pl-PL"/>
        </w:rPr>
        <w:t>—</w:t>
      </w:r>
      <w:r w:rsidRPr="00CD4ABD">
        <w:rPr>
          <w:color w:val="000000"/>
        </w:rPr>
        <w:t xml:space="preserve"> </w:t>
      </w:r>
      <w:r w:rsidR="00816AAA" w:rsidRPr="00CD4ABD">
        <w:rPr>
          <w:color w:val="000000"/>
        </w:rPr>
        <w:t>4</w:t>
      </w:r>
      <w:r w:rsidR="00556684">
        <w:rPr>
          <w:color w:val="000000"/>
        </w:rPr>
        <w:t>2</w:t>
      </w:r>
      <w:r w:rsidRPr="00CD4ABD">
        <w:rPr>
          <w:color w:val="000000"/>
        </w:rPr>
        <w:t>,</w:t>
      </w:r>
      <w:r w:rsidR="00556684">
        <w:rPr>
          <w:color w:val="000000"/>
        </w:rPr>
        <w:t>3</w:t>
      </w:r>
      <w:r w:rsidRPr="00CD4ABD">
        <w:rPr>
          <w:color w:val="000000"/>
        </w:rPr>
        <w:t xml:space="preserve"> tys</w:t>
      </w:r>
      <w:r w:rsidR="00816AAA" w:rsidRPr="00CD4ABD">
        <w:t xml:space="preserve">. </w:t>
      </w:r>
    </w:p>
    <w:p w:rsidR="00603EBB" w:rsidRPr="0030201A" w:rsidRDefault="00603EBB" w:rsidP="00593F44"/>
    <w:p w:rsidR="00603EBB" w:rsidRPr="00A159B9" w:rsidRDefault="006D6290" w:rsidP="00B60A14">
      <w:pPr>
        <w:pStyle w:val="tytuwykresu"/>
        <w:ind w:left="794" w:hanging="794"/>
        <w:rPr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422910</wp:posOffset>
            </wp:positionV>
            <wp:extent cx="5111750" cy="437705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ykres_3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C3E"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744855</wp:posOffset>
                </wp:positionV>
                <wp:extent cx="1762125" cy="1282700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42" w:rsidRPr="00B26FC1" w:rsidRDefault="00E63142" w:rsidP="00603EBB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Podobnie jak w poprzednich kwartałach najwięcej wolnych miejsc pracy pozostawało </w:t>
                            </w: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  <w:t xml:space="preserve">w jednostkach prowadzących działalność w zakresie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przetwórstwa przemysłowego (22,0</w:t>
                            </w: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0.5pt;margin-top:58.65pt;width:138.75pt;height:10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wIuwIAAMM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" filled="f" stroked="f">
                <v:textbox>
                  <w:txbxContent>
                    <w:p w:rsidR="00E63142" w:rsidRPr="00B26FC1" w:rsidRDefault="00E63142" w:rsidP="00603EBB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Podobnie jak w poprzednich kwartałach najwięcej wolnych miejsc pracy pozostawało </w:t>
                      </w: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  <w:t xml:space="preserve">w jednostkach prowadzących działalność w zakresie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przetwórstwa przemysłowego (22,0</w:t>
                      </w: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603EBB" w:rsidRPr="00B74060">
        <w:rPr>
          <w:szCs w:val="18"/>
        </w:rPr>
        <w:t xml:space="preserve">Wykres 3. </w:t>
      </w:r>
      <w:r w:rsidR="003602A6" w:rsidRPr="00B74060">
        <w:rPr>
          <w:szCs w:val="18"/>
        </w:rPr>
        <w:t xml:space="preserve">Wolne miejsca pracy i wolne nowo utworzone w Polsce według wybranych sekcji PKD </w:t>
      </w:r>
      <w:r w:rsidR="003602A6" w:rsidRPr="00B74060">
        <w:rPr>
          <w:szCs w:val="18"/>
        </w:rPr>
        <w:br/>
        <w:t>na koniec I</w:t>
      </w:r>
      <w:r w:rsidR="00DE3257">
        <w:rPr>
          <w:szCs w:val="18"/>
        </w:rPr>
        <w:t>I</w:t>
      </w:r>
      <w:r w:rsidR="003602A6" w:rsidRPr="00B74060">
        <w:rPr>
          <w:szCs w:val="18"/>
        </w:rPr>
        <w:t xml:space="preserve"> kwartału 20</w:t>
      </w:r>
      <w:r w:rsidR="00575621">
        <w:rPr>
          <w:szCs w:val="18"/>
        </w:rPr>
        <w:t>20</w:t>
      </w:r>
      <w:r w:rsidR="003602A6" w:rsidRPr="00B74060">
        <w:rPr>
          <w:szCs w:val="18"/>
        </w:rPr>
        <w:t xml:space="preserve"> r.</w:t>
      </w:r>
    </w:p>
    <w:p w:rsidR="00545F9C" w:rsidRDefault="00545F9C" w:rsidP="002F77A4"/>
    <w:p w:rsidR="006D6290" w:rsidRDefault="006D6290">
      <w:pPr>
        <w:spacing w:before="0" w:after="160" w:line="259" w:lineRule="auto"/>
      </w:pPr>
      <w:r>
        <w:br w:type="page"/>
      </w:r>
    </w:p>
    <w:p w:rsidR="0079133D" w:rsidRPr="0030201A" w:rsidRDefault="0030201A" w:rsidP="002F77A4">
      <w:r w:rsidRPr="0030201A">
        <w:lastRenderedPageBreak/>
        <w:t>W I</w:t>
      </w:r>
      <w:r w:rsidR="00A6078E">
        <w:t>I</w:t>
      </w:r>
      <w:r w:rsidR="00CD4ABD">
        <w:t xml:space="preserve"> kwartale 2020</w:t>
      </w:r>
      <w:r w:rsidRPr="0030201A">
        <w:t xml:space="preserve"> r. najwięcej wolnych miejsc pracy było w jednostkach prowadzących działalność w zakresie przetwórstwa przemysłowego — </w:t>
      </w:r>
      <w:r w:rsidR="00CD4ABD">
        <w:t>1</w:t>
      </w:r>
      <w:r w:rsidR="00A6078E">
        <w:t>7</w:t>
      </w:r>
      <w:r w:rsidRPr="0030201A">
        <w:rPr>
          <w:bCs/>
        </w:rPr>
        <w:t>,</w:t>
      </w:r>
      <w:r w:rsidR="00A6078E">
        <w:rPr>
          <w:bCs/>
        </w:rPr>
        <w:t>9</w:t>
      </w:r>
      <w:r w:rsidRPr="0030201A">
        <w:rPr>
          <w:b/>
          <w:bCs/>
        </w:rPr>
        <w:t xml:space="preserve"> </w:t>
      </w:r>
      <w:r w:rsidRPr="0030201A">
        <w:rPr>
          <w:bCs/>
        </w:rPr>
        <w:t>tys</w:t>
      </w:r>
      <w:r w:rsidR="00210B9A" w:rsidRPr="00EF232A">
        <w:rPr>
          <w:bCs/>
        </w:rPr>
        <w:t>. (22,0%),</w:t>
      </w:r>
      <w:r w:rsidRPr="0030201A">
        <w:rPr>
          <w:bCs/>
        </w:rPr>
        <w:t xml:space="preserve"> następnie w handlu; naprawie pojazdów samochodowych</w:t>
      </w:r>
      <w:r w:rsidRPr="0030201A">
        <w:rPr>
          <w:bCs/>
          <w:vertAlign w:val="superscript"/>
        </w:rPr>
        <w:t>∆</w:t>
      </w:r>
      <w:r w:rsidRPr="0030201A">
        <w:rPr>
          <w:bCs/>
        </w:rPr>
        <w:t xml:space="preserve"> — 1</w:t>
      </w:r>
      <w:r w:rsidR="00CD4ABD">
        <w:rPr>
          <w:bCs/>
        </w:rPr>
        <w:t>1</w:t>
      </w:r>
      <w:r w:rsidRPr="0030201A">
        <w:rPr>
          <w:bCs/>
        </w:rPr>
        <w:t>,</w:t>
      </w:r>
      <w:r w:rsidR="00A6078E">
        <w:rPr>
          <w:bCs/>
        </w:rPr>
        <w:t>5</w:t>
      </w:r>
      <w:r w:rsidRPr="0030201A">
        <w:rPr>
          <w:bCs/>
        </w:rPr>
        <w:t xml:space="preserve"> tys.</w:t>
      </w:r>
      <w:r w:rsidR="00CD4ABD">
        <w:rPr>
          <w:bCs/>
        </w:rPr>
        <w:t xml:space="preserve"> (14,</w:t>
      </w:r>
      <w:r w:rsidR="00EF232A">
        <w:rPr>
          <w:bCs/>
        </w:rPr>
        <w:t>1</w:t>
      </w:r>
      <w:r w:rsidR="00CD4ABD">
        <w:rPr>
          <w:bCs/>
        </w:rPr>
        <w:t>%) oraz w</w:t>
      </w:r>
      <w:r w:rsidR="00CD4ABD" w:rsidRPr="00CD4ABD">
        <w:rPr>
          <w:bCs/>
        </w:rPr>
        <w:t xml:space="preserve"> </w:t>
      </w:r>
      <w:r w:rsidR="00CD4ABD" w:rsidRPr="0030201A">
        <w:rPr>
          <w:bCs/>
        </w:rPr>
        <w:t>budown</w:t>
      </w:r>
      <w:r w:rsidR="00CD4ABD">
        <w:rPr>
          <w:bCs/>
        </w:rPr>
        <w:t>ictwie — 1</w:t>
      </w:r>
      <w:r w:rsidR="00A6078E">
        <w:rPr>
          <w:bCs/>
        </w:rPr>
        <w:t>1</w:t>
      </w:r>
      <w:r w:rsidR="00CD4ABD">
        <w:rPr>
          <w:bCs/>
        </w:rPr>
        <w:t>,</w:t>
      </w:r>
      <w:r w:rsidR="00A6078E">
        <w:rPr>
          <w:bCs/>
        </w:rPr>
        <w:t>1</w:t>
      </w:r>
      <w:r w:rsidR="00CD4ABD">
        <w:rPr>
          <w:bCs/>
        </w:rPr>
        <w:t xml:space="preserve"> tys. (1</w:t>
      </w:r>
      <w:r w:rsidR="00A6078E">
        <w:rPr>
          <w:bCs/>
        </w:rPr>
        <w:t>3,6</w:t>
      </w:r>
      <w:r w:rsidR="00CD4ABD">
        <w:rPr>
          <w:bCs/>
        </w:rPr>
        <w:t>%).</w:t>
      </w:r>
    </w:p>
    <w:p w:rsidR="002F2EF8" w:rsidRPr="00472CF1" w:rsidRDefault="00FA33FD" w:rsidP="00691DF9">
      <w:pPr>
        <w:pStyle w:val="tytuwykresu"/>
        <w:ind w:left="794" w:hanging="794"/>
        <w:rPr>
          <w:spacing w:val="-4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424874</wp:posOffset>
            </wp:positionV>
            <wp:extent cx="5004000" cy="2700000"/>
            <wp:effectExtent l="0" t="0" r="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2F2EF8" w:rsidRPr="00472CF1">
        <w:rPr>
          <w:spacing w:val="-4"/>
          <w:szCs w:val="18"/>
        </w:rPr>
        <w:t xml:space="preserve">Wykres 4. Struktura wolnych miejsc pracy </w:t>
      </w:r>
      <w:r w:rsidR="0010704A" w:rsidRPr="00472CF1">
        <w:rPr>
          <w:spacing w:val="-4"/>
          <w:szCs w:val="18"/>
        </w:rPr>
        <w:t xml:space="preserve">w Polsce </w:t>
      </w:r>
      <w:r w:rsidR="002F2EF8" w:rsidRPr="00472CF1">
        <w:rPr>
          <w:spacing w:val="-4"/>
          <w:szCs w:val="18"/>
        </w:rPr>
        <w:t xml:space="preserve">według wielkich grup zawodów na koniec </w:t>
      </w:r>
      <w:r w:rsidR="00691DF9" w:rsidRPr="00472CF1">
        <w:rPr>
          <w:spacing w:val="-4"/>
          <w:szCs w:val="18"/>
        </w:rPr>
        <w:br/>
      </w:r>
      <w:r w:rsidR="002F2EF8" w:rsidRPr="00472CF1">
        <w:rPr>
          <w:spacing w:val="-4"/>
          <w:szCs w:val="18"/>
        </w:rPr>
        <w:t>I</w:t>
      </w:r>
      <w:r>
        <w:rPr>
          <w:spacing w:val="-4"/>
          <w:szCs w:val="18"/>
        </w:rPr>
        <w:t>I</w:t>
      </w:r>
      <w:r w:rsidR="002F2EF8" w:rsidRPr="00472CF1">
        <w:rPr>
          <w:spacing w:val="-4"/>
          <w:szCs w:val="18"/>
        </w:rPr>
        <w:t xml:space="preserve"> kwartału 20</w:t>
      </w:r>
      <w:r w:rsidR="00575621">
        <w:rPr>
          <w:spacing w:val="-4"/>
          <w:szCs w:val="18"/>
        </w:rPr>
        <w:t>20</w:t>
      </w:r>
      <w:r w:rsidR="002F2EF8" w:rsidRPr="00472CF1">
        <w:rPr>
          <w:spacing w:val="-4"/>
          <w:szCs w:val="18"/>
        </w:rPr>
        <w:t xml:space="preserve"> r.</w:t>
      </w:r>
    </w:p>
    <w:p w:rsidR="002F2EF8" w:rsidRDefault="002F2EF8" w:rsidP="002F2EF8"/>
    <w:p w:rsidR="00603EBB" w:rsidRPr="0030201A" w:rsidRDefault="0030201A" w:rsidP="00593F44">
      <w:pPr>
        <w:rPr>
          <w:rFonts w:eastAsia="Times New Roman" w:cs="Times New Roman"/>
          <w:szCs w:val="19"/>
          <w:lang w:eastAsia="pl-PL"/>
        </w:rPr>
      </w:pPr>
      <w:r w:rsidRPr="00C10FD8">
        <w:rPr>
          <w:rFonts w:eastAsia="Times New Roman"/>
          <w:szCs w:val="19"/>
          <w:lang w:eastAsia="pl-PL"/>
        </w:rPr>
        <w:t>Jednostki dysponujące wolnymi miejscami pracy</w:t>
      </w:r>
      <w:r w:rsidRPr="00F05DB4">
        <w:rPr>
          <w:rFonts w:eastAsia="Times New Roman"/>
          <w:szCs w:val="19"/>
          <w:lang w:eastAsia="pl-PL"/>
        </w:rPr>
        <w:t xml:space="preserve"> najczęściej poszukiwały</w:t>
      </w:r>
      <w:r w:rsidR="00D64F68" w:rsidRPr="00DD46A2">
        <w:rPr>
          <w:rFonts w:eastAsia="Times New Roman"/>
          <w:color w:val="000000"/>
          <w:szCs w:val="19"/>
          <w:lang w:eastAsia="pl-PL"/>
        </w:rPr>
        <w:t xml:space="preserve"> </w:t>
      </w:r>
      <w:r w:rsidR="00D64F68" w:rsidRPr="00F05DB4">
        <w:rPr>
          <w:rFonts w:eastAsia="Times New Roman"/>
          <w:szCs w:val="19"/>
          <w:lang w:eastAsia="pl-PL"/>
        </w:rPr>
        <w:t>robotników przemysłowych</w:t>
      </w:r>
      <w:r w:rsidR="00CB2C49">
        <w:rPr>
          <w:rFonts w:eastAsia="Times New Roman"/>
          <w:szCs w:val="19"/>
          <w:lang w:eastAsia="pl-PL"/>
        </w:rPr>
        <w:t xml:space="preserve"> i rzemieślników</w:t>
      </w:r>
      <w:r w:rsidRPr="00F05DB4">
        <w:rPr>
          <w:rFonts w:eastAsia="Times New Roman"/>
          <w:szCs w:val="19"/>
          <w:lang w:eastAsia="pl-PL"/>
        </w:rPr>
        <w:t xml:space="preserve"> </w:t>
      </w:r>
      <w:r w:rsidR="00CD4ABD">
        <w:rPr>
          <w:rFonts w:eastAsia="Times New Roman"/>
          <w:szCs w:val="19"/>
          <w:lang w:eastAsia="pl-PL"/>
        </w:rPr>
        <w:t>—19,</w:t>
      </w:r>
      <w:r w:rsidR="00D64F68">
        <w:rPr>
          <w:rFonts w:eastAsia="Times New Roman"/>
          <w:szCs w:val="19"/>
          <w:lang w:eastAsia="pl-PL"/>
        </w:rPr>
        <w:t>9</w:t>
      </w:r>
      <w:r w:rsidR="00CD4ABD" w:rsidRPr="00F05DB4">
        <w:rPr>
          <w:rFonts w:eastAsia="Times New Roman"/>
          <w:szCs w:val="19"/>
          <w:lang w:eastAsia="pl-PL"/>
        </w:rPr>
        <w:t xml:space="preserve"> tys. (2</w:t>
      </w:r>
      <w:r w:rsidR="00D64F68">
        <w:rPr>
          <w:rFonts w:eastAsia="Times New Roman"/>
          <w:szCs w:val="19"/>
          <w:lang w:eastAsia="pl-PL"/>
        </w:rPr>
        <w:t>4</w:t>
      </w:r>
      <w:r w:rsidR="00CD4ABD">
        <w:rPr>
          <w:rFonts w:eastAsia="Times New Roman"/>
          <w:szCs w:val="19"/>
          <w:lang w:eastAsia="pl-PL"/>
        </w:rPr>
        <w:t>,</w:t>
      </w:r>
      <w:r w:rsidR="00D64F68">
        <w:rPr>
          <w:rFonts w:eastAsia="Times New Roman"/>
          <w:szCs w:val="19"/>
          <w:lang w:eastAsia="pl-PL"/>
        </w:rPr>
        <w:t>4</w:t>
      </w:r>
      <w:r w:rsidR="00CD4ABD" w:rsidRPr="00F05DB4">
        <w:rPr>
          <w:rFonts w:eastAsia="Times New Roman"/>
          <w:szCs w:val="19"/>
          <w:lang w:eastAsia="pl-PL"/>
        </w:rPr>
        <w:t>%)</w:t>
      </w:r>
      <w:r w:rsidR="00CD4ABD">
        <w:rPr>
          <w:rFonts w:eastAsia="Times New Roman"/>
          <w:szCs w:val="19"/>
          <w:lang w:eastAsia="pl-PL"/>
        </w:rPr>
        <w:t>.</w:t>
      </w:r>
      <w:r w:rsidR="00C10FD8">
        <w:rPr>
          <w:rFonts w:eastAsia="Times New Roman"/>
          <w:szCs w:val="19"/>
          <w:lang w:eastAsia="pl-PL"/>
        </w:rPr>
        <w:t xml:space="preserve"> </w:t>
      </w:r>
      <w:r w:rsidRPr="00DD46A2">
        <w:rPr>
          <w:rFonts w:eastAsia="Times New Roman"/>
          <w:color w:val="000000"/>
          <w:szCs w:val="19"/>
          <w:lang w:eastAsia="pl-PL"/>
        </w:rPr>
        <w:t xml:space="preserve">Znaczący udział </w:t>
      </w:r>
      <w:r w:rsidR="00040ECA">
        <w:rPr>
          <w:rFonts w:eastAsia="Times New Roman"/>
          <w:color w:val="000000"/>
          <w:szCs w:val="19"/>
          <w:lang w:eastAsia="pl-PL"/>
        </w:rPr>
        <w:t>miały</w:t>
      </w:r>
      <w:r w:rsidR="00040ECA" w:rsidRPr="00DD46A2">
        <w:rPr>
          <w:rFonts w:eastAsia="Times New Roman"/>
          <w:color w:val="000000"/>
          <w:szCs w:val="19"/>
          <w:lang w:eastAsia="pl-PL"/>
        </w:rPr>
        <w:t xml:space="preserve"> </w:t>
      </w:r>
      <w:r w:rsidRPr="00DD46A2">
        <w:rPr>
          <w:rFonts w:eastAsia="Times New Roman"/>
          <w:color w:val="000000"/>
          <w:szCs w:val="19"/>
          <w:lang w:eastAsia="pl-PL"/>
        </w:rPr>
        <w:t xml:space="preserve">także wolne miejsca pracy </w:t>
      </w:r>
      <w:r>
        <w:rPr>
          <w:rFonts w:eastAsia="Times New Roman"/>
          <w:color w:val="000000"/>
          <w:szCs w:val="19"/>
          <w:lang w:eastAsia="pl-PL"/>
        </w:rPr>
        <w:t>dla</w:t>
      </w:r>
      <w:r w:rsidRPr="00DD46A2">
        <w:rPr>
          <w:rFonts w:eastAsia="Times New Roman"/>
          <w:color w:val="000000"/>
          <w:szCs w:val="19"/>
          <w:lang w:eastAsia="pl-PL"/>
        </w:rPr>
        <w:t xml:space="preserve"> </w:t>
      </w:r>
      <w:r w:rsidR="00D64F68">
        <w:rPr>
          <w:rFonts w:eastAsia="Times New Roman"/>
          <w:color w:val="000000"/>
          <w:szCs w:val="19"/>
          <w:lang w:eastAsia="pl-PL"/>
        </w:rPr>
        <w:t xml:space="preserve">specjalistów </w:t>
      </w:r>
      <w:r>
        <w:rPr>
          <w:rFonts w:eastAsia="Times New Roman"/>
          <w:szCs w:val="19"/>
          <w:lang w:eastAsia="pl-PL"/>
        </w:rPr>
        <w:t>—</w:t>
      </w:r>
      <w:r w:rsidRPr="00DD46A2">
        <w:rPr>
          <w:rFonts w:eastAsia="Times New Roman"/>
          <w:color w:val="000000"/>
          <w:szCs w:val="19"/>
          <w:lang w:eastAsia="pl-PL"/>
        </w:rPr>
        <w:t xml:space="preserve"> </w:t>
      </w:r>
      <w:r w:rsidR="00C10FD8">
        <w:rPr>
          <w:rFonts w:eastAsia="Times New Roman"/>
          <w:color w:val="000000"/>
          <w:szCs w:val="19"/>
          <w:lang w:eastAsia="pl-PL"/>
        </w:rPr>
        <w:t>1</w:t>
      </w:r>
      <w:r w:rsidR="002B1414">
        <w:rPr>
          <w:rFonts w:eastAsia="Times New Roman"/>
          <w:color w:val="000000"/>
          <w:szCs w:val="19"/>
          <w:lang w:eastAsia="pl-PL"/>
        </w:rPr>
        <w:t>7</w:t>
      </w:r>
      <w:r w:rsidR="00C10FD8">
        <w:rPr>
          <w:rFonts w:eastAsia="Times New Roman"/>
          <w:color w:val="000000"/>
          <w:szCs w:val="19"/>
          <w:lang w:eastAsia="pl-PL"/>
        </w:rPr>
        <w:t>,</w:t>
      </w:r>
      <w:r w:rsidR="002B1414">
        <w:rPr>
          <w:rFonts w:eastAsia="Times New Roman"/>
          <w:color w:val="000000"/>
          <w:szCs w:val="19"/>
          <w:lang w:eastAsia="pl-PL"/>
        </w:rPr>
        <w:t>8</w:t>
      </w:r>
      <w:r w:rsidR="00C10FD8">
        <w:rPr>
          <w:rFonts w:eastAsia="Times New Roman"/>
          <w:color w:val="000000"/>
          <w:szCs w:val="19"/>
          <w:lang w:eastAsia="pl-PL"/>
        </w:rPr>
        <w:t xml:space="preserve"> tys. (2</w:t>
      </w:r>
      <w:r w:rsidR="002B1414">
        <w:rPr>
          <w:rFonts w:eastAsia="Times New Roman"/>
          <w:color w:val="000000"/>
          <w:szCs w:val="19"/>
          <w:lang w:eastAsia="pl-PL"/>
        </w:rPr>
        <w:t>1</w:t>
      </w:r>
      <w:r w:rsidR="00C10FD8">
        <w:rPr>
          <w:rFonts w:eastAsia="Times New Roman"/>
          <w:color w:val="000000"/>
          <w:szCs w:val="19"/>
          <w:lang w:eastAsia="pl-PL"/>
        </w:rPr>
        <w:t>,</w:t>
      </w:r>
      <w:r w:rsidR="00B54CB2">
        <w:rPr>
          <w:rFonts w:eastAsia="Times New Roman"/>
          <w:color w:val="000000"/>
          <w:szCs w:val="19"/>
          <w:lang w:eastAsia="pl-PL"/>
        </w:rPr>
        <w:t>9</w:t>
      </w:r>
      <w:r w:rsidRPr="00DD46A2">
        <w:rPr>
          <w:rFonts w:eastAsia="Times New Roman"/>
          <w:color w:val="000000"/>
          <w:szCs w:val="19"/>
          <w:lang w:eastAsia="pl-PL"/>
        </w:rPr>
        <w:t>%)</w:t>
      </w:r>
      <w:r>
        <w:rPr>
          <w:rFonts w:eastAsia="Times New Roman"/>
          <w:color w:val="000000"/>
          <w:szCs w:val="19"/>
          <w:lang w:eastAsia="pl-PL"/>
        </w:rPr>
        <w:t>,</w:t>
      </w:r>
      <w:r w:rsidRPr="008371A1">
        <w:rPr>
          <w:rFonts w:eastAsia="Times New Roman"/>
          <w:color w:val="000000"/>
          <w:szCs w:val="19"/>
          <w:lang w:eastAsia="pl-PL"/>
        </w:rPr>
        <w:t xml:space="preserve"> </w:t>
      </w:r>
      <w:r w:rsidRPr="00DD46A2">
        <w:rPr>
          <w:rFonts w:eastAsia="Times New Roman"/>
          <w:color w:val="000000"/>
          <w:szCs w:val="19"/>
          <w:lang w:eastAsia="pl-PL"/>
        </w:rPr>
        <w:t xml:space="preserve">operatorów i monterów maszyn i urządzeń </w:t>
      </w:r>
      <w:r w:rsidRPr="00C10FD8">
        <w:rPr>
          <w:rFonts w:eastAsia="Times New Roman"/>
          <w:szCs w:val="19"/>
          <w:lang w:eastAsia="pl-PL"/>
        </w:rPr>
        <w:t xml:space="preserve">— </w:t>
      </w:r>
      <w:r w:rsidR="00C10FD8" w:rsidRPr="00C10FD8">
        <w:rPr>
          <w:rFonts w:eastAsia="Times New Roman"/>
          <w:szCs w:val="19"/>
          <w:lang w:eastAsia="pl-PL"/>
        </w:rPr>
        <w:t>1</w:t>
      </w:r>
      <w:r w:rsidR="002B1414">
        <w:rPr>
          <w:rFonts w:eastAsia="Times New Roman"/>
          <w:szCs w:val="19"/>
          <w:lang w:eastAsia="pl-PL"/>
        </w:rPr>
        <w:t>2</w:t>
      </w:r>
      <w:r w:rsidR="00C10FD8" w:rsidRPr="00C10FD8">
        <w:rPr>
          <w:rFonts w:eastAsia="Times New Roman"/>
          <w:szCs w:val="19"/>
          <w:lang w:eastAsia="pl-PL"/>
        </w:rPr>
        <w:t>,</w:t>
      </w:r>
      <w:r w:rsidR="002B1414">
        <w:rPr>
          <w:rFonts w:eastAsia="Times New Roman"/>
          <w:szCs w:val="19"/>
          <w:lang w:eastAsia="pl-PL"/>
        </w:rPr>
        <w:t>5</w:t>
      </w:r>
      <w:r w:rsidRPr="00C10FD8">
        <w:rPr>
          <w:rFonts w:eastAsia="Times New Roman"/>
          <w:color w:val="000000"/>
          <w:szCs w:val="19"/>
          <w:lang w:eastAsia="pl-PL"/>
        </w:rPr>
        <w:t xml:space="preserve"> tys. (15,</w:t>
      </w:r>
      <w:r w:rsidR="00080C00">
        <w:rPr>
          <w:rFonts w:eastAsia="Times New Roman"/>
          <w:color w:val="000000"/>
          <w:szCs w:val="19"/>
          <w:lang w:eastAsia="pl-PL"/>
        </w:rPr>
        <w:t>4</w:t>
      </w:r>
      <w:r w:rsidRPr="00C10FD8">
        <w:rPr>
          <w:rFonts w:eastAsia="Times New Roman"/>
          <w:szCs w:val="19"/>
          <w:lang w:eastAsia="pl-PL"/>
        </w:rPr>
        <w:t xml:space="preserve">%) </w:t>
      </w:r>
      <w:r w:rsidRPr="00C10FD8">
        <w:rPr>
          <w:rFonts w:eastAsia="Times New Roman"/>
          <w:color w:val="000000"/>
          <w:szCs w:val="19"/>
          <w:lang w:eastAsia="pl-PL"/>
        </w:rPr>
        <w:t xml:space="preserve">oraz pracowników </w:t>
      </w:r>
      <w:r w:rsidR="002B1414">
        <w:rPr>
          <w:rFonts w:eastAsia="Times New Roman"/>
          <w:color w:val="000000"/>
          <w:szCs w:val="19"/>
          <w:lang w:eastAsia="pl-PL"/>
        </w:rPr>
        <w:t>usług i sprzedawców</w:t>
      </w:r>
      <w:r w:rsidR="00C10FD8" w:rsidRPr="00C10FD8">
        <w:rPr>
          <w:rFonts w:eastAsia="Times New Roman"/>
          <w:color w:val="000000"/>
          <w:szCs w:val="19"/>
          <w:lang w:eastAsia="pl-PL"/>
        </w:rPr>
        <w:t xml:space="preserve"> — 7,</w:t>
      </w:r>
      <w:r w:rsidR="002B1414">
        <w:rPr>
          <w:rFonts w:eastAsia="Times New Roman"/>
          <w:color w:val="000000"/>
          <w:szCs w:val="19"/>
          <w:lang w:eastAsia="pl-PL"/>
        </w:rPr>
        <w:t>9</w:t>
      </w:r>
      <w:r w:rsidR="00C10FD8" w:rsidRPr="00C10FD8">
        <w:rPr>
          <w:rFonts w:eastAsia="Times New Roman"/>
          <w:color w:val="000000"/>
          <w:szCs w:val="19"/>
          <w:lang w:eastAsia="pl-PL"/>
        </w:rPr>
        <w:t xml:space="preserve"> tys</w:t>
      </w:r>
      <w:r w:rsidRPr="00C10FD8">
        <w:rPr>
          <w:rFonts w:eastAsia="Times New Roman"/>
          <w:szCs w:val="19"/>
          <w:lang w:eastAsia="pl-PL"/>
        </w:rPr>
        <w:t>. (</w:t>
      </w:r>
      <w:r w:rsidR="00C10FD8" w:rsidRPr="00C10FD8">
        <w:rPr>
          <w:rFonts w:eastAsia="Times New Roman"/>
          <w:szCs w:val="19"/>
          <w:lang w:eastAsia="pl-PL"/>
        </w:rPr>
        <w:t>9</w:t>
      </w:r>
      <w:r w:rsidRPr="00C10FD8">
        <w:rPr>
          <w:rFonts w:eastAsia="Times New Roman"/>
          <w:szCs w:val="19"/>
          <w:lang w:eastAsia="pl-PL"/>
        </w:rPr>
        <w:t>,</w:t>
      </w:r>
      <w:r w:rsidR="002B1414">
        <w:rPr>
          <w:rFonts w:eastAsia="Times New Roman"/>
          <w:szCs w:val="19"/>
          <w:lang w:eastAsia="pl-PL"/>
        </w:rPr>
        <w:t>7</w:t>
      </w:r>
      <w:r w:rsidRPr="00C10FD8">
        <w:rPr>
          <w:rFonts w:eastAsia="Times New Roman"/>
          <w:szCs w:val="19"/>
          <w:lang w:eastAsia="pl-PL"/>
        </w:rPr>
        <w:t>%).</w:t>
      </w:r>
    </w:p>
    <w:p w:rsidR="00260AB5" w:rsidRPr="0030201A" w:rsidRDefault="00260AB5" w:rsidP="00593F44"/>
    <w:p w:rsidR="002F2EF8" w:rsidRPr="002F2EF8" w:rsidRDefault="001D4169" w:rsidP="003F0B35">
      <w:pPr>
        <w:pStyle w:val="tytuwykresu"/>
        <w:ind w:left="822" w:hanging="822"/>
        <w:rPr>
          <w:spacing w:val="-3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401955</wp:posOffset>
            </wp:positionV>
            <wp:extent cx="5114925" cy="255524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ykres_5_pl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C3E">
        <w:rPr>
          <w:noProof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743585</wp:posOffset>
                </wp:positionV>
                <wp:extent cx="1798320" cy="1132840"/>
                <wp:effectExtent l="0" t="0" r="0" b="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42" w:rsidRPr="00372D40" w:rsidRDefault="00E63142" w:rsidP="002F2EF8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</w:t>
                            </w: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kwartale 20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20</w:t>
                            </w: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nieobsadzone miejsca pracy były oferowane przede wszystkim dla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robotników przemysłowych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  <w:t>i rzemieślników (24,4%)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0.4pt;margin-top:58.55pt;width:141.6pt;height:8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VU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" filled="f" stroked="f">
                <v:textbox>
                  <w:txbxContent>
                    <w:p w:rsidR="00E63142" w:rsidRPr="00372D40" w:rsidRDefault="00E63142" w:rsidP="002F2EF8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>W I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I</w:t>
                      </w: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kwartale 20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20</w:t>
                      </w: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nieobsadzone miejsca pracy były oferowane przede wszystkim dla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robotników przemysłowych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  <w:t>i rzemieślników (24,4%)</w:t>
                      </w:r>
                    </w:p>
                  </w:txbxContent>
                </v:textbox>
              </v:shape>
            </w:pict>
          </mc:Fallback>
        </mc:AlternateContent>
      </w:r>
      <w:r w:rsidR="002F2EF8" w:rsidRPr="0009701C">
        <w:rPr>
          <w:spacing w:val="-3"/>
          <w:szCs w:val="18"/>
        </w:rPr>
        <w:t xml:space="preserve">Wykres 5. </w:t>
      </w:r>
      <w:r w:rsidR="003602A6" w:rsidRPr="0009701C">
        <w:rPr>
          <w:spacing w:val="0"/>
          <w:szCs w:val="18"/>
        </w:rPr>
        <w:t>Wolne miejsca pracy i wolne nowo utworzone w Po</w:t>
      </w:r>
      <w:r w:rsidR="00575621">
        <w:rPr>
          <w:spacing w:val="0"/>
          <w:szCs w:val="18"/>
        </w:rPr>
        <w:t xml:space="preserve">lsce według zawodów na koniec </w:t>
      </w:r>
      <w:r w:rsidR="00575621">
        <w:rPr>
          <w:spacing w:val="0"/>
          <w:szCs w:val="18"/>
        </w:rPr>
        <w:br/>
        <w:t>I</w:t>
      </w:r>
      <w:r w:rsidR="00940F29">
        <w:rPr>
          <w:spacing w:val="0"/>
          <w:szCs w:val="18"/>
        </w:rPr>
        <w:t>I</w:t>
      </w:r>
      <w:r w:rsidR="003602A6" w:rsidRPr="0009701C">
        <w:rPr>
          <w:spacing w:val="0"/>
          <w:szCs w:val="18"/>
        </w:rPr>
        <w:t xml:space="preserve"> kwartału 20</w:t>
      </w:r>
      <w:r w:rsidR="00575621">
        <w:rPr>
          <w:spacing w:val="0"/>
          <w:szCs w:val="18"/>
        </w:rPr>
        <w:t>20</w:t>
      </w:r>
      <w:r w:rsidR="003602A6" w:rsidRPr="0009701C">
        <w:rPr>
          <w:spacing w:val="0"/>
          <w:szCs w:val="18"/>
        </w:rPr>
        <w:t xml:space="preserve"> r.</w:t>
      </w:r>
    </w:p>
    <w:p w:rsidR="002F2EF8" w:rsidRPr="0053462F" w:rsidRDefault="002F2EF8" w:rsidP="002F2EF8"/>
    <w:p w:rsidR="0063128F" w:rsidRDefault="0063128F">
      <w:pPr>
        <w:spacing w:before="0" w:after="160" w:line="259" w:lineRule="auto"/>
        <w:rPr>
          <w:b/>
          <w:sz w:val="18"/>
          <w:szCs w:val="18"/>
        </w:rPr>
      </w:pPr>
      <w:r>
        <w:rPr>
          <w:szCs w:val="18"/>
        </w:rPr>
        <w:br w:type="page"/>
      </w:r>
    </w:p>
    <w:p w:rsidR="00C64AE8" w:rsidRPr="0053462F" w:rsidRDefault="0063128F" w:rsidP="002F77A4">
      <w:pPr>
        <w:pStyle w:val="tytuwykresu"/>
        <w:ind w:left="851" w:hanging="851"/>
        <w:rPr>
          <w:spacing w:val="0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266307</wp:posOffset>
            </wp:positionV>
            <wp:extent cx="5004000" cy="28800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C64AE8" w:rsidRPr="0053462F">
        <w:rPr>
          <w:spacing w:val="0"/>
          <w:szCs w:val="18"/>
        </w:rPr>
        <w:t>Wykres 6. Wolne miejsca pracy według województw na koniec I</w:t>
      </w:r>
      <w:r w:rsidR="00C13DEC">
        <w:rPr>
          <w:spacing w:val="0"/>
          <w:szCs w:val="18"/>
        </w:rPr>
        <w:t>I</w:t>
      </w:r>
      <w:r w:rsidR="00C64AE8" w:rsidRPr="0053462F">
        <w:rPr>
          <w:spacing w:val="0"/>
          <w:szCs w:val="18"/>
        </w:rPr>
        <w:t xml:space="preserve"> kwartału 20</w:t>
      </w:r>
      <w:r w:rsidR="00575621">
        <w:rPr>
          <w:spacing w:val="0"/>
          <w:szCs w:val="18"/>
        </w:rPr>
        <w:t>20</w:t>
      </w:r>
      <w:r w:rsidR="00C64AE8" w:rsidRPr="0053462F">
        <w:rPr>
          <w:spacing w:val="0"/>
          <w:szCs w:val="18"/>
        </w:rPr>
        <w:t xml:space="preserve"> r.</w:t>
      </w:r>
    </w:p>
    <w:p w:rsidR="00C64AE8" w:rsidRPr="0030201A" w:rsidRDefault="00C64AE8" w:rsidP="00C64AE8"/>
    <w:p w:rsidR="002C5CF0" w:rsidRPr="0030201A" w:rsidRDefault="0030201A" w:rsidP="002F77A4">
      <w:r w:rsidRPr="006F5D99">
        <w:t>W końcu I</w:t>
      </w:r>
      <w:r w:rsidR="009B12A9">
        <w:t>I</w:t>
      </w:r>
      <w:r w:rsidR="000365E5" w:rsidRPr="006F5D99">
        <w:t xml:space="preserve"> kwartału 2020</w:t>
      </w:r>
      <w:r w:rsidRPr="006F5D99">
        <w:t xml:space="preserve"> r. największą liczbą wolnych miejsc pracy dysponowały województwa: mazowieckie </w:t>
      </w:r>
      <w:r w:rsidRPr="006F5D99">
        <w:rPr>
          <w:rFonts w:eastAsia="Times New Roman"/>
          <w:szCs w:val="19"/>
          <w:lang w:eastAsia="pl-PL"/>
        </w:rPr>
        <w:t xml:space="preserve">— </w:t>
      </w:r>
      <w:r w:rsidR="006F5D99" w:rsidRPr="006F5D99">
        <w:t>2</w:t>
      </w:r>
      <w:r w:rsidR="009B12A9">
        <w:t>2</w:t>
      </w:r>
      <w:r w:rsidR="006F5D99" w:rsidRPr="006F5D99">
        <w:t>,0</w:t>
      </w:r>
      <w:r w:rsidRPr="006F5D99">
        <w:t xml:space="preserve"> tys. (2</w:t>
      </w:r>
      <w:r w:rsidR="009B12A9">
        <w:t>7</w:t>
      </w:r>
      <w:r w:rsidRPr="006F5D99">
        <w:t>,</w:t>
      </w:r>
      <w:r w:rsidR="009B12A9">
        <w:t>0</w:t>
      </w:r>
      <w:r w:rsidRPr="0030201A">
        <w:t xml:space="preserve">%), </w:t>
      </w:r>
      <w:r w:rsidR="009B12A9">
        <w:t>śląskie</w:t>
      </w:r>
      <w:r w:rsidR="006F5D99" w:rsidRPr="0030201A">
        <w:rPr>
          <w:rFonts w:eastAsia="Times New Roman"/>
          <w:szCs w:val="19"/>
          <w:lang w:eastAsia="pl-PL"/>
        </w:rPr>
        <w:t xml:space="preserve"> </w:t>
      </w:r>
      <w:r w:rsidRPr="0030201A">
        <w:rPr>
          <w:rFonts w:eastAsia="Times New Roman"/>
          <w:szCs w:val="19"/>
          <w:lang w:eastAsia="pl-PL"/>
        </w:rPr>
        <w:t xml:space="preserve">— </w:t>
      </w:r>
      <w:r w:rsidR="006F5D99">
        <w:t>8,</w:t>
      </w:r>
      <w:r w:rsidR="009B12A9">
        <w:t>5</w:t>
      </w:r>
      <w:r w:rsidRPr="0030201A">
        <w:t xml:space="preserve"> tys. (1</w:t>
      </w:r>
      <w:r w:rsidR="006F5D99">
        <w:t>0,</w:t>
      </w:r>
      <w:r w:rsidR="009B12A9">
        <w:t>4</w:t>
      </w:r>
      <w:r w:rsidRPr="0030201A">
        <w:t xml:space="preserve">%) oraz </w:t>
      </w:r>
      <w:r w:rsidR="009B12A9">
        <w:t>dolno</w:t>
      </w:r>
      <w:r w:rsidR="006F5D99">
        <w:t>śląskie</w:t>
      </w:r>
      <w:r w:rsidRPr="0030201A">
        <w:t xml:space="preserve"> </w:t>
      </w:r>
      <w:r w:rsidRPr="0030201A">
        <w:rPr>
          <w:rFonts w:eastAsia="Times New Roman"/>
          <w:szCs w:val="19"/>
          <w:lang w:eastAsia="pl-PL"/>
        </w:rPr>
        <w:t xml:space="preserve">— </w:t>
      </w:r>
      <w:r w:rsidR="009B12A9">
        <w:rPr>
          <w:rFonts w:eastAsia="Times New Roman"/>
          <w:szCs w:val="19"/>
          <w:lang w:eastAsia="pl-PL"/>
        </w:rPr>
        <w:t>8</w:t>
      </w:r>
      <w:r w:rsidRPr="0030201A">
        <w:t>,</w:t>
      </w:r>
      <w:r w:rsidR="009B12A9">
        <w:t>0</w:t>
      </w:r>
      <w:r w:rsidR="006F5D99">
        <w:t xml:space="preserve"> tys. (9,</w:t>
      </w:r>
      <w:r w:rsidR="00746911">
        <w:t>8</w:t>
      </w:r>
      <w:r w:rsidRPr="0030201A">
        <w:t xml:space="preserve">%), a </w:t>
      </w:r>
      <w:r w:rsidRPr="00424AA9">
        <w:t>najmniejsza</w:t>
      </w:r>
      <w:r w:rsidR="00412039" w:rsidRPr="00424AA9">
        <w:t xml:space="preserve"> liczba</w:t>
      </w:r>
      <w:r w:rsidRPr="00424AA9">
        <w:t xml:space="preserve"> ofert wolnych miejsc pracy wystąpiła w województwach:</w:t>
      </w:r>
      <w:r w:rsidR="00746911">
        <w:t xml:space="preserve"> podlaskim-</w:t>
      </w:r>
      <w:r w:rsidRPr="00424AA9">
        <w:t xml:space="preserve"> </w:t>
      </w:r>
      <w:r w:rsidR="00746911">
        <w:t>0,9 tys. (1,1%),</w:t>
      </w:r>
      <w:r w:rsidR="00C77E9D" w:rsidRPr="00C77E9D">
        <w:t xml:space="preserve"> </w:t>
      </w:r>
      <w:r w:rsidR="00C77E9D" w:rsidRPr="00424AA9">
        <w:t xml:space="preserve">opolskim </w:t>
      </w:r>
      <w:r w:rsidR="00C77E9D" w:rsidRPr="00424AA9">
        <w:rPr>
          <w:rFonts w:eastAsia="Times New Roman"/>
          <w:szCs w:val="19"/>
          <w:lang w:eastAsia="pl-PL"/>
        </w:rPr>
        <w:t>—</w:t>
      </w:r>
      <w:r w:rsidR="00C77E9D" w:rsidRPr="00424AA9">
        <w:t xml:space="preserve"> </w:t>
      </w:r>
      <w:r w:rsidR="00C77E9D">
        <w:t>1</w:t>
      </w:r>
      <w:r w:rsidR="00C77E9D" w:rsidRPr="00424AA9">
        <w:t>,</w:t>
      </w:r>
      <w:r w:rsidR="00C77E9D">
        <w:t>2 tys. (1,</w:t>
      </w:r>
      <w:r w:rsidR="002E2D4E">
        <w:t>5</w:t>
      </w:r>
      <w:r w:rsidR="00C77E9D" w:rsidRPr="00424AA9">
        <w:t>%)</w:t>
      </w:r>
      <w:r w:rsidR="00C77E9D">
        <w:t xml:space="preserve"> oraz </w:t>
      </w:r>
      <w:r w:rsidR="00C77E9D" w:rsidRPr="00424AA9">
        <w:t xml:space="preserve"> </w:t>
      </w:r>
      <w:r w:rsidR="006F5D99" w:rsidRPr="00424AA9">
        <w:t xml:space="preserve">warmińsko-mazurskim </w:t>
      </w:r>
      <w:r w:rsidRPr="00424AA9">
        <w:rPr>
          <w:rFonts w:eastAsia="Times New Roman"/>
          <w:szCs w:val="19"/>
          <w:lang w:eastAsia="pl-PL"/>
        </w:rPr>
        <w:t>—</w:t>
      </w:r>
      <w:r w:rsidR="006F5D99" w:rsidRPr="00424AA9">
        <w:t xml:space="preserve"> 1,2 tys. (1,</w:t>
      </w:r>
      <w:r w:rsidR="00C77E9D">
        <w:t>5</w:t>
      </w:r>
      <w:r w:rsidRPr="00424AA9">
        <w:t>%)</w:t>
      </w:r>
      <w:r w:rsidR="00C77E9D">
        <w:t>.</w:t>
      </w:r>
    </w:p>
    <w:p w:rsidR="004A036A" w:rsidRDefault="004A036A">
      <w:pPr>
        <w:spacing w:before="0" w:after="160" w:line="259" w:lineRule="auto"/>
        <w:rPr>
          <w:b/>
          <w:noProof/>
          <w:sz w:val="18"/>
          <w:szCs w:val="18"/>
          <w:lang w:eastAsia="pl-PL"/>
        </w:rPr>
      </w:pPr>
    </w:p>
    <w:p w:rsidR="004A036A" w:rsidRPr="00D7282D" w:rsidRDefault="00653F1A" w:rsidP="00BA5E0E">
      <w:pPr>
        <w:pStyle w:val="LID"/>
        <w:tabs>
          <w:tab w:val="left" w:pos="284"/>
        </w:tabs>
        <w:ind w:left="652" w:hanging="652"/>
        <w:rPr>
          <w:spacing w:val="-2"/>
          <w:sz w:val="18"/>
          <w:szCs w:val="18"/>
        </w:rPr>
      </w:pPr>
      <w:r w:rsidRPr="00D7282D"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2114</wp:posOffset>
            </wp:positionH>
            <wp:positionV relativeFrom="paragraph">
              <wp:posOffset>277495</wp:posOffset>
            </wp:positionV>
            <wp:extent cx="5029200" cy="3122295"/>
            <wp:effectExtent l="0" t="0" r="0" b="0"/>
            <wp:wrapSquare wrapText="bothSides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mapa.w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C3E">
        <w:rPr>
          <w:spacing w:val="-3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2226945</wp:posOffset>
                </wp:positionV>
                <wp:extent cx="1762125" cy="1171575"/>
                <wp:effectExtent l="0" t="0" r="0" b="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42" w:rsidRPr="0008129E" w:rsidRDefault="00E63142" w:rsidP="00A170E2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kwartale 2020 r. najniższy wskaźnik wolnych miejsc pracy odnotowano w województwie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lubelskim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– 0,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31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%, 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  <w:t xml:space="preserve">a najwyższy w województwie zachodniopomorskim –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0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89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:rsidR="00E63142" w:rsidRPr="0008129E" w:rsidRDefault="00E63142" w:rsidP="00A170E2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E63142" w:rsidRPr="00B26FC1" w:rsidRDefault="00E63142" w:rsidP="00A170E2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1.4pt;margin-top:175.35pt;width:138.75pt;height:9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" filled="f" stroked="f">
                <v:textbox>
                  <w:txbxContent>
                    <w:p w:rsidR="00E63142" w:rsidRPr="0008129E" w:rsidRDefault="00E63142" w:rsidP="00A170E2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W I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I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kwartale 2020 r. najniższy wskaźnik wolnych miejsc pracy odnotowano w województwie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lubelskim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– 0,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31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%, 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  <w:t xml:space="preserve">a najwyższy w województwie zachodniopomorskim –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0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89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%</w:t>
                      </w:r>
                    </w:p>
                    <w:p w:rsidR="00E63142" w:rsidRPr="0008129E" w:rsidRDefault="00E63142" w:rsidP="00A170E2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:rsidR="00E63142" w:rsidRPr="00B26FC1" w:rsidRDefault="00E63142" w:rsidP="00A170E2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C3E">
        <w:rPr>
          <w:spacing w:val="-3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393700</wp:posOffset>
                </wp:positionV>
                <wp:extent cx="1791970" cy="1666240"/>
                <wp:effectExtent l="0" t="0" r="0" b="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66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42" w:rsidRPr="0008129E" w:rsidRDefault="00E63142" w:rsidP="00460F7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Wskaźnik wolnych miejsc pracy – udział wolnych miejsc pracy w sumie zagospodarowanych i niezagospodarowanych miejsc pracy</w:t>
                            </w:r>
                          </w:p>
                          <w:p w:rsidR="00E63142" w:rsidRPr="0008129E" w:rsidRDefault="00E63142" w:rsidP="00460F7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E63142" w:rsidRPr="0008129E" w:rsidRDefault="00E63142" w:rsidP="007D39FA">
                            <w:pPr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Wskaźnik wolnych miejsc pracy w Polsce w I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kwartale 2020 r. wyniósł 0,6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6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1.45pt;margin-top:31pt;width:141.1pt;height:13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XXug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" filled="f" stroked="f">
                <v:textbox>
                  <w:txbxContent>
                    <w:p w:rsidR="00E63142" w:rsidRPr="0008129E" w:rsidRDefault="00E63142" w:rsidP="00460F7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Wskaźnik wolnych miejsc pracy – udział wolnych miejsc pracy w sumie zagospodarowanych i niezagospodarowanych miejsc pracy</w:t>
                      </w:r>
                    </w:p>
                    <w:p w:rsidR="00E63142" w:rsidRPr="0008129E" w:rsidRDefault="00E63142" w:rsidP="00460F7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:rsidR="00E63142" w:rsidRPr="0008129E" w:rsidRDefault="00E63142" w:rsidP="007D39FA">
                      <w:pPr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Wskaźnik wolnych miejsc pracy w Polsce w I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I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kwartale 2020 r. wyniósł 0,6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6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4A036A" w:rsidRPr="00D7282D">
        <w:rPr>
          <w:spacing w:val="-2"/>
          <w:sz w:val="18"/>
          <w:szCs w:val="18"/>
        </w:rPr>
        <w:t>Mapa 1.</w:t>
      </w:r>
      <w:r w:rsidR="004A036A" w:rsidRPr="00D7282D">
        <w:rPr>
          <w:spacing w:val="-2"/>
        </w:rPr>
        <w:t xml:space="preserve"> </w:t>
      </w:r>
      <w:r w:rsidR="004A036A" w:rsidRPr="00D7282D">
        <w:rPr>
          <w:spacing w:val="-2"/>
          <w:sz w:val="18"/>
          <w:szCs w:val="18"/>
        </w:rPr>
        <w:t>Wskaźnik wolnych miejsc pracy według województw na koniec I</w:t>
      </w:r>
      <w:r w:rsidR="00D7282D" w:rsidRPr="00D7282D">
        <w:rPr>
          <w:spacing w:val="-2"/>
          <w:sz w:val="18"/>
          <w:szCs w:val="18"/>
        </w:rPr>
        <w:t>I</w:t>
      </w:r>
      <w:r w:rsidR="004A036A" w:rsidRPr="00D7282D">
        <w:rPr>
          <w:spacing w:val="-2"/>
          <w:sz w:val="18"/>
          <w:szCs w:val="18"/>
        </w:rPr>
        <w:t xml:space="preserve"> kwartału 20</w:t>
      </w:r>
      <w:r w:rsidR="005019E4">
        <w:rPr>
          <w:spacing w:val="-2"/>
          <w:sz w:val="18"/>
          <w:szCs w:val="18"/>
        </w:rPr>
        <w:t>20</w:t>
      </w:r>
      <w:r w:rsidR="004A036A" w:rsidRPr="00D7282D">
        <w:rPr>
          <w:spacing w:val="-2"/>
          <w:sz w:val="18"/>
          <w:szCs w:val="18"/>
        </w:rPr>
        <w:t xml:space="preserve"> r.</w:t>
      </w:r>
    </w:p>
    <w:p w:rsidR="00A2001D" w:rsidRDefault="00A2001D" w:rsidP="00A2001D">
      <w:pPr>
        <w:rPr>
          <w:rFonts w:eastAsia="Times New Roman" w:cs="Times New Roman"/>
          <w:szCs w:val="19"/>
          <w:lang w:eastAsia="pl-PL"/>
        </w:rPr>
      </w:pPr>
    </w:p>
    <w:p w:rsidR="00193F18" w:rsidRDefault="00193F18">
      <w:pPr>
        <w:spacing w:before="0" w:after="160" w:line="259" w:lineRule="auto"/>
        <w:rPr>
          <w:rFonts w:eastAsia="Times New Roman" w:cs="Times New Roman"/>
          <w:szCs w:val="19"/>
          <w:lang w:eastAsia="pl-PL"/>
        </w:rPr>
      </w:pPr>
      <w:r>
        <w:rPr>
          <w:rFonts w:eastAsia="Times New Roman" w:cs="Times New Roman"/>
          <w:szCs w:val="19"/>
          <w:lang w:eastAsia="pl-PL"/>
        </w:rPr>
        <w:br w:type="page"/>
      </w:r>
    </w:p>
    <w:p w:rsidR="00B613E7" w:rsidRDefault="00B613E7" w:rsidP="00B613E7">
      <w:r>
        <w:lastRenderedPageBreak/>
        <w:t xml:space="preserve">Wartość wskaźnika wolnych miejsc pracy zmalała gwałtownie w 2020 roku, kończąc trwający od 2012 roku trend wzrostowy. Na spadek wartości wskaźnika miała wpływ </w:t>
      </w:r>
      <w:r w:rsidR="00E93B35">
        <w:t xml:space="preserve">sytuacja epidemiczna. </w:t>
      </w:r>
      <w:r w:rsidR="00E635A3">
        <w:t xml:space="preserve">Dodatkowo, w II kwartale 2020 roku liczba zlikwidowanych miejsc pracy przewyższyła liczbę miejsc nowo utworzonych, a wskaźnik wolnych miejsc pracy spadł do poziomu z 2016 roku. </w:t>
      </w:r>
    </w:p>
    <w:p w:rsidR="00B613E7" w:rsidRDefault="00B613E7" w:rsidP="00B613E7"/>
    <w:p w:rsidR="00883EFE" w:rsidRPr="00883EFE" w:rsidRDefault="00442B2F" w:rsidP="00193F18">
      <w:pPr>
        <w:pStyle w:val="tytuwykresu"/>
        <w:spacing w:before="240"/>
        <w:ind w:left="794" w:hanging="794"/>
        <w:rPr>
          <w:b w:val="0"/>
          <w:szCs w:val="18"/>
        </w:rPr>
      </w:pPr>
      <w:r>
        <w:rPr>
          <w:b w:val="0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470765</wp:posOffset>
            </wp:positionV>
            <wp:extent cx="5001895" cy="2590800"/>
            <wp:effectExtent l="0" t="0" r="0" b="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193F18" w:rsidRPr="00F83024">
        <w:rPr>
          <w:szCs w:val="18"/>
        </w:rPr>
        <w:t xml:space="preserve">Wykres </w:t>
      </w:r>
      <w:r w:rsidR="00193F18">
        <w:rPr>
          <w:szCs w:val="18"/>
        </w:rPr>
        <w:t>7</w:t>
      </w:r>
      <w:r w:rsidR="00193F18" w:rsidRPr="00F83024">
        <w:rPr>
          <w:szCs w:val="18"/>
        </w:rPr>
        <w:t xml:space="preserve">. </w:t>
      </w:r>
      <w:r w:rsidR="00193F18" w:rsidRPr="00193F18">
        <w:rPr>
          <w:szCs w:val="18"/>
        </w:rPr>
        <w:t>Wskaźnik wolnych miejsc pracy w Polsce według kwartałów</w:t>
      </w:r>
      <w:r>
        <w:rPr>
          <w:szCs w:val="18"/>
        </w:rPr>
        <w:br/>
      </w:r>
      <w:r w:rsidR="00883EFE" w:rsidRPr="00883EFE">
        <w:rPr>
          <w:b w:val="0"/>
          <w:szCs w:val="18"/>
        </w:rPr>
        <w:t>Stan na koniec kwartału</w:t>
      </w:r>
    </w:p>
    <w:p w:rsidR="00B613E7" w:rsidRDefault="00B613E7" w:rsidP="00B613E7"/>
    <w:p w:rsidR="00A2001D" w:rsidRPr="00785D1A" w:rsidRDefault="00D11C3E" w:rsidP="009154E3">
      <w:pPr>
        <w:spacing w:before="240" w:line="240" w:lineRule="auto"/>
        <w:jc w:val="both"/>
        <w:rPr>
          <w:rFonts w:ascii="Fira Sans SemiBold" w:hAnsi="Fira Sans SemiBold"/>
          <w:color w:val="001D77"/>
        </w:rPr>
      </w:pPr>
      <w:r>
        <w:rPr>
          <w:rFonts w:ascii="Fira Sans Extra Condensed SemiB" w:hAnsi="Fira Sans Extra Condensed SemiB"/>
          <w:noProof/>
          <w:color w:val="FF0000"/>
          <w:spacing w:val="-3"/>
          <w:sz w:val="40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276860</wp:posOffset>
                </wp:positionV>
                <wp:extent cx="1762125" cy="1171575"/>
                <wp:effectExtent l="0" t="0" r="0" b="0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42" w:rsidRPr="00B26FC1" w:rsidRDefault="00E63142" w:rsidP="00A2001D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 kwartale 2020</w:t>
                            </w: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większość nowych miejsc pracy powstała w sektorze prywatnym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92,3</w:t>
                            </w: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11.45pt;margin-top:21.8pt;width:138.75pt;height:9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aaug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" filled="f" stroked="f">
                <v:textbox>
                  <w:txbxContent>
                    <w:p w:rsidR="00E63142" w:rsidRPr="00B26FC1" w:rsidRDefault="00E63142" w:rsidP="00A2001D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>W I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I kwartale 2020</w:t>
                      </w: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większość nowych miejsc pracy powstała w sektorze prywatnym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92,3</w:t>
                      </w: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001D">
        <w:rPr>
          <w:rFonts w:ascii="Fira Sans SemiBold" w:hAnsi="Fira Sans SemiBold"/>
          <w:color w:val="001D77"/>
        </w:rPr>
        <w:t>Nowo utworzone miejsca pracy</w:t>
      </w:r>
    </w:p>
    <w:p w:rsidR="00A2001D" w:rsidRPr="0030201A" w:rsidRDefault="00424AA9" w:rsidP="002F77A4">
      <w:pPr>
        <w:pStyle w:val="tytuinformacji"/>
        <w:spacing w:after="120" w:line="240" w:lineRule="exact"/>
        <w:rPr>
          <w:rFonts w:ascii="Fira Sans" w:hAnsi="Fira Sans"/>
          <w:color w:val="auto"/>
          <w:sz w:val="19"/>
          <w:szCs w:val="19"/>
        </w:rPr>
      </w:pPr>
      <w:r w:rsidRPr="004269A6">
        <w:rPr>
          <w:rFonts w:ascii="Fira Sans" w:hAnsi="Fira Sans"/>
          <w:color w:val="auto"/>
          <w:sz w:val="19"/>
          <w:szCs w:val="19"/>
        </w:rPr>
        <w:t>W I</w:t>
      </w:r>
      <w:r w:rsidR="008609E0">
        <w:rPr>
          <w:rFonts w:ascii="Fira Sans" w:hAnsi="Fira Sans"/>
          <w:color w:val="auto"/>
          <w:sz w:val="19"/>
          <w:szCs w:val="19"/>
        </w:rPr>
        <w:t>I</w:t>
      </w:r>
      <w:r w:rsidRPr="004269A6">
        <w:rPr>
          <w:rFonts w:ascii="Fira Sans" w:hAnsi="Fira Sans"/>
          <w:color w:val="auto"/>
          <w:sz w:val="19"/>
          <w:szCs w:val="19"/>
        </w:rPr>
        <w:t xml:space="preserve"> kwartale 2020</w:t>
      </w:r>
      <w:r w:rsidR="0030201A" w:rsidRPr="004269A6">
        <w:rPr>
          <w:rFonts w:ascii="Fira Sans" w:hAnsi="Fira Sans"/>
          <w:color w:val="auto"/>
          <w:sz w:val="19"/>
          <w:szCs w:val="19"/>
        </w:rPr>
        <w:t xml:space="preserve"> r. w Polsce utworzono </w:t>
      </w:r>
      <w:r w:rsidR="008609E0">
        <w:rPr>
          <w:rFonts w:ascii="Fira Sans" w:hAnsi="Fira Sans"/>
          <w:color w:val="auto"/>
          <w:sz w:val="19"/>
          <w:szCs w:val="19"/>
        </w:rPr>
        <w:t>81</w:t>
      </w:r>
      <w:r w:rsidR="004427D4" w:rsidRPr="004269A6">
        <w:rPr>
          <w:rFonts w:ascii="Fira Sans" w:hAnsi="Fira Sans"/>
          <w:color w:val="auto"/>
          <w:sz w:val="19"/>
          <w:szCs w:val="19"/>
        </w:rPr>
        <w:t>,</w:t>
      </w:r>
      <w:r w:rsidR="008609E0">
        <w:rPr>
          <w:rFonts w:ascii="Fira Sans" w:hAnsi="Fira Sans"/>
          <w:color w:val="auto"/>
          <w:sz w:val="19"/>
          <w:szCs w:val="19"/>
        </w:rPr>
        <w:t>9</w:t>
      </w:r>
      <w:r w:rsidR="0030201A" w:rsidRPr="004269A6">
        <w:rPr>
          <w:rFonts w:ascii="Fira Sans" w:hAnsi="Fira Sans"/>
          <w:color w:val="auto"/>
          <w:sz w:val="19"/>
          <w:szCs w:val="19"/>
        </w:rPr>
        <w:t xml:space="preserve"> tys. nowych miejsc pracy</w:t>
      </w:r>
      <w:r w:rsidR="004427D4" w:rsidRPr="004269A6">
        <w:rPr>
          <w:rFonts w:ascii="Fira Sans" w:hAnsi="Fira Sans"/>
          <w:color w:val="auto"/>
          <w:sz w:val="19"/>
          <w:szCs w:val="19"/>
        </w:rPr>
        <w:t xml:space="preserve">, tj. o </w:t>
      </w:r>
      <w:r w:rsidR="008609E0">
        <w:rPr>
          <w:rFonts w:ascii="Fira Sans" w:hAnsi="Fira Sans"/>
          <w:color w:val="auto"/>
          <w:sz w:val="19"/>
          <w:szCs w:val="19"/>
        </w:rPr>
        <w:t>88</w:t>
      </w:r>
      <w:r w:rsidR="004427D4" w:rsidRPr="004269A6">
        <w:rPr>
          <w:rFonts w:ascii="Fira Sans" w:hAnsi="Fira Sans"/>
          <w:color w:val="auto"/>
          <w:sz w:val="19"/>
          <w:szCs w:val="19"/>
        </w:rPr>
        <w:t>,7</w:t>
      </w:r>
      <w:r w:rsidR="0030201A" w:rsidRPr="004269A6">
        <w:rPr>
          <w:rFonts w:ascii="Fira Sans" w:hAnsi="Fira Sans"/>
          <w:color w:val="auto"/>
          <w:sz w:val="19"/>
          <w:szCs w:val="19"/>
        </w:rPr>
        <w:t xml:space="preserve"> tys</w:t>
      </w:r>
      <w:r w:rsidR="004427D4" w:rsidRPr="004269A6">
        <w:rPr>
          <w:rFonts w:ascii="Fira Sans" w:hAnsi="Fira Sans"/>
          <w:color w:val="auto"/>
          <w:sz w:val="19"/>
          <w:szCs w:val="19"/>
        </w:rPr>
        <w:t>. (</w:t>
      </w:r>
      <w:r w:rsidR="008609E0">
        <w:rPr>
          <w:rFonts w:ascii="Fira Sans" w:hAnsi="Fira Sans"/>
          <w:color w:val="auto"/>
          <w:sz w:val="19"/>
          <w:szCs w:val="19"/>
        </w:rPr>
        <w:t>48</w:t>
      </w:r>
      <w:r w:rsidR="004427D4" w:rsidRPr="004269A6">
        <w:rPr>
          <w:rFonts w:ascii="Fira Sans" w:hAnsi="Fira Sans"/>
          <w:color w:val="auto"/>
          <w:sz w:val="19"/>
          <w:szCs w:val="19"/>
        </w:rPr>
        <w:t>,0%) mniej w porównaniu z I kwartałem 20</w:t>
      </w:r>
      <w:r w:rsidR="008609E0">
        <w:rPr>
          <w:rFonts w:ascii="Fira Sans" w:hAnsi="Fira Sans"/>
          <w:color w:val="auto"/>
          <w:sz w:val="19"/>
          <w:szCs w:val="19"/>
        </w:rPr>
        <w:t>20</w:t>
      </w:r>
      <w:r w:rsidR="0030201A" w:rsidRPr="004269A6">
        <w:rPr>
          <w:rFonts w:ascii="Fira Sans" w:hAnsi="Fira Sans"/>
          <w:color w:val="auto"/>
          <w:sz w:val="19"/>
          <w:szCs w:val="19"/>
        </w:rPr>
        <w:t xml:space="preserve"> r. Nowe miejsca</w:t>
      </w:r>
      <w:r w:rsidR="0030201A" w:rsidRPr="005F4F3C">
        <w:rPr>
          <w:rFonts w:ascii="Fira Sans" w:hAnsi="Fira Sans"/>
          <w:color w:val="auto"/>
          <w:sz w:val="19"/>
          <w:szCs w:val="19"/>
        </w:rPr>
        <w:t xml:space="preserve"> pracy zostały utworzone najliczniej </w:t>
      </w:r>
      <w:r w:rsidR="0030201A" w:rsidRPr="005F4F3C">
        <w:rPr>
          <w:rFonts w:ascii="Fira Sans" w:hAnsi="Fira Sans"/>
          <w:color w:val="auto"/>
          <w:sz w:val="19"/>
          <w:szCs w:val="19"/>
        </w:rPr>
        <w:br/>
        <w:t>w grupie jednoste</w:t>
      </w:r>
      <w:r w:rsidR="00CE11BF">
        <w:rPr>
          <w:rFonts w:ascii="Fira Sans" w:hAnsi="Fira Sans"/>
          <w:color w:val="auto"/>
          <w:sz w:val="19"/>
          <w:szCs w:val="19"/>
        </w:rPr>
        <w:t>k o liczbie pracujących do 9</w:t>
      </w:r>
      <w:r w:rsidR="004871F9">
        <w:rPr>
          <w:rFonts w:ascii="Fira Sans" w:hAnsi="Fira Sans"/>
          <w:color w:val="auto"/>
          <w:sz w:val="19"/>
          <w:szCs w:val="19"/>
        </w:rPr>
        <w:t xml:space="preserve"> osób</w:t>
      </w:r>
      <w:r w:rsidR="00CE11BF">
        <w:rPr>
          <w:rFonts w:ascii="Fira Sans" w:hAnsi="Fira Sans"/>
          <w:color w:val="auto"/>
          <w:sz w:val="19"/>
          <w:szCs w:val="19"/>
        </w:rPr>
        <w:t xml:space="preserve"> — </w:t>
      </w:r>
      <w:r w:rsidR="00124F2D">
        <w:rPr>
          <w:rFonts w:ascii="Fira Sans" w:hAnsi="Fira Sans"/>
          <w:color w:val="auto"/>
          <w:sz w:val="19"/>
          <w:szCs w:val="19"/>
        </w:rPr>
        <w:t>36</w:t>
      </w:r>
      <w:r w:rsidR="00CE11BF">
        <w:rPr>
          <w:rFonts w:ascii="Fira Sans" w:hAnsi="Fira Sans"/>
          <w:color w:val="auto"/>
          <w:sz w:val="19"/>
          <w:szCs w:val="19"/>
        </w:rPr>
        <w:t>,</w:t>
      </w:r>
      <w:r w:rsidR="00124F2D">
        <w:rPr>
          <w:rFonts w:ascii="Fira Sans" w:hAnsi="Fira Sans"/>
          <w:color w:val="auto"/>
          <w:sz w:val="19"/>
          <w:szCs w:val="19"/>
        </w:rPr>
        <w:t>3</w:t>
      </w:r>
      <w:r w:rsidR="0030201A" w:rsidRPr="005F4F3C">
        <w:rPr>
          <w:rFonts w:ascii="Fira Sans" w:hAnsi="Fira Sans"/>
          <w:color w:val="auto"/>
          <w:sz w:val="19"/>
          <w:szCs w:val="19"/>
        </w:rPr>
        <w:t xml:space="preserve"> tys</w:t>
      </w:r>
      <w:r w:rsidR="00CE11BF">
        <w:rPr>
          <w:rFonts w:ascii="Fira Sans" w:hAnsi="Fira Sans"/>
          <w:color w:val="auto"/>
          <w:sz w:val="19"/>
          <w:szCs w:val="19"/>
        </w:rPr>
        <w:t>. (4</w:t>
      </w:r>
      <w:r w:rsidR="00124F2D">
        <w:rPr>
          <w:rFonts w:ascii="Fira Sans" w:hAnsi="Fira Sans"/>
          <w:color w:val="auto"/>
          <w:sz w:val="19"/>
          <w:szCs w:val="19"/>
        </w:rPr>
        <w:t>4</w:t>
      </w:r>
      <w:r w:rsidR="00CE11BF">
        <w:rPr>
          <w:rFonts w:ascii="Fira Sans" w:hAnsi="Fira Sans"/>
          <w:color w:val="auto"/>
          <w:sz w:val="19"/>
          <w:szCs w:val="19"/>
        </w:rPr>
        <w:t>,</w:t>
      </w:r>
      <w:r w:rsidR="00124F2D">
        <w:rPr>
          <w:rFonts w:ascii="Fira Sans" w:hAnsi="Fira Sans"/>
          <w:color w:val="auto"/>
          <w:sz w:val="19"/>
          <w:szCs w:val="19"/>
        </w:rPr>
        <w:t>3</w:t>
      </w:r>
      <w:r w:rsidR="00CE11BF">
        <w:rPr>
          <w:rFonts w:ascii="Fira Sans" w:hAnsi="Fira Sans"/>
          <w:color w:val="auto"/>
          <w:sz w:val="19"/>
          <w:szCs w:val="19"/>
        </w:rPr>
        <w:t>%). I</w:t>
      </w:r>
      <w:r w:rsidR="004269A6">
        <w:rPr>
          <w:rFonts w:ascii="Fira Sans" w:hAnsi="Fira Sans"/>
          <w:color w:val="auto"/>
          <w:sz w:val="19"/>
          <w:szCs w:val="19"/>
        </w:rPr>
        <w:t xml:space="preserve">ch liczba </w:t>
      </w:r>
      <w:r w:rsidR="0030201A" w:rsidRPr="005F4F3C">
        <w:rPr>
          <w:rFonts w:ascii="Fira Sans" w:hAnsi="Fira Sans"/>
          <w:color w:val="auto"/>
          <w:sz w:val="19"/>
          <w:szCs w:val="19"/>
        </w:rPr>
        <w:t xml:space="preserve">w zbiorowości </w:t>
      </w:r>
      <w:r w:rsidR="0030201A" w:rsidRPr="00C9239F">
        <w:rPr>
          <w:rFonts w:ascii="Fira Sans" w:hAnsi="Fira Sans"/>
          <w:color w:val="auto"/>
          <w:sz w:val="19"/>
          <w:szCs w:val="19"/>
        </w:rPr>
        <w:t>jedno</w:t>
      </w:r>
      <w:r w:rsidR="004269A6" w:rsidRPr="00C9239F">
        <w:rPr>
          <w:rFonts w:ascii="Fira Sans" w:hAnsi="Fira Sans"/>
          <w:color w:val="auto"/>
          <w:sz w:val="19"/>
          <w:szCs w:val="19"/>
        </w:rPr>
        <w:t xml:space="preserve">stek powyżej 49 pracujących wyniosła </w:t>
      </w:r>
      <w:r w:rsidR="00124F2D">
        <w:rPr>
          <w:rFonts w:ascii="Fira Sans" w:hAnsi="Fira Sans"/>
          <w:color w:val="auto"/>
          <w:sz w:val="19"/>
          <w:szCs w:val="19"/>
        </w:rPr>
        <w:t>23</w:t>
      </w:r>
      <w:r w:rsidR="004269A6" w:rsidRPr="00C9239F">
        <w:rPr>
          <w:rFonts w:ascii="Fira Sans" w:hAnsi="Fira Sans"/>
          <w:color w:val="auto"/>
          <w:sz w:val="19"/>
          <w:szCs w:val="19"/>
        </w:rPr>
        <w:t>,</w:t>
      </w:r>
      <w:r w:rsidR="00124F2D">
        <w:rPr>
          <w:rFonts w:ascii="Fira Sans" w:hAnsi="Fira Sans"/>
          <w:color w:val="auto"/>
          <w:sz w:val="19"/>
          <w:szCs w:val="19"/>
        </w:rPr>
        <w:t>3</w:t>
      </w:r>
      <w:r w:rsidR="004269A6" w:rsidRPr="00C9239F">
        <w:rPr>
          <w:rFonts w:ascii="Fira Sans" w:hAnsi="Fira Sans"/>
          <w:color w:val="auto"/>
          <w:sz w:val="19"/>
          <w:szCs w:val="19"/>
        </w:rPr>
        <w:t xml:space="preserve"> tys. (2</w:t>
      </w:r>
      <w:r w:rsidR="00124F2D">
        <w:rPr>
          <w:rFonts w:ascii="Fira Sans" w:hAnsi="Fira Sans"/>
          <w:color w:val="auto"/>
          <w:sz w:val="19"/>
          <w:szCs w:val="19"/>
        </w:rPr>
        <w:t>8</w:t>
      </w:r>
      <w:r w:rsidR="004269A6" w:rsidRPr="00C9239F">
        <w:rPr>
          <w:rFonts w:ascii="Fira Sans" w:hAnsi="Fira Sans"/>
          <w:color w:val="auto"/>
          <w:sz w:val="19"/>
          <w:szCs w:val="19"/>
        </w:rPr>
        <w:t>,</w:t>
      </w:r>
      <w:r w:rsidR="00132336">
        <w:rPr>
          <w:rFonts w:ascii="Fira Sans" w:hAnsi="Fira Sans"/>
          <w:color w:val="auto"/>
          <w:sz w:val="19"/>
          <w:szCs w:val="19"/>
        </w:rPr>
        <w:t>4</w:t>
      </w:r>
      <w:r w:rsidR="0030201A" w:rsidRPr="00C9239F">
        <w:rPr>
          <w:rFonts w:ascii="Fira Sans" w:hAnsi="Fira Sans"/>
          <w:color w:val="auto"/>
          <w:sz w:val="19"/>
          <w:szCs w:val="19"/>
        </w:rPr>
        <w:t>%) i w jednostkach od 10 do 49 pracują</w:t>
      </w:r>
      <w:r w:rsidR="004269A6" w:rsidRPr="00C9239F">
        <w:rPr>
          <w:rFonts w:ascii="Fira Sans" w:hAnsi="Fira Sans"/>
          <w:color w:val="auto"/>
          <w:sz w:val="19"/>
          <w:szCs w:val="19"/>
        </w:rPr>
        <w:t xml:space="preserve">cych — </w:t>
      </w:r>
      <w:r w:rsidR="00124F2D">
        <w:rPr>
          <w:rFonts w:ascii="Fira Sans" w:hAnsi="Fira Sans"/>
          <w:color w:val="auto"/>
          <w:sz w:val="19"/>
          <w:szCs w:val="19"/>
        </w:rPr>
        <w:t>22,3</w:t>
      </w:r>
      <w:r w:rsidR="004269A6" w:rsidRPr="00C9239F">
        <w:rPr>
          <w:rFonts w:ascii="Fira Sans" w:hAnsi="Fira Sans"/>
          <w:color w:val="auto"/>
          <w:sz w:val="19"/>
          <w:szCs w:val="19"/>
        </w:rPr>
        <w:t xml:space="preserve"> tys. (</w:t>
      </w:r>
      <w:r w:rsidR="00124F2D">
        <w:rPr>
          <w:rFonts w:ascii="Fira Sans" w:hAnsi="Fira Sans"/>
          <w:color w:val="auto"/>
          <w:sz w:val="19"/>
          <w:szCs w:val="19"/>
        </w:rPr>
        <w:t>27</w:t>
      </w:r>
      <w:r w:rsidR="0030201A" w:rsidRPr="00C9239F">
        <w:rPr>
          <w:rFonts w:ascii="Fira Sans" w:hAnsi="Fira Sans"/>
          <w:color w:val="auto"/>
          <w:sz w:val="19"/>
          <w:szCs w:val="19"/>
        </w:rPr>
        <w:t>,</w:t>
      </w:r>
      <w:r w:rsidR="00124F2D">
        <w:rPr>
          <w:rFonts w:ascii="Fira Sans" w:hAnsi="Fira Sans"/>
          <w:color w:val="auto"/>
          <w:sz w:val="19"/>
          <w:szCs w:val="19"/>
        </w:rPr>
        <w:t>2</w:t>
      </w:r>
      <w:r w:rsidR="0030201A" w:rsidRPr="00C9239F">
        <w:rPr>
          <w:rFonts w:ascii="Fira Sans" w:hAnsi="Fira Sans"/>
          <w:color w:val="auto"/>
          <w:sz w:val="19"/>
          <w:szCs w:val="19"/>
        </w:rPr>
        <w:t>%).</w:t>
      </w:r>
    </w:p>
    <w:p w:rsidR="00910BBB" w:rsidRPr="00104A65" w:rsidRDefault="00430BBD" w:rsidP="00910BBB">
      <w:pPr>
        <w:rPr>
          <w:szCs w:val="19"/>
          <w:shd w:val="clear" w:color="auto" w:fill="FFFFFF"/>
        </w:rPr>
      </w:pPr>
      <w:r w:rsidRPr="002207F6">
        <w:rPr>
          <w:szCs w:val="19"/>
          <w:shd w:val="clear" w:color="auto" w:fill="FFFFFF"/>
        </w:rPr>
        <w:t>Nowe miejsca pracy powstały głównie w jednostkach prowadzących działalność w zakresie handlu; naprawy pojazdów samochodowych</w:t>
      </w:r>
      <w:r w:rsidRPr="002207F6">
        <w:rPr>
          <w:szCs w:val="19"/>
          <w:shd w:val="clear" w:color="auto" w:fill="FFFFFF"/>
          <w:vertAlign w:val="superscript"/>
        </w:rPr>
        <w:t>∆</w:t>
      </w:r>
      <w:r w:rsidR="004269A6">
        <w:rPr>
          <w:szCs w:val="19"/>
          <w:shd w:val="clear" w:color="auto" w:fill="FFFFFF"/>
        </w:rPr>
        <w:t xml:space="preserve"> — </w:t>
      </w:r>
      <w:r w:rsidR="00A421C4">
        <w:rPr>
          <w:szCs w:val="19"/>
          <w:shd w:val="clear" w:color="auto" w:fill="FFFFFF"/>
        </w:rPr>
        <w:t>16</w:t>
      </w:r>
      <w:r w:rsidRPr="002207F6">
        <w:rPr>
          <w:szCs w:val="19"/>
          <w:shd w:val="clear" w:color="auto" w:fill="FFFFFF"/>
        </w:rPr>
        <w:t>,</w:t>
      </w:r>
      <w:r w:rsidR="00A421C4">
        <w:rPr>
          <w:szCs w:val="19"/>
          <w:shd w:val="clear" w:color="auto" w:fill="FFFFFF"/>
        </w:rPr>
        <w:t>1</w:t>
      </w:r>
      <w:r w:rsidRPr="002207F6">
        <w:rPr>
          <w:szCs w:val="19"/>
          <w:shd w:val="clear" w:color="auto" w:fill="FFFFFF"/>
        </w:rPr>
        <w:t xml:space="preserve"> tys. (</w:t>
      </w:r>
      <w:r w:rsidR="00914BE1">
        <w:rPr>
          <w:szCs w:val="19"/>
          <w:shd w:val="clear" w:color="auto" w:fill="FFFFFF"/>
        </w:rPr>
        <w:t>19</w:t>
      </w:r>
      <w:r w:rsidR="004269A6">
        <w:rPr>
          <w:szCs w:val="19"/>
          <w:shd w:val="clear" w:color="auto" w:fill="FFFFFF"/>
        </w:rPr>
        <w:t>,</w:t>
      </w:r>
      <w:r w:rsidR="00132336">
        <w:rPr>
          <w:szCs w:val="19"/>
          <w:shd w:val="clear" w:color="auto" w:fill="FFFFFF"/>
        </w:rPr>
        <w:t>7</w:t>
      </w:r>
      <w:r w:rsidRPr="002207F6">
        <w:rPr>
          <w:szCs w:val="19"/>
          <w:shd w:val="clear" w:color="auto" w:fill="FFFFFF"/>
        </w:rPr>
        <w:t>%), przetwórstwie przemysłowym —</w:t>
      </w:r>
      <w:r w:rsidR="00A421C4">
        <w:rPr>
          <w:szCs w:val="19"/>
          <w:shd w:val="clear" w:color="auto" w:fill="FFFFFF"/>
        </w:rPr>
        <w:t>15</w:t>
      </w:r>
      <w:r w:rsidR="004269A6">
        <w:rPr>
          <w:szCs w:val="19"/>
          <w:shd w:val="clear" w:color="auto" w:fill="FFFFFF"/>
        </w:rPr>
        <w:t>,</w:t>
      </w:r>
      <w:r w:rsidR="00132336">
        <w:rPr>
          <w:szCs w:val="19"/>
          <w:shd w:val="clear" w:color="auto" w:fill="FFFFFF"/>
        </w:rPr>
        <w:t>7</w:t>
      </w:r>
      <w:r w:rsidR="004269A6">
        <w:rPr>
          <w:szCs w:val="19"/>
          <w:shd w:val="clear" w:color="auto" w:fill="FFFFFF"/>
        </w:rPr>
        <w:t xml:space="preserve"> tys. (1</w:t>
      </w:r>
      <w:r w:rsidR="00914BE1">
        <w:rPr>
          <w:szCs w:val="19"/>
          <w:shd w:val="clear" w:color="auto" w:fill="FFFFFF"/>
        </w:rPr>
        <w:t>9</w:t>
      </w:r>
      <w:r w:rsidR="004269A6">
        <w:rPr>
          <w:szCs w:val="19"/>
          <w:shd w:val="clear" w:color="auto" w:fill="FFFFFF"/>
        </w:rPr>
        <w:t>,</w:t>
      </w:r>
      <w:r w:rsidR="00914BE1">
        <w:rPr>
          <w:szCs w:val="19"/>
          <w:shd w:val="clear" w:color="auto" w:fill="FFFFFF"/>
        </w:rPr>
        <w:t>2</w:t>
      </w:r>
      <w:r w:rsidRPr="002207F6">
        <w:rPr>
          <w:szCs w:val="19"/>
          <w:shd w:val="clear" w:color="auto" w:fill="FFFFFF"/>
        </w:rPr>
        <w:t xml:space="preserve">%) oraz </w:t>
      </w:r>
      <w:r w:rsidR="004269A6">
        <w:rPr>
          <w:szCs w:val="19"/>
          <w:shd w:val="clear" w:color="auto" w:fill="FFFFFF"/>
        </w:rPr>
        <w:t xml:space="preserve">budownictwie — </w:t>
      </w:r>
      <w:r w:rsidR="00A421C4">
        <w:rPr>
          <w:szCs w:val="19"/>
          <w:shd w:val="clear" w:color="auto" w:fill="FFFFFF"/>
        </w:rPr>
        <w:t>10</w:t>
      </w:r>
      <w:r w:rsidR="004269A6">
        <w:rPr>
          <w:szCs w:val="19"/>
          <w:shd w:val="clear" w:color="auto" w:fill="FFFFFF"/>
        </w:rPr>
        <w:t>,</w:t>
      </w:r>
      <w:r w:rsidR="00A421C4">
        <w:rPr>
          <w:szCs w:val="19"/>
          <w:shd w:val="clear" w:color="auto" w:fill="FFFFFF"/>
        </w:rPr>
        <w:t>5</w:t>
      </w:r>
      <w:r w:rsidR="004269A6">
        <w:rPr>
          <w:szCs w:val="19"/>
          <w:shd w:val="clear" w:color="auto" w:fill="FFFFFF"/>
        </w:rPr>
        <w:t xml:space="preserve"> tys. (1</w:t>
      </w:r>
      <w:r w:rsidR="00914BE1">
        <w:rPr>
          <w:szCs w:val="19"/>
          <w:shd w:val="clear" w:color="auto" w:fill="FFFFFF"/>
        </w:rPr>
        <w:t>2</w:t>
      </w:r>
      <w:r w:rsidR="004269A6">
        <w:rPr>
          <w:szCs w:val="19"/>
          <w:shd w:val="clear" w:color="auto" w:fill="FFFFFF"/>
        </w:rPr>
        <w:t>,</w:t>
      </w:r>
      <w:r w:rsidR="00132336">
        <w:rPr>
          <w:szCs w:val="19"/>
          <w:shd w:val="clear" w:color="auto" w:fill="FFFFFF"/>
        </w:rPr>
        <w:t>8</w:t>
      </w:r>
      <w:r w:rsidRPr="002207F6">
        <w:rPr>
          <w:szCs w:val="19"/>
          <w:shd w:val="clear" w:color="auto" w:fill="FFFFFF"/>
        </w:rPr>
        <w:t xml:space="preserve">%). </w:t>
      </w:r>
      <w:r w:rsidR="002066A1" w:rsidRPr="002066A1">
        <w:rPr>
          <w:szCs w:val="19"/>
          <w:shd w:val="clear" w:color="auto" w:fill="FFFFFF"/>
        </w:rPr>
        <w:t>Najmniej nowych miejsc pracy zostało utworzonych w jednostkach prowadzących działalność związaną z wytwarzaniem i</w:t>
      </w:r>
      <w:r w:rsidR="00040ECA">
        <w:rPr>
          <w:szCs w:val="19"/>
          <w:shd w:val="clear" w:color="auto" w:fill="FFFFFF"/>
        </w:rPr>
        <w:t> </w:t>
      </w:r>
      <w:r w:rsidR="002066A1" w:rsidRPr="002066A1">
        <w:rPr>
          <w:szCs w:val="19"/>
          <w:shd w:val="clear" w:color="auto" w:fill="FFFFFF"/>
        </w:rPr>
        <w:t>zaopatrywaniem w energię elektryczną</w:t>
      </w:r>
      <w:r w:rsidR="00F63172">
        <w:rPr>
          <w:szCs w:val="19"/>
          <w:shd w:val="clear" w:color="auto" w:fill="FFFFFF"/>
        </w:rPr>
        <w:t>, gaz, parę wodną i gorącą wodę</w:t>
      </w:r>
      <w:r w:rsidR="002066A1" w:rsidRPr="00F63172">
        <w:rPr>
          <w:szCs w:val="19"/>
          <w:shd w:val="clear" w:color="auto" w:fill="FFFFFF"/>
          <w:vertAlign w:val="superscript"/>
        </w:rPr>
        <w:t>∆</w:t>
      </w:r>
      <w:r w:rsidR="002066A1" w:rsidRPr="002066A1">
        <w:rPr>
          <w:szCs w:val="19"/>
          <w:shd w:val="clear" w:color="auto" w:fill="FFFFFF"/>
        </w:rPr>
        <w:t xml:space="preserve"> – 0,</w:t>
      </w:r>
      <w:r w:rsidR="00897923">
        <w:rPr>
          <w:szCs w:val="19"/>
          <w:shd w:val="clear" w:color="auto" w:fill="FFFFFF"/>
        </w:rPr>
        <w:t>2</w:t>
      </w:r>
      <w:r w:rsidR="002066A1" w:rsidRPr="002066A1">
        <w:rPr>
          <w:szCs w:val="19"/>
          <w:shd w:val="clear" w:color="auto" w:fill="FFFFFF"/>
        </w:rPr>
        <w:t xml:space="preserve"> tys. (0,</w:t>
      </w:r>
      <w:r w:rsidR="00E84D6C">
        <w:rPr>
          <w:szCs w:val="19"/>
          <w:shd w:val="clear" w:color="auto" w:fill="FFFFFF"/>
        </w:rPr>
        <w:t>2</w:t>
      </w:r>
      <w:r w:rsidR="002066A1" w:rsidRPr="002066A1">
        <w:rPr>
          <w:szCs w:val="19"/>
          <w:shd w:val="clear" w:color="auto" w:fill="FFFFFF"/>
        </w:rPr>
        <w:t xml:space="preserve">%). </w:t>
      </w:r>
      <w:r w:rsidR="00E61083">
        <w:rPr>
          <w:szCs w:val="19"/>
          <w:shd w:val="clear" w:color="auto" w:fill="FFFFFF"/>
        </w:rPr>
        <w:t>Małą</w:t>
      </w:r>
      <w:r w:rsidR="00E61083" w:rsidRPr="002066A1">
        <w:rPr>
          <w:szCs w:val="19"/>
          <w:shd w:val="clear" w:color="auto" w:fill="FFFFFF"/>
        </w:rPr>
        <w:t xml:space="preserve"> </w:t>
      </w:r>
      <w:r w:rsidR="002066A1" w:rsidRPr="002066A1">
        <w:rPr>
          <w:szCs w:val="19"/>
          <w:shd w:val="clear" w:color="auto" w:fill="FFFFFF"/>
        </w:rPr>
        <w:t>liczbę nowo</w:t>
      </w:r>
      <w:r w:rsidR="00023D74">
        <w:rPr>
          <w:szCs w:val="19"/>
          <w:shd w:val="clear" w:color="auto" w:fill="FFFFFF"/>
        </w:rPr>
        <w:t xml:space="preserve"> </w:t>
      </w:r>
      <w:r w:rsidR="002066A1" w:rsidRPr="002066A1">
        <w:rPr>
          <w:szCs w:val="19"/>
          <w:shd w:val="clear" w:color="auto" w:fill="FFFFFF"/>
        </w:rPr>
        <w:t>utworzonych miejsc pracy odnotowano w działalności związanej górnictwem i</w:t>
      </w:r>
      <w:r w:rsidR="00040ECA">
        <w:rPr>
          <w:szCs w:val="19"/>
          <w:shd w:val="clear" w:color="auto" w:fill="FFFFFF"/>
        </w:rPr>
        <w:t> </w:t>
      </w:r>
      <w:r w:rsidR="002066A1" w:rsidRPr="002066A1">
        <w:rPr>
          <w:szCs w:val="19"/>
          <w:shd w:val="clear" w:color="auto" w:fill="FFFFFF"/>
        </w:rPr>
        <w:t>wydobywaniem — 0,</w:t>
      </w:r>
      <w:r w:rsidR="00B52643">
        <w:rPr>
          <w:szCs w:val="19"/>
          <w:shd w:val="clear" w:color="auto" w:fill="FFFFFF"/>
        </w:rPr>
        <w:t>4</w:t>
      </w:r>
      <w:r w:rsidR="002066A1" w:rsidRPr="002066A1">
        <w:rPr>
          <w:szCs w:val="19"/>
          <w:shd w:val="clear" w:color="auto" w:fill="FFFFFF"/>
        </w:rPr>
        <w:t xml:space="preserve"> tys.</w:t>
      </w:r>
      <w:r w:rsidR="00F6700A">
        <w:rPr>
          <w:szCs w:val="19"/>
          <w:shd w:val="clear" w:color="auto" w:fill="FFFFFF"/>
        </w:rPr>
        <w:t xml:space="preserve"> (0,</w:t>
      </w:r>
      <w:r w:rsidR="00B52643">
        <w:rPr>
          <w:szCs w:val="19"/>
          <w:shd w:val="clear" w:color="auto" w:fill="FFFFFF"/>
        </w:rPr>
        <w:t>5</w:t>
      </w:r>
      <w:r w:rsidR="00F6700A">
        <w:rPr>
          <w:szCs w:val="19"/>
          <w:shd w:val="clear" w:color="auto" w:fill="FFFFFF"/>
        </w:rPr>
        <w:t>%),</w:t>
      </w:r>
      <w:r w:rsidR="00E84D6C" w:rsidRPr="00E84D6C">
        <w:rPr>
          <w:szCs w:val="19"/>
          <w:shd w:val="clear" w:color="auto" w:fill="FFFFFF"/>
        </w:rPr>
        <w:t xml:space="preserve"> </w:t>
      </w:r>
      <w:r w:rsidR="00E84D6C" w:rsidRPr="002066A1">
        <w:rPr>
          <w:szCs w:val="19"/>
          <w:shd w:val="clear" w:color="auto" w:fill="FFFFFF"/>
        </w:rPr>
        <w:t>z kulturą, rozrywką i rekreacją</w:t>
      </w:r>
      <w:r w:rsidR="00F6700A">
        <w:rPr>
          <w:szCs w:val="19"/>
          <w:shd w:val="clear" w:color="auto" w:fill="FFFFFF"/>
        </w:rPr>
        <w:t xml:space="preserve">  </w:t>
      </w:r>
      <w:r w:rsidR="00E84D6C" w:rsidRPr="002066A1">
        <w:rPr>
          <w:szCs w:val="19"/>
          <w:shd w:val="clear" w:color="auto" w:fill="FFFFFF"/>
        </w:rPr>
        <w:t xml:space="preserve">— </w:t>
      </w:r>
      <w:r w:rsidR="00E84D6C">
        <w:rPr>
          <w:szCs w:val="19"/>
          <w:shd w:val="clear" w:color="auto" w:fill="FFFFFF"/>
        </w:rPr>
        <w:t>0</w:t>
      </w:r>
      <w:r w:rsidR="00E84D6C" w:rsidRPr="002066A1">
        <w:rPr>
          <w:szCs w:val="19"/>
          <w:shd w:val="clear" w:color="auto" w:fill="FFFFFF"/>
        </w:rPr>
        <w:t>,</w:t>
      </w:r>
      <w:r w:rsidR="00E84D6C">
        <w:rPr>
          <w:szCs w:val="19"/>
          <w:shd w:val="clear" w:color="auto" w:fill="FFFFFF"/>
        </w:rPr>
        <w:t>8</w:t>
      </w:r>
      <w:r w:rsidR="00E84D6C" w:rsidRPr="002066A1">
        <w:rPr>
          <w:szCs w:val="19"/>
          <w:shd w:val="clear" w:color="auto" w:fill="FFFFFF"/>
        </w:rPr>
        <w:t xml:space="preserve"> tys. (1,</w:t>
      </w:r>
      <w:r w:rsidR="00951205">
        <w:rPr>
          <w:szCs w:val="19"/>
          <w:shd w:val="clear" w:color="auto" w:fill="FFFFFF"/>
        </w:rPr>
        <w:t xml:space="preserve">0%), </w:t>
      </w:r>
      <w:r w:rsidR="002066A1" w:rsidRPr="002066A1">
        <w:rPr>
          <w:szCs w:val="19"/>
          <w:shd w:val="clear" w:color="auto" w:fill="FFFFFF"/>
        </w:rPr>
        <w:t xml:space="preserve">rolnictwem, leśnictwem, łowiectwem i rybactwem — </w:t>
      </w:r>
      <w:r w:rsidR="00E84D6C">
        <w:rPr>
          <w:szCs w:val="19"/>
          <w:shd w:val="clear" w:color="auto" w:fill="FFFFFF"/>
        </w:rPr>
        <w:t>0</w:t>
      </w:r>
      <w:r w:rsidR="002066A1" w:rsidRPr="002066A1">
        <w:rPr>
          <w:szCs w:val="19"/>
          <w:shd w:val="clear" w:color="auto" w:fill="FFFFFF"/>
        </w:rPr>
        <w:t>,9 tys. (1,1%)</w:t>
      </w:r>
      <w:r w:rsidR="00910BBB">
        <w:rPr>
          <w:szCs w:val="19"/>
          <w:shd w:val="clear" w:color="auto" w:fill="FFFFFF"/>
        </w:rPr>
        <w:t>,</w:t>
      </w:r>
      <w:r w:rsidR="002066A1" w:rsidRPr="002066A1">
        <w:rPr>
          <w:szCs w:val="19"/>
          <w:shd w:val="clear" w:color="auto" w:fill="FFFFFF"/>
        </w:rPr>
        <w:t xml:space="preserve"> oraz</w:t>
      </w:r>
      <w:r w:rsidR="00210B9A" w:rsidRPr="00210B9A">
        <w:rPr>
          <w:rFonts w:cs="Arial"/>
          <w:b/>
          <w:bCs/>
          <w:szCs w:val="19"/>
        </w:rPr>
        <w:t xml:space="preserve"> </w:t>
      </w:r>
      <w:r w:rsidR="00210B9A" w:rsidRPr="00210B9A">
        <w:rPr>
          <w:rFonts w:cs="Arial"/>
          <w:bCs/>
          <w:szCs w:val="19"/>
        </w:rPr>
        <w:t xml:space="preserve">dostawą wody; gospodarowaniem ściekami i odpadami oraz działalnością związaną z rekultywacją </w:t>
      </w:r>
      <w:r w:rsidR="00910BBB" w:rsidRPr="00104A65">
        <w:rPr>
          <w:szCs w:val="19"/>
          <w:shd w:val="clear" w:color="auto" w:fill="FFFFFF"/>
        </w:rPr>
        <w:t>— 0,9 tys. (1,1%).</w:t>
      </w:r>
    </w:p>
    <w:p w:rsidR="00E84D6C" w:rsidRPr="00E84D6C" w:rsidRDefault="00E84D6C" w:rsidP="00E84D6C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201A" w:rsidRDefault="0030201A" w:rsidP="0030201A">
      <w:pPr>
        <w:rPr>
          <w:shd w:val="clear" w:color="auto" w:fill="FFFFFF"/>
        </w:rPr>
      </w:pPr>
      <w:r w:rsidRPr="00C75ED0">
        <w:rPr>
          <w:shd w:val="clear" w:color="auto" w:fill="FFFFFF"/>
        </w:rPr>
        <w:t xml:space="preserve">Najwięcej nowych miejsc </w:t>
      </w:r>
      <w:r w:rsidR="00144169">
        <w:rPr>
          <w:shd w:val="clear" w:color="auto" w:fill="FFFFFF"/>
        </w:rPr>
        <w:t xml:space="preserve">pracy </w:t>
      </w:r>
      <w:r w:rsidRPr="00C75ED0">
        <w:rPr>
          <w:shd w:val="clear" w:color="auto" w:fill="FFFFFF"/>
        </w:rPr>
        <w:t xml:space="preserve">powstało w województwie </w:t>
      </w:r>
      <w:r w:rsidR="00C9239F" w:rsidRPr="00C75ED0">
        <w:rPr>
          <w:shd w:val="clear" w:color="auto" w:fill="FFFFFF"/>
        </w:rPr>
        <w:t>mazowieckim</w:t>
      </w:r>
      <w:r w:rsidRPr="00C75ED0">
        <w:rPr>
          <w:shd w:val="clear" w:color="auto" w:fill="FFFFFF"/>
        </w:rPr>
        <w:t xml:space="preserve"> — </w:t>
      </w:r>
      <w:r w:rsidR="000F12F9">
        <w:rPr>
          <w:shd w:val="clear" w:color="auto" w:fill="FFFFFF"/>
        </w:rPr>
        <w:t>1</w:t>
      </w:r>
      <w:r w:rsidR="0052731E" w:rsidRPr="00C75ED0">
        <w:rPr>
          <w:shd w:val="clear" w:color="auto" w:fill="FFFFFF"/>
        </w:rPr>
        <w:t>6,3</w:t>
      </w:r>
      <w:r w:rsidRPr="00C75ED0">
        <w:rPr>
          <w:shd w:val="clear" w:color="auto" w:fill="FFFFFF"/>
        </w:rPr>
        <w:t xml:space="preserve"> tys. (</w:t>
      </w:r>
      <w:r w:rsidR="000F12F9">
        <w:rPr>
          <w:shd w:val="clear" w:color="auto" w:fill="FFFFFF"/>
        </w:rPr>
        <w:t>19</w:t>
      </w:r>
      <w:r w:rsidR="0052731E" w:rsidRPr="00C75ED0">
        <w:rPr>
          <w:shd w:val="clear" w:color="auto" w:fill="FFFFFF"/>
        </w:rPr>
        <w:t>,</w:t>
      </w:r>
      <w:r w:rsidR="000F12F9">
        <w:rPr>
          <w:shd w:val="clear" w:color="auto" w:fill="FFFFFF"/>
        </w:rPr>
        <w:t>9</w:t>
      </w:r>
      <w:r w:rsidRPr="00C75ED0">
        <w:rPr>
          <w:shd w:val="clear" w:color="auto" w:fill="FFFFFF"/>
        </w:rPr>
        <w:t xml:space="preserve">%), </w:t>
      </w:r>
      <w:r w:rsidRPr="00C75ED0">
        <w:rPr>
          <w:shd w:val="clear" w:color="auto" w:fill="FFFFFF"/>
        </w:rPr>
        <w:br/>
        <w:t xml:space="preserve">a w dalszej kolejności </w:t>
      </w:r>
      <w:r w:rsidR="000F12F9">
        <w:rPr>
          <w:shd w:val="clear" w:color="auto" w:fill="FFFFFF"/>
        </w:rPr>
        <w:t>śląskim</w:t>
      </w:r>
      <w:r w:rsidRPr="00C75ED0">
        <w:rPr>
          <w:shd w:val="clear" w:color="auto" w:fill="FFFFFF"/>
        </w:rPr>
        <w:t xml:space="preserve"> — </w:t>
      </w:r>
      <w:r w:rsidR="000F12F9">
        <w:rPr>
          <w:shd w:val="clear" w:color="auto" w:fill="FFFFFF"/>
        </w:rPr>
        <w:t>9</w:t>
      </w:r>
      <w:r w:rsidRPr="00C75ED0">
        <w:rPr>
          <w:shd w:val="clear" w:color="auto" w:fill="FFFFFF"/>
        </w:rPr>
        <w:t>,</w:t>
      </w:r>
      <w:r w:rsidR="000F12F9">
        <w:rPr>
          <w:shd w:val="clear" w:color="auto" w:fill="FFFFFF"/>
        </w:rPr>
        <w:t>5</w:t>
      </w:r>
      <w:r w:rsidRPr="00C75ED0">
        <w:rPr>
          <w:shd w:val="clear" w:color="auto" w:fill="FFFFFF"/>
        </w:rPr>
        <w:t xml:space="preserve"> tys. (1</w:t>
      </w:r>
      <w:r w:rsidR="000F12F9">
        <w:rPr>
          <w:shd w:val="clear" w:color="auto" w:fill="FFFFFF"/>
        </w:rPr>
        <w:t>1</w:t>
      </w:r>
      <w:r w:rsidR="0052731E" w:rsidRPr="00C75ED0">
        <w:rPr>
          <w:shd w:val="clear" w:color="auto" w:fill="FFFFFF"/>
        </w:rPr>
        <w:t>,</w:t>
      </w:r>
      <w:r w:rsidR="00B52643" w:rsidDel="00B52643">
        <w:rPr>
          <w:shd w:val="clear" w:color="auto" w:fill="FFFFFF"/>
        </w:rPr>
        <w:t xml:space="preserve"> </w:t>
      </w:r>
      <w:r w:rsidR="00B52643">
        <w:rPr>
          <w:shd w:val="clear" w:color="auto" w:fill="FFFFFF"/>
        </w:rPr>
        <w:t>6</w:t>
      </w:r>
      <w:r w:rsidRPr="00C75ED0">
        <w:rPr>
          <w:shd w:val="clear" w:color="auto" w:fill="FFFFFF"/>
        </w:rPr>
        <w:t xml:space="preserve">%) oraz </w:t>
      </w:r>
      <w:r w:rsidR="000F12F9">
        <w:rPr>
          <w:shd w:val="clear" w:color="auto" w:fill="FFFFFF"/>
        </w:rPr>
        <w:t>małopolskim</w:t>
      </w:r>
      <w:r w:rsidRPr="00C75ED0">
        <w:rPr>
          <w:shd w:val="clear" w:color="auto" w:fill="FFFFFF"/>
        </w:rPr>
        <w:t xml:space="preserve"> — </w:t>
      </w:r>
      <w:r w:rsidR="000F12F9">
        <w:rPr>
          <w:shd w:val="clear" w:color="auto" w:fill="FFFFFF"/>
        </w:rPr>
        <w:t>9</w:t>
      </w:r>
      <w:r w:rsidR="0052731E" w:rsidRPr="00C75ED0">
        <w:rPr>
          <w:shd w:val="clear" w:color="auto" w:fill="FFFFFF"/>
        </w:rPr>
        <w:t>,</w:t>
      </w:r>
      <w:r w:rsidR="000F12F9">
        <w:rPr>
          <w:shd w:val="clear" w:color="auto" w:fill="FFFFFF"/>
        </w:rPr>
        <w:t>0</w:t>
      </w:r>
      <w:r w:rsidRPr="00C75ED0">
        <w:rPr>
          <w:shd w:val="clear" w:color="auto" w:fill="FFFFFF"/>
        </w:rPr>
        <w:t xml:space="preserve"> tys. (</w:t>
      </w:r>
      <w:r w:rsidR="0052731E" w:rsidRPr="00C75ED0">
        <w:rPr>
          <w:shd w:val="clear" w:color="auto" w:fill="FFFFFF"/>
        </w:rPr>
        <w:t>1</w:t>
      </w:r>
      <w:r w:rsidR="003F5EBD">
        <w:rPr>
          <w:shd w:val="clear" w:color="auto" w:fill="FFFFFF"/>
        </w:rPr>
        <w:t>1</w:t>
      </w:r>
      <w:r w:rsidR="0052731E" w:rsidRPr="00C75ED0">
        <w:rPr>
          <w:shd w:val="clear" w:color="auto" w:fill="FFFFFF"/>
        </w:rPr>
        <w:t>,</w:t>
      </w:r>
      <w:r w:rsidR="003F5EBD">
        <w:rPr>
          <w:shd w:val="clear" w:color="auto" w:fill="FFFFFF"/>
        </w:rPr>
        <w:t>0</w:t>
      </w:r>
      <w:r w:rsidRPr="00C75ED0">
        <w:rPr>
          <w:shd w:val="clear" w:color="auto" w:fill="FFFFFF"/>
        </w:rPr>
        <w:t xml:space="preserve">%). </w:t>
      </w:r>
      <w:r w:rsidRPr="00C75ED0">
        <w:rPr>
          <w:shd w:val="clear" w:color="auto" w:fill="FFFFFF"/>
        </w:rPr>
        <w:br/>
        <w:t xml:space="preserve">Najmniej nowych miejsc pracy zostało utworzonych w województwach: </w:t>
      </w:r>
      <w:r w:rsidR="003F5EBD">
        <w:rPr>
          <w:shd w:val="clear" w:color="auto" w:fill="FFFFFF"/>
        </w:rPr>
        <w:t>opolskim</w:t>
      </w:r>
      <w:r w:rsidRPr="00C75ED0">
        <w:rPr>
          <w:shd w:val="clear" w:color="auto" w:fill="FFFFFF"/>
        </w:rPr>
        <w:t xml:space="preserve"> — </w:t>
      </w:r>
      <w:r w:rsidR="003F5EBD">
        <w:rPr>
          <w:shd w:val="clear" w:color="auto" w:fill="FFFFFF"/>
        </w:rPr>
        <w:t>0</w:t>
      </w:r>
      <w:r w:rsidR="0052731E" w:rsidRPr="00C75ED0">
        <w:rPr>
          <w:shd w:val="clear" w:color="auto" w:fill="FFFFFF"/>
        </w:rPr>
        <w:t>,</w:t>
      </w:r>
      <w:r w:rsidR="003F5EBD">
        <w:rPr>
          <w:shd w:val="clear" w:color="auto" w:fill="FFFFFF"/>
        </w:rPr>
        <w:t>7</w:t>
      </w:r>
      <w:r w:rsidRPr="00C75ED0">
        <w:rPr>
          <w:shd w:val="clear" w:color="auto" w:fill="FFFFFF"/>
        </w:rPr>
        <w:t xml:space="preserve"> tys. (</w:t>
      </w:r>
      <w:r w:rsidR="003F5EBD">
        <w:rPr>
          <w:shd w:val="clear" w:color="auto" w:fill="FFFFFF"/>
        </w:rPr>
        <w:t>0</w:t>
      </w:r>
      <w:r w:rsidRPr="00C75ED0">
        <w:rPr>
          <w:shd w:val="clear" w:color="auto" w:fill="FFFFFF"/>
        </w:rPr>
        <w:t>,</w:t>
      </w:r>
      <w:r w:rsidR="00D07759">
        <w:rPr>
          <w:shd w:val="clear" w:color="auto" w:fill="FFFFFF"/>
        </w:rPr>
        <w:t>9</w:t>
      </w:r>
      <w:r w:rsidRPr="00C75ED0">
        <w:rPr>
          <w:shd w:val="clear" w:color="auto" w:fill="FFFFFF"/>
        </w:rPr>
        <w:t xml:space="preserve">%), </w:t>
      </w:r>
      <w:r w:rsidR="003F5EBD">
        <w:rPr>
          <w:shd w:val="clear" w:color="auto" w:fill="FFFFFF"/>
        </w:rPr>
        <w:t>zachodniopomorskim</w:t>
      </w:r>
      <w:r w:rsidR="00194CAB" w:rsidRPr="00C75ED0">
        <w:rPr>
          <w:shd w:val="clear" w:color="auto" w:fill="FFFFFF"/>
        </w:rPr>
        <w:t xml:space="preserve"> — </w:t>
      </w:r>
      <w:r w:rsidR="003F5EBD">
        <w:rPr>
          <w:shd w:val="clear" w:color="auto" w:fill="FFFFFF"/>
        </w:rPr>
        <w:t>1</w:t>
      </w:r>
      <w:r w:rsidR="00194CAB" w:rsidRPr="00C75ED0">
        <w:rPr>
          <w:shd w:val="clear" w:color="auto" w:fill="FFFFFF"/>
        </w:rPr>
        <w:t xml:space="preserve">,2 tys. </w:t>
      </w:r>
      <w:r w:rsidRPr="00C75ED0">
        <w:rPr>
          <w:shd w:val="clear" w:color="auto" w:fill="FFFFFF"/>
        </w:rPr>
        <w:t>(1,</w:t>
      </w:r>
      <w:r w:rsidR="00D07759">
        <w:rPr>
          <w:shd w:val="clear" w:color="auto" w:fill="FFFFFF"/>
        </w:rPr>
        <w:t>5</w:t>
      </w:r>
      <w:r w:rsidRPr="00C75ED0">
        <w:rPr>
          <w:shd w:val="clear" w:color="auto" w:fill="FFFFFF"/>
        </w:rPr>
        <w:t>%) oraz</w:t>
      </w:r>
      <w:r w:rsidR="00194CAB" w:rsidRPr="00194CAB">
        <w:rPr>
          <w:shd w:val="clear" w:color="auto" w:fill="FFFFFF"/>
        </w:rPr>
        <w:t xml:space="preserve"> </w:t>
      </w:r>
      <w:r w:rsidR="003F5EBD">
        <w:rPr>
          <w:shd w:val="clear" w:color="auto" w:fill="FFFFFF"/>
        </w:rPr>
        <w:t>lubuskim</w:t>
      </w:r>
      <w:r w:rsidR="00194CAB" w:rsidRPr="00C75ED0">
        <w:rPr>
          <w:shd w:val="clear" w:color="auto" w:fill="FFFFFF"/>
        </w:rPr>
        <w:t xml:space="preserve"> — </w:t>
      </w:r>
      <w:r w:rsidR="003F5EBD">
        <w:rPr>
          <w:shd w:val="clear" w:color="auto" w:fill="FFFFFF"/>
        </w:rPr>
        <w:t>1</w:t>
      </w:r>
      <w:r w:rsidR="00194CAB" w:rsidRPr="00C75ED0">
        <w:rPr>
          <w:shd w:val="clear" w:color="auto" w:fill="FFFFFF"/>
        </w:rPr>
        <w:t>,</w:t>
      </w:r>
      <w:r w:rsidR="003F5EBD">
        <w:rPr>
          <w:shd w:val="clear" w:color="auto" w:fill="FFFFFF"/>
        </w:rPr>
        <w:t>4</w:t>
      </w:r>
      <w:r w:rsidR="00194CAB" w:rsidRPr="00C75ED0">
        <w:rPr>
          <w:shd w:val="clear" w:color="auto" w:fill="FFFFFF"/>
        </w:rPr>
        <w:t xml:space="preserve"> tys.</w:t>
      </w:r>
      <w:r w:rsidR="00194CAB">
        <w:rPr>
          <w:shd w:val="clear" w:color="auto" w:fill="FFFFFF"/>
        </w:rPr>
        <w:t xml:space="preserve"> </w:t>
      </w:r>
      <w:r w:rsidRPr="00C75ED0">
        <w:rPr>
          <w:shd w:val="clear" w:color="auto" w:fill="FFFFFF"/>
        </w:rPr>
        <w:t>(</w:t>
      </w:r>
      <w:r w:rsidR="0052731E" w:rsidRPr="00C75ED0">
        <w:rPr>
          <w:shd w:val="clear" w:color="auto" w:fill="FFFFFF"/>
        </w:rPr>
        <w:t>1,</w:t>
      </w:r>
      <w:r w:rsidR="003F5EBD">
        <w:rPr>
          <w:shd w:val="clear" w:color="auto" w:fill="FFFFFF"/>
        </w:rPr>
        <w:t>7</w:t>
      </w:r>
      <w:r w:rsidRPr="00C75ED0">
        <w:rPr>
          <w:shd w:val="clear" w:color="auto" w:fill="FFFFFF"/>
        </w:rPr>
        <w:t>%).</w:t>
      </w:r>
      <w:r w:rsidR="00337CFE" w:rsidRPr="00337CFE">
        <w:rPr>
          <w:shd w:val="clear" w:color="auto" w:fill="FFFFFF"/>
        </w:rPr>
        <w:t xml:space="preserve"> </w:t>
      </w:r>
    </w:p>
    <w:p w:rsidR="0030201A" w:rsidRPr="0030201A" w:rsidRDefault="009E71FD" w:rsidP="0030201A">
      <w:pPr>
        <w:rPr>
          <w:rFonts w:ascii="Calibri" w:hAnsi="Calibri"/>
          <w:sz w:val="22"/>
        </w:rPr>
      </w:pPr>
      <w:r w:rsidRPr="000008C3">
        <w:t>W końcu II kwartału 2020 r. nieobsadzonych było 17,0 tys. (20,</w:t>
      </w:r>
      <w:r w:rsidR="00D07759" w:rsidRPr="000008C3">
        <w:t>8</w:t>
      </w:r>
      <w:r w:rsidRPr="000008C3">
        <w:t xml:space="preserve">%) nowo utworzonych miejsc pracy, głównie w sektorze prywatnym </w:t>
      </w:r>
      <w:r w:rsidRPr="000008C3">
        <w:rPr>
          <w:shd w:val="clear" w:color="auto" w:fill="FFFFFF"/>
        </w:rPr>
        <w:t>— 15,3 tys. (90,</w:t>
      </w:r>
      <w:r w:rsidR="00D07759" w:rsidRPr="007557E2">
        <w:rPr>
          <w:shd w:val="clear" w:color="auto" w:fill="FFFFFF"/>
        </w:rPr>
        <w:t>0</w:t>
      </w:r>
      <w:r w:rsidRPr="000008C3">
        <w:rPr>
          <w:shd w:val="clear" w:color="auto" w:fill="FFFFFF"/>
        </w:rPr>
        <w:t>%) oraz w jednostkach</w:t>
      </w:r>
      <w:r w:rsidRPr="000008C3">
        <w:t xml:space="preserve"> o liczbie pracujących do 9 osób </w:t>
      </w:r>
      <w:r w:rsidRPr="000008C3">
        <w:rPr>
          <w:spacing w:val="4"/>
          <w:lang w:eastAsia="pl-PL"/>
        </w:rPr>
        <w:t>—</w:t>
      </w:r>
      <w:r w:rsidR="00E61083">
        <w:rPr>
          <w:spacing w:val="4"/>
          <w:lang w:eastAsia="pl-PL"/>
        </w:rPr>
        <w:t xml:space="preserve"> </w:t>
      </w:r>
      <w:r w:rsidRPr="000008C3">
        <w:rPr>
          <w:spacing w:val="4"/>
          <w:lang w:eastAsia="pl-PL"/>
        </w:rPr>
        <w:t>6</w:t>
      </w:r>
      <w:r w:rsidRPr="000008C3">
        <w:t>,9 tys. (4</w:t>
      </w:r>
      <w:r w:rsidR="00D07759" w:rsidRPr="007557E2">
        <w:t>0</w:t>
      </w:r>
      <w:r w:rsidRPr="007557E2">
        <w:t>,</w:t>
      </w:r>
      <w:r w:rsidR="00D07759" w:rsidRPr="007557E2">
        <w:t>6</w:t>
      </w:r>
      <w:r w:rsidRPr="000008C3">
        <w:t>%) i powyżej 49 osób — 6,5 tys. (38,</w:t>
      </w:r>
      <w:r w:rsidR="00D07759" w:rsidRPr="007557E2">
        <w:t>2</w:t>
      </w:r>
      <w:r w:rsidRPr="000008C3">
        <w:t>%).</w:t>
      </w:r>
    </w:p>
    <w:p w:rsidR="0030201A" w:rsidRPr="0030201A" w:rsidRDefault="0030201A" w:rsidP="0030201A">
      <w:r w:rsidRPr="0030201A">
        <w:t xml:space="preserve">W </w:t>
      </w:r>
      <w:r w:rsidRPr="00342458">
        <w:t xml:space="preserve">porównaniu z poprzednim kwartałem liczba wolnych nowo utworzonych miejsc pracy </w:t>
      </w:r>
      <w:r w:rsidR="002E663F">
        <w:t>wzrosła</w:t>
      </w:r>
      <w:r w:rsidRPr="00342458">
        <w:t xml:space="preserve"> o </w:t>
      </w:r>
      <w:r w:rsidR="002E663F">
        <w:t>0</w:t>
      </w:r>
      <w:r w:rsidR="00342458" w:rsidRPr="00342458">
        <w:t>,</w:t>
      </w:r>
      <w:r w:rsidR="002E663F">
        <w:t>8</w:t>
      </w:r>
      <w:r w:rsidR="00342458" w:rsidRPr="00342458">
        <w:t xml:space="preserve"> tys. (4</w:t>
      </w:r>
      <w:r w:rsidRPr="00342458">
        <w:t>,</w:t>
      </w:r>
      <w:r w:rsidR="007557E2">
        <w:t>9</w:t>
      </w:r>
      <w:r w:rsidRPr="00342458">
        <w:t>%), a w porównaniu z I</w:t>
      </w:r>
      <w:r w:rsidR="002E663F">
        <w:t xml:space="preserve">I </w:t>
      </w:r>
      <w:r w:rsidRPr="00342458">
        <w:t>kwartałem 201</w:t>
      </w:r>
      <w:r w:rsidR="00342458" w:rsidRPr="00342458">
        <w:t>9 r.</w:t>
      </w:r>
      <w:r w:rsidR="002E663F">
        <w:t xml:space="preserve"> spadła</w:t>
      </w:r>
      <w:r w:rsidR="00342458" w:rsidRPr="00342458">
        <w:t xml:space="preserve"> o 14</w:t>
      </w:r>
      <w:r w:rsidRPr="00342458">
        <w:t>,5 tys. (</w:t>
      </w:r>
      <w:r w:rsidR="00023D74">
        <w:t>46</w:t>
      </w:r>
      <w:r w:rsidR="00342458" w:rsidRPr="00342458">
        <w:t>,</w:t>
      </w:r>
      <w:r w:rsidR="007557E2">
        <w:t>0</w:t>
      </w:r>
      <w:r w:rsidRPr="00342458">
        <w:t>%).</w:t>
      </w:r>
    </w:p>
    <w:p w:rsidR="0030201A" w:rsidRPr="006120D1" w:rsidRDefault="0030201A" w:rsidP="0030201A">
      <w:pPr>
        <w:rPr>
          <w:rFonts w:eastAsia="Times New Roman"/>
          <w:sz w:val="18"/>
          <w:szCs w:val="18"/>
          <w:lang w:eastAsia="pl-PL"/>
        </w:rPr>
      </w:pPr>
      <w:r w:rsidRPr="0030201A">
        <w:rPr>
          <w:rFonts w:eastAsia="Times New Roman"/>
          <w:szCs w:val="19"/>
          <w:lang w:eastAsia="pl-PL"/>
        </w:rPr>
        <w:t xml:space="preserve">Nowo utworzone miejsca pracy nie zostały obsadzone głównie w jednostkach prowadzących </w:t>
      </w:r>
      <w:r w:rsidRPr="006120D1">
        <w:rPr>
          <w:rFonts w:eastAsia="Times New Roman"/>
          <w:szCs w:val="19"/>
          <w:lang w:eastAsia="pl-PL"/>
        </w:rPr>
        <w:t xml:space="preserve">działalność w zakresie </w:t>
      </w:r>
      <w:r w:rsidR="00D41D1F">
        <w:rPr>
          <w:rFonts w:eastAsia="Times New Roman"/>
          <w:szCs w:val="19"/>
          <w:lang w:eastAsia="pl-PL"/>
        </w:rPr>
        <w:t>przetwórstwa przemysłowego</w:t>
      </w:r>
      <w:r w:rsidRPr="006120D1">
        <w:rPr>
          <w:rFonts w:eastAsia="Times New Roman"/>
          <w:szCs w:val="19"/>
          <w:lang w:eastAsia="pl-PL"/>
        </w:rPr>
        <w:t xml:space="preserve"> — </w:t>
      </w:r>
      <w:r w:rsidR="00D41D1F">
        <w:rPr>
          <w:rFonts w:eastAsia="Times New Roman"/>
          <w:szCs w:val="19"/>
          <w:lang w:eastAsia="pl-PL"/>
        </w:rPr>
        <w:t>4</w:t>
      </w:r>
      <w:r w:rsidR="00342458" w:rsidRPr="006120D1">
        <w:rPr>
          <w:rFonts w:eastAsia="Times New Roman"/>
          <w:szCs w:val="19"/>
          <w:lang w:eastAsia="pl-PL"/>
        </w:rPr>
        <w:t>,1</w:t>
      </w:r>
      <w:r w:rsidRPr="006120D1">
        <w:rPr>
          <w:rFonts w:eastAsia="Times New Roman"/>
          <w:szCs w:val="19"/>
          <w:lang w:eastAsia="pl-PL"/>
        </w:rPr>
        <w:t xml:space="preserve"> tys. (</w:t>
      </w:r>
      <w:r w:rsidR="00D41D1F">
        <w:rPr>
          <w:rFonts w:eastAsia="Times New Roman"/>
          <w:szCs w:val="19"/>
          <w:lang w:eastAsia="pl-PL"/>
        </w:rPr>
        <w:t>24</w:t>
      </w:r>
      <w:r w:rsidRPr="006120D1">
        <w:rPr>
          <w:rFonts w:eastAsia="Times New Roman"/>
          <w:szCs w:val="19"/>
          <w:lang w:eastAsia="pl-PL"/>
        </w:rPr>
        <w:t>,</w:t>
      </w:r>
      <w:r w:rsidR="007557E2">
        <w:rPr>
          <w:rFonts w:eastAsia="Times New Roman"/>
          <w:szCs w:val="19"/>
          <w:lang w:eastAsia="pl-PL"/>
        </w:rPr>
        <w:t>1</w:t>
      </w:r>
      <w:r w:rsidRPr="006120D1">
        <w:rPr>
          <w:rFonts w:eastAsia="Times New Roman"/>
          <w:szCs w:val="19"/>
          <w:lang w:eastAsia="pl-PL"/>
        </w:rPr>
        <w:t>%)</w:t>
      </w:r>
      <w:r w:rsidR="00D41D1F">
        <w:rPr>
          <w:rFonts w:eastAsia="Times New Roman"/>
          <w:szCs w:val="19"/>
          <w:lang w:eastAsia="pl-PL"/>
        </w:rPr>
        <w:t xml:space="preserve">, </w:t>
      </w:r>
      <w:r w:rsidRPr="006120D1">
        <w:rPr>
          <w:rFonts w:eastAsia="Times New Roman"/>
          <w:szCs w:val="19"/>
          <w:lang w:eastAsia="pl-PL"/>
        </w:rPr>
        <w:t xml:space="preserve"> </w:t>
      </w:r>
      <w:r w:rsidR="00D41D1F" w:rsidRPr="006120D1">
        <w:rPr>
          <w:rFonts w:eastAsia="Times New Roman"/>
          <w:szCs w:val="19"/>
          <w:lang w:eastAsia="pl-PL"/>
        </w:rPr>
        <w:t xml:space="preserve">budownictwa — </w:t>
      </w:r>
      <w:r w:rsidR="00D41D1F">
        <w:rPr>
          <w:rFonts w:eastAsia="Times New Roman"/>
          <w:szCs w:val="19"/>
          <w:lang w:eastAsia="pl-PL"/>
        </w:rPr>
        <w:t>2</w:t>
      </w:r>
      <w:r w:rsidR="00D41D1F" w:rsidRPr="006120D1">
        <w:rPr>
          <w:rFonts w:eastAsia="Times New Roman"/>
          <w:szCs w:val="19"/>
          <w:lang w:eastAsia="pl-PL"/>
        </w:rPr>
        <w:t>,</w:t>
      </w:r>
      <w:r w:rsidR="00D41D1F">
        <w:rPr>
          <w:rFonts w:eastAsia="Times New Roman"/>
          <w:szCs w:val="19"/>
          <w:lang w:eastAsia="pl-PL"/>
        </w:rPr>
        <w:t>9</w:t>
      </w:r>
      <w:r w:rsidR="00D41D1F" w:rsidRPr="006120D1">
        <w:rPr>
          <w:rFonts w:eastAsia="Times New Roman"/>
          <w:szCs w:val="19"/>
          <w:lang w:eastAsia="pl-PL"/>
        </w:rPr>
        <w:t xml:space="preserve"> tys. (</w:t>
      </w:r>
      <w:r w:rsidR="00D41D1F">
        <w:rPr>
          <w:rFonts w:eastAsia="Times New Roman"/>
          <w:szCs w:val="19"/>
          <w:lang w:eastAsia="pl-PL"/>
        </w:rPr>
        <w:t>1</w:t>
      </w:r>
      <w:r w:rsidR="00D41D1F" w:rsidRPr="006120D1">
        <w:rPr>
          <w:rFonts w:eastAsia="Times New Roman"/>
          <w:szCs w:val="19"/>
          <w:lang w:eastAsia="pl-PL"/>
        </w:rPr>
        <w:t>7,</w:t>
      </w:r>
      <w:r w:rsidR="007557E2">
        <w:rPr>
          <w:rFonts w:eastAsia="Times New Roman"/>
          <w:szCs w:val="19"/>
          <w:lang w:eastAsia="pl-PL"/>
        </w:rPr>
        <w:t>1</w:t>
      </w:r>
      <w:r w:rsidR="00D41D1F">
        <w:rPr>
          <w:rFonts w:eastAsia="Times New Roman"/>
          <w:szCs w:val="19"/>
          <w:lang w:eastAsia="pl-PL"/>
        </w:rPr>
        <w:t xml:space="preserve">%), </w:t>
      </w:r>
      <w:r w:rsidRPr="006120D1">
        <w:rPr>
          <w:rFonts w:eastAsia="Times New Roman"/>
          <w:szCs w:val="19"/>
          <w:lang w:eastAsia="pl-PL"/>
        </w:rPr>
        <w:t xml:space="preserve">oraz </w:t>
      </w:r>
      <w:r w:rsidR="00D41D1F" w:rsidRPr="002207F6">
        <w:rPr>
          <w:szCs w:val="19"/>
          <w:shd w:val="clear" w:color="auto" w:fill="FFFFFF"/>
        </w:rPr>
        <w:t>handlu; naprawy pojazdów samochodowych</w:t>
      </w:r>
      <w:r w:rsidR="00D41D1F" w:rsidRPr="002207F6">
        <w:rPr>
          <w:szCs w:val="19"/>
          <w:shd w:val="clear" w:color="auto" w:fill="FFFFFF"/>
          <w:vertAlign w:val="superscript"/>
        </w:rPr>
        <w:t>∆</w:t>
      </w:r>
      <w:r w:rsidRPr="006120D1">
        <w:rPr>
          <w:rFonts w:eastAsia="Times New Roman"/>
          <w:szCs w:val="19"/>
          <w:lang w:eastAsia="pl-PL"/>
        </w:rPr>
        <w:t xml:space="preserve">— </w:t>
      </w:r>
      <w:r w:rsidR="00D41D1F">
        <w:rPr>
          <w:rFonts w:eastAsia="Times New Roman"/>
          <w:szCs w:val="19"/>
          <w:lang w:eastAsia="pl-PL"/>
        </w:rPr>
        <w:t>2</w:t>
      </w:r>
      <w:r w:rsidR="00342458" w:rsidRPr="006120D1">
        <w:rPr>
          <w:rFonts w:eastAsia="Times New Roman"/>
          <w:szCs w:val="19"/>
          <w:lang w:eastAsia="pl-PL"/>
        </w:rPr>
        <w:t>,</w:t>
      </w:r>
      <w:r w:rsidR="00D41D1F">
        <w:rPr>
          <w:rFonts w:eastAsia="Times New Roman"/>
          <w:szCs w:val="19"/>
          <w:lang w:eastAsia="pl-PL"/>
        </w:rPr>
        <w:t>3</w:t>
      </w:r>
      <w:r w:rsidRPr="006120D1">
        <w:rPr>
          <w:rFonts w:eastAsia="Times New Roman"/>
          <w:szCs w:val="19"/>
          <w:lang w:eastAsia="pl-PL"/>
        </w:rPr>
        <w:t xml:space="preserve"> tys. (1</w:t>
      </w:r>
      <w:r w:rsidR="00D41D1F">
        <w:rPr>
          <w:rFonts w:eastAsia="Times New Roman"/>
          <w:szCs w:val="19"/>
          <w:lang w:eastAsia="pl-PL"/>
        </w:rPr>
        <w:t>3</w:t>
      </w:r>
      <w:r w:rsidRPr="006120D1">
        <w:rPr>
          <w:rFonts w:eastAsia="Times New Roman"/>
          <w:szCs w:val="19"/>
          <w:lang w:eastAsia="pl-PL"/>
        </w:rPr>
        <w:t>,</w:t>
      </w:r>
      <w:r w:rsidR="007557E2">
        <w:rPr>
          <w:rFonts w:eastAsia="Times New Roman"/>
          <w:szCs w:val="19"/>
          <w:lang w:eastAsia="pl-PL"/>
        </w:rPr>
        <w:t>5</w:t>
      </w:r>
      <w:r w:rsidRPr="006120D1">
        <w:rPr>
          <w:rFonts w:eastAsia="Times New Roman"/>
          <w:szCs w:val="19"/>
          <w:lang w:eastAsia="pl-PL"/>
        </w:rPr>
        <w:t xml:space="preserve">%). Przeznaczone były one głównie dla </w:t>
      </w:r>
      <w:r w:rsidR="000F4F93" w:rsidRPr="006120D1">
        <w:rPr>
          <w:rFonts w:eastAsia="Times New Roman"/>
          <w:szCs w:val="19"/>
          <w:lang w:eastAsia="pl-PL"/>
        </w:rPr>
        <w:t xml:space="preserve">specjalistów  — </w:t>
      </w:r>
      <w:r w:rsidR="000F4F93">
        <w:rPr>
          <w:rFonts w:eastAsia="Times New Roman"/>
          <w:szCs w:val="19"/>
          <w:lang w:eastAsia="pl-PL"/>
        </w:rPr>
        <w:t>4</w:t>
      </w:r>
      <w:r w:rsidR="000F4F93" w:rsidRPr="006120D1">
        <w:rPr>
          <w:rFonts w:eastAsia="Times New Roman"/>
          <w:szCs w:val="19"/>
          <w:lang w:eastAsia="pl-PL"/>
        </w:rPr>
        <w:t>,</w:t>
      </w:r>
      <w:r w:rsidR="000F4F93">
        <w:rPr>
          <w:rFonts w:eastAsia="Times New Roman"/>
          <w:szCs w:val="19"/>
          <w:lang w:eastAsia="pl-PL"/>
        </w:rPr>
        <w:t>5</w:t>
      </w:r>
      <w:r w:rsidR="000F4F93" w:rsidRPr="006120D1">
        <w:rPr>
          <w:rFonts w:eastAsia="Times New Roman"/>
          <w:szCs w:val="19"/>
          <w:lang w:eastAsia="pl-PL"/>
        </w:rPr>
        <w:t xml:space="preserve"> tys. (</w:t>
      </w:r>
      <w:r w:rsidR="000F4F93">
        <w:rPr>
          <w:rFonts w:eastAsia="Times New Roman"/>
          <w:szCs w:val="19"/>
          <w:lang w:eastAsia="pl-PL"/>
        </w:rPr>
        <w:t>26</w:t>
      </w:r>
      <w:r w:rsidR="000F4F93" w:rsidRPr="006120D1">
        <w:rPr>
          <w:rFonts w:eastAsia="Times New Roman"/>
          <w:szCs w:val="19"/>
          <w:lang w:eastAsia="pl-PL"/>
        </w:rPr>
        <w:t>,</w:t>
      </w:r>
      <w:r w:rsidR="007557E2">
        <w:rPr>
          <w:rFonts w:eastAsia="Times New Roman"/>
          <w:szCs w:val="19"/>
          <w:lang w:eastAsia="pl-PL"/>
        </w:rPr>
        <w:t>5</w:t>
      </w:r>
      <w:r w:rsidR="000F4F93" w:rsidRPr="006120D1">
        <w:rPr>
          <w:rFonts w:eastAsia="Times New Roman"/>
          <w:szCs w:val="19"/>
          <w:lang w:eastAsia="pl-PL"/>
        </w:rPr>
        <w:t>%)</w:t>
      </w:r>
      <w:r w:rsidR="000F4F93">
        <w:rPr>
          <w:rFonts w:eastAsia="Times New Roman"/>
          <w:szCs w:val="19"/>
          <w:lang w:eastAsia="pl-PL"/>
        </w:rPr>
        <w:t xml:space="preserve">, </w:t>
      </w:r>
      <w:r w:rsidR="00FB58D7" w:rsidRPr="006120D1">
        <w:rPr>
          <w:rFonts w:eastAsia="Times New Roman"/>
          <w:szCs w:val="19"/>
          <w:lang w:eastAsia="pl-PL"/>
        </w:rPr>
        <w:t xml:space="preserve">robotników przemysłowych i rzemieślników — </w:t>
      </w:r>
      <w:r w:rsidR="000F4F93">
        <w:rPr>
          <w:rFonts w:eastAsia="Times New Roman"/>
          <w:szCs w:val="19"/>
          <w:lang w:eastAsia="pl-PL"/>
        </w:rPr>
        <w:t>3</w:t>
      </w:r>
      <w:r w:rsidR="00FB58D7" w:rsidRPr="006120D1">
        <w:rPr>
          <w:rFonts w:eastAsia="Times New Roman"/>
          <w:szCs w:val="19"/>
          <w:lang w:eastAsia="pl-PL"/>
        </w:rPr>
        <w:t>,</w:t>
      </w:r>
      <w:r w:rsidR="000F4F93">
        <w:rPr>
          <w:rFonts w:eastAsia="Times New Roman"/>
          <w:szCs w:val="19"/>
          <w:lang w:eastAsia="pl-PL"/>
        </w:rPr>
        <w:t>4</w:t>
      </w:r>
      <w:r w:rsidR="00FB58D7" w:rsidRPr="006120D1">
        <w:rPr>
          <w:rFonts w:eastAsia="Times New Roman"/>
          <w:szCs w:val="19"/>
          <w:lang w:eastAsia="pl-PL"/>
        </w:rPr>
        <w:t xml:space="preserve"> tys. (</w:t>
      </w:r>
      <w:r w:rsidR="000F4F93">
        <w:rPr>
          <w:rFonts w:eastAsia="Times New Roman"/>
          <w:szCs w:val="19"/>
          <w:lang w:eastAsia="pl-PL"/>
        </w:rPr>
        <w:t>20</w:t>
      </w:r>
      <w:r w:rsidR="00FB58D7" w:rsidRPr="006120D1">
        <w:rPr>
          <w:rFonts w:eastAsia="Times New Roman"/>
          <w:szCs w:val="19"/>
          <w:lang w:eastAsia="pl-PL"/>
        </w:rPr>
        <w:t>,</w:t>
      </w:r>
      <w:r w:rsidR="007557E2">
        <w:rPr>
          <w:rFonts w:eastAsia="Times New Roman"/>
          <w:szCs w:val="19"/>
          <w:lang w:eastAsia="pl-PL"/>
        </w:rPr>
        <w:t>0</w:t>
      </w:r>
      <w:r w:rsidRPr="006120D1">
        <w:rPr>
          <w:rFonts w:eastAsia="Times New Roman"/>
          <w:szCs w:val="19"/>
          <w:lang w:eastAsia="pl-PL"/>
        </w:rPr>
        <w:t xml:space="preserve">%), oraz </w:t>
      </w:r>
      <w:r w:rsidR="000F4F93">
        <w:rPr>
          <w:rFonts w:eastAsia="Times New Roman"/>
          <w:szCs w:val="19"/>
          <w:lang w:eastAsia="pl-PL"/>
        </w:rPr>
        <w:t>operatorów i monterów maszyn i urządzeń</w:t>
      </w:r>
      <w:r w:rsidR="00FB58D7" w:rsidRPr="006120D1">
        <w:rPr>
          <w:rFonts w:eastAsia="Times New Roman"/>
          <w:szCs w:val="19"/>
          <w:lang w:eastAsia="pl-PL"/>
        </w:rPr>
        <w:t>—</w:t>
      </w:r>
      <w:r w:rsidR="000F4F93">
        <w:rPr>
          <w:rFonts w:eastAsia="Times New Roman"/>
          <w:szCs w:val="19"/>
          <w:lang w:eastAsia="pl-PL"/>
        </w:rPr>
        <w:t>2</w:t>
      </w:r>
      <w:r w:rsidR="00FB58D7" w:rsidRPr="006120D1">
        <w:rPr>
          <w:rFonts w:eastAsia="Times New Roman"/>
          <w:szCs w:val="19"/>
          <w:lang w:eastAsia="pl-PL"/>
        </w:rPr>
        <w:t>,</w:t>
      </w:r>
      <w:r w:rsidR="000F4F93">
        <w:rPr>
          <w:rFonts w:eastAsia="Times New Roman"/>
          <w:szCs w:val="19"/>
          <w:lang w:eastAsia="pl-PL"/>
        </w:rPr>
        <w:t>2</w:t>
      </w:r>
      <w:r w:rsidR="00FB58D7" w:rsidRPr="006120D1">
        <w:rPr>
          <w:rFonts w:eastAsia="Times New Roman"/>
          <w:szCs w:val="19"/>
          <w:lang w:eastAsia="pl-PL"/>
        </w:rPr>
        <w:t xml:space="preserve"> tys. (</w:t>
      </w:r>
      <w:r w:rsidR="000F4F93">
        <w:rPr>
          <w:rFonts w:eastAsia="Times New Roman"/>
          <w:szCs w:val="19"/>
          <w:lang w:eastAsia="pl-PL"/>
        </w:rPr>
        <w:t>12,</w:t>
      </w:r>
      <w:r w:rsidR="007557E2">
        <w:rPr>
          <w:rFonts w:eastAsia="Times New Roman"/>
          <w:szCs w:val="19"/>
          <w:lang w:eastAsia="pl-PL"/>
        </w:rPr>
        <w:t>9</w:t>
      </w:r>
      <w:r w:rsidRPr="006120D1">
        <w:rPr>
          <w:rFonts w:eastAsia="Times New Roman"/>
          <w:szCs w:val="19"/>
          <w:lang w:eastAsia="pl-PL"/>
        </w:rPr>
        <w:t>%).</w:t>
      </w:r>
    </w:p>
    <w:p w:rsidR="00A2001D" w:rsidRPr="0030201A" w:rsidRDefault="0030201A" w:rsidP="006120D1">
      <w:pPr>
        <w:rPr>
          <w:b/>
          <w:spacing w:val="-3"/>
          <w:sz w:val="18"/>
          <w:szCs w:val="18"/>
        </w:rPr>
      </w:pPr>
      <w:r w:rsidRPr="006120D1">
        <w:rPr>
          <w:rFonts w:eastAsia="Times New Roman"/>
          <w:spacing w:val="4"/>
          <w:szCs w:val="19"/>
          <w:lang w:eastAsia="pl-PL"/>
        </w:rPr>
        <w:lastRenderedPageBreak/>
        <w:t>Najwięcej wolnych nowo utworzonych miejsc pracy</w:t>
      </w:r>
      <w:r w:rsidRPr="0030201A">
        <w:rPr>
          <w:rFonts w:eastAsia="Times New Roman"/>
          <w:spacing w:val="4"/>
          <w:szCs w:val="19"/>
          <w:lang w:eastAsia="pl-PL"/>
        </w:rPr>
        <w:t xml:space="preserve"> było </w:t>
      </w:r>
      <w:r w:rsidR="006120D1">
        <w:rPr>
          <w:rFonts w:eastAsia="Times New Roman"/>
          <w:spacing w:val="4"/>
          <w:szCs w:val="19"/>
          <w:lang w:eastAsia="pl-PL"/>
        </w:rPr>
        <w:t xml:space="preserve">w województwach: mazowieckim — </w:t>
      </w:r>
      <w:r w:rsidR="000F4F93">
        <w:rPr>
          <w:rFonts w:eastAsia="Times New Roman"/>
          <w:spacing w:val="4"/>
          <w:szCs w:val="19"/>
          <w:lang w:eastAsia="pl-PL"/>
        </w:rPr>
        <w:t>4</w:t>
      </w:r>
      <w:r w:rsidR="006120D1" w:rsidRPr="00644F53">
        <w:rPr>
          <w:rFonts w:eastAsia="Times New Roman"/>
          <w:spacing w:val="4"/>
          <w:szCs w:val="19"/>
          <w:lang w:eastAsia="pl-PL"/>
        </w:rPr>
        <w:t>,</w:t>
      </w:r>
      <w:r w:rsidR="000F4F93">
        <w:rPr>
          <w:rFonts w:eastAsia="Times New Roman"/>
          <w:spacing w:val="4"/>
          <w:szCs w:val="19"/>
          <w:lang w:eastAsia="pl-PL"/>
        </w:rPr>
        <w:t>9</w:t>
      </w:r>
      <w:r w:rsidR="006120D1" w:rsidRPr="00644F53">
        <w:rPr>
          <w:rFonts w:eastAsia="Times New Roman"/>
          <w:spacing w:val="4"/>
          <w:szCs w:val="19"/>
          <w:lang w:eastAsia="pl-PL"/>
        </w:rPr>
        <w:t xml:space="preserve"> tys. (2</w:t>
      </w:r>
      <w:r w:rsidR="000F4F93">
        <w:rPr>
          <w:rFonts w:eastAsia="Times New Roman"/>
          <w:spacing w:val="4"/>
          <w:szCs w:val="19"/>
          <w:lang w:eastAsia="pl-PL"/>
        </w:rPr>
        <w:t>8</w:t>
      </w:r>
      <w:r w:rsidR="006120D1" w:rsidRPr="00644F53">
        <w:rPr>
          <w:rFonts w:eastAsia="Times New Roman"/>
          <w:spacing w:val="4"/>
          <w:szCs w:val="19"/>
          <w:lang w:eastAsia="pl-PL"/>
        </w:rPr>
        <w:t>,</w:t>
      </w:r>
      <w:r w:rsidR="007557E2">
        <w:rPr>
          <w:rFonts w:eastAsia="Times New Roman"/>
          <w:spacing w:val="4"/>
          <w:szCs w:val="19"/>
          <w:lang w:eastAsia="pl-PL"/>
        </w:rPr>
        <w:t>8</w:t>
      </w:r>
      <w:r w:rsidR="005D242A">
        <w:rPr>
          <w:rFonts w:eastAsia="Times New Roman"/>
          <w:spacing w:val="4"/>
          <w:szCs w:val="19"/>
          <w:lang w:eastAsia="pl-PL"/>
        </w:rPr>
        <w:t xml:space="preserve">%), </w:t>
      </w:r>
      <w:r w:rsidRPr="00644F53">
        <w:rPr>
          <w:rFonts w:eastAsia="Times New Roman"/>
          <w:spacing w:val="4"/>
          <w:szCs w:val="19"/>
          <w:lang w:eastAsia="pl-PL"/>
        </w:rPr>
        <w:t>na</w:t>
      </w:r>
      <w:r w:rsidR="006120D1" w:rsidRPr="00644F53">
        <w:rPr>
          <w:rFonts w:eastAsia="Times New Roman"/>
          <w:spacing w:val="4"/>
          <w:szCs w:val="19"/>
          <w:lang w:eastAsia="pl-PL"/>
        </w:rPr>
        <w:t xml:space="preserve">stępnie </w:t>
      </w:r>
      <w:r w:rsidR="000F4F93">
        <w:rPr>
          <w:rFonts w:eastAsia="Times New Roman"/>
          <w:spacing w:val="4"/>
          <w:szCs w:val="19"/>
          <w:lang w:eastAsia="pl-PL"/>
        </w:rPr>
        <w:t>małopol</w:t>
      </w:r>
      <w:r w:rsidR="006120D1" w:rsidRPr="00644F53">
        <w:rPr>
          <w:rFonts w:eastAsia="Times New Roman"/>
          <w:spacing w:val="4"/>
          <w:szCs w:val="19"/>
          <w:lang w:eastAsia="pl-PL"/>
        </w:rPr>
        <w:t>skim —</w:t>
      </w:r>
      <w:r w:rsidR="000F4F93">
        <w:rPr>
          <w:rFonts w:eastAsia="Times New Roman"/>
          <w:spacing w:val="4"/>
          <w:szCs w:val="19"/>
          <w:lang w:eastAsia="pl-PL"/>
        </w:rPr>
        <w:t>2</w:t>
      </w:r>
      <w:r w:rsidR="006120D1" w:rsidRPr="00644F53">
        <w:rPr>
          <w:rFonts w:eastAsia="Times New Roman"/>
          <w:spacing w:val="4"/>
          <w:szCs w:val="19"/>
          <w:lang w:eastAsia="pl-PL"/>
        </w:rPr>
        <w:t>,</w:t>
      </w:r>
      <w:r w:rsidR="000F4F93">
        <w:rPr>
          <w:rFonts w:eastAsia="Times New Roman"/>
          <w:spacing w:val="4"/>
          <w:szCs w:val="19"/>
          <w:lang w:eastAsia="pl-PL"/>
        </w:rPr>
        <w:t>2</w:t>
      </w:r>
      <w:r w:rsidR="006120D1" w:rsidRPr="00644F53">
        <w:rPr>
          <w:rFonts w:eastAsia="Times New Roman"/>
          <w:spacing w:val="4"/>
          <w:szCs w:val="19"/>
          <w:lang w:eastAsia="pl-PL"/>
        </w:rPr>
        <w:t xml:space="preserve"> tys. (1</w:t>
      </w:r>
      <w:r w:rsidR="00EC3B54">
        <w:rPr>
          <w:rFonts w:eastAsia="Times New Roman"/>
          <w:spacing w:val="4"/>
          <w:szCs w:val="19"/>
          <w:lang w:eastAsia="pl-PL"/>
        </w:rPr>
        <w:t>2</w:t>
      </w:r>
      <w:r w:rsidR="006120D1" w:rsidRPr="00644F53">
        <w:rPr>
          <w:rFonts w:eastAsia="Times New Roman"/>
          <w:spacing w:val="4"/>
          <w:szCs w:val="19"/>
          <w:lang w:eastAsia="pl-PL"/>
        </w:rPr>
        <w:t>,</w:t>
      </w:r>
      <w:r w:rsidR="00EC3B54">
        <w:rPr>
          <w:rFonts w:eastAsia="Times New Roman"/>
          <w:spacing w:val="4"/>
          <w:szCs w:val="19"/>
          <w:lang w:eastAsia="pl-PL"/>
        </w:rPr>
        <w:t>9</w:t>
      </w:r>
      <w:r w:rsidR="006120D1" w:rsidRPr="00644F53">
        <w:rPr>
          <w:rFonts w:eastAsia="Times New Roman"/>
          <w:spacing w:val="4"/>
          <w:szCs w:val="19"/>
          <w:lang w:eastAsia="pl-PL"/>
        </w:rPr>
        <w:t>%) oraz dolnośląskim</w:t>
      </w:r>
      <w:r w:rsidRPr="00644F53">
        <w:rPr>
          <w:rFonts w:eastAsia="Times New Roman"/>
          <w:spacing w:val="4"/>
          <w:szCs w:val="19"/>
          <w:lang w:eastAsia="pl-PL"/>
        </w:rPr>
        <w:t xml:space="preserve"> — </w:t>
      </w:r>
      <w:r w:rsidR="006120D1" w:rsidRPr="00644F53">
        <w:rPr>
          <w:rFonts w:eastAsia="Times New Roman"/>
          <w:spacing w:val="4"/>
          <w:szCs w:val="19"/>
          <w:lang w:eastAsia="pl-PL"/>
        </w:rPr>
        <w:t>2,</w:t>
      </w:r>
      <w:r w:rsidR="000F4F93">
        <w:rPr>
          <w:rFonts w:eastAsia="Times New Roman"/>
          <w:spacing w:val="4"/>
          <w:szCs w:val="19"/>
          <w:lang w:eastAsia="pl-PL"/>
        </w:rPr>
        <w:t>0</w:t>
      </w:r>
      <w:r w:rsidR="006120D1" w:rsidRPr="00644F53">
        <w:rPr>
          <w:rFonts w:eastAsia="Times New Roman"/>
          <w:spacing w:val="4"/>
          <w:szCs w:val="19"/>
          <w:lang w:eastAsia="pl-PL"/>
        </w:rPr>
        <w:t xml:space="preserve"> tys. (1</w:t>
      </w:r>
      <w:r w:rsidR="000F4F93">
        <w:rPr>
          <w:rFonts w:eastAsia="Times New Roman"/>
          <w:spacing w:val="4"/>
          <w:szCs w:val="19"/>
          <w:lang w:eastAsia="pl-PL"/>
        </w:rPr>
        <w:t>1,</w:t>
      </w:r>
      <w:r w:rsidR="00EC3B54">
        <w:rPr>
          <w:rFonts w:eastAsia="Times New Roman"/>
          <w:spacing w:val="4"/>
          <w:szCs w:val="19"/>
          <w:lang w:eastAsia="pl-PL"/>
        </w:rPr>
        <w:t>8</w:t>
      </w:r>
      <w:r w:rsidRPr="00644F53">
        <w:rPr>
          <w:rFonts w:eastAsia="Times New Roman"/>
          <w:spacing w:val="4"/>
          <w:szCs w:val="19"/>
          <w:lang w:eastAsia="pl-PL"/>
        </w:rPr>
        <w:t xml:space="preserve">%), najmniej w województwach: </w:t>
      </w:r>
      <w:r w:rsidR="00BC4D09" w:rsidRPr="00644F53">
        <w:rPr>
          <w:rFonts w:eastAsia="Times New Roman"/>
          <w:spacing w:val="4"/>
          <w:szCs w:val="19"/>
          <w:lang w:eastAsia="pl-PL"/>
        </w:rPr>
        <w:t>warmińsko-mazurskim</w:t>
      </w:r>
      <w:r w:rsidR="00EC3B54">
        <w:rPr>
          <w:rFonts w:eastAsia="Times New Roman"/>
          <w:spacing w:val="4"/>
          <w:szCs w:val="19"/>
          <w:lang w:eastAsia="pl-PL"/>
        </w:rPr>
        <w:t xml:space="preserve">, </w:t>
      </w:r>
      <w:r w:rsidR="006120D1" w:rsidRPr="00644F53">
        <w:rPr>
          <w:rFonts w:eastAsia="Times New Roman"/>
          <w:spacing w:val="4"/>
          <w:szCs w:val="19"/>
          <w:lang w:eastAsia="pl-PL"/>
        </w:rPr>
        <w:t>podlaskim</w:t>
      </w:r>
      <w:r w:rsidR="007C6E47">
        <w:rPr>
          <w:rFonts w:eastAsia="Times New Roman"/>
          <w:spacing w:val="4"/>
          <w:szCs w:val="19"/>
          <w:lang w:eastAsia="pl-PL"/>
        </w:rPr>
        <w:t xml:space="preserve"> i podkarpackim</w:t>
      </w:r>
      <w:r w:rsidR="00EC3B54">
        <w:rPr>
          <w:rFonts w:eastAsia="Times New Roman"/>
          <w:spacing w:val="4"/>
          <w:szCs w:val="19"/>
          <w:lang w:eastAsia="pl-PL"/>
        </w:rPr>
        <w:t xml:space="preserve"> </w:t>
      </w:r>
      <w:r w:rsidR="00EC3B54" w:rsidRPr="006120D1">
        <w:rPr>
          <w:rFonts w:eastAsia="Times New Roman"/>
          <w:szCs w:val="19"/>
          <w:lang w:eastAsia="pl-PL"/>
        </w:rPr>
        <w:t>—</w:t>
      </w:r>
      <w:r w:rsidR="00EC3B54">
        <w:rPr>
          <w:rFonts w:eastAsia="Times New Roman"/>
          <w:spacing w:val="4"/>
          <w:szCs w:val="19"/>
          <w:lang w:eastAsia="pl-PL"/>
        </w:rPr>
        <w:t xml:space="preserve"> po</w:t>
      </w:r>
      <w:r w:rsidRPr="00644F53">
        <w:rPr>
          <w:rFonts w:eastAsia="Times New Roman"/>
          <w:spacing w:val="4"/>
          <w:szCs w:val="19"/>
          <w:lang w:eastAsia="pl-PL"/>
        </w:rPr>
        <w:t xml:space="preserve"> 0,1 tys. (0,</w:t>
      </w:r>
      <w:r w:rsidR="00EC3B54">
        <w:rPr>
          <w:rFonts w:eastAsia="Times New Roman"/>
          <w:spacing w:val="4"/>
          <w:szCs w:val="19"/>
          <w:lang w:eastAsia="pl-PL"/>
        </w:rPr>
        <w:t>6</w:t>
      </w:r>
      <w:r w:rsidRPr="00644F53">
        <w:rPr>
          <w:rFonts w:eastAsia="Times New Roman"/>
          <w:spacing w:val="4"/>
          <w:szCs w:val="19"/>
          <w:lang w:eastAsia="pl-PL"/>
        </w:rPr>
        <w:t>%).</w:t>
      </w:r>
      <w:r w:rsidR="006120D1">
        <w:rPr>
          <w:rFonts w:eastAsia="Times New Roman"/>
          <w:spacing w:val="4"/>
          <w:szCs w:val="19"/>
          <w:lang w:eastAsia="pl-PL"/>
        </w:rPr>
        <w:t xml:space="preserve"> </w:t>
      </w:r>
    </w:p>
    <w:p w:rsidR="00A2001D" w:rsidRDefault="00A2001D" w:rsidP="00A2001D">
      <w:pPr>
        <w:rPr>
          <w:rFonts w:eastAsia="Times New Roman" w:cs="Times New Roman"/>
          <w:szCs w:val="19"/>
          <w:lang w:eastAsia="pl-PL"/>
        </w:rPr>
      </w:pPr>
    </w:p>
    <w:p w:rsidR="00A2001D" w:rsidRPr="00785D1A" w:rsidRDefault="00D11C3E" w:rsidP="00A2001D">
      <w:pPr>
        <w:spacing w:before="240" w:line="240" w:lineRule="auto"/>
        <w:rPr>
          <w:rFonts w:ascii="Fira Sans SemiBold" w:hAnsi="Fira Sans SemiBold"/>
          <w:color w:val="001D77"/>
        </w:rPr>
      </w:pPr>
      <w:r>
        <w:rPr>
          <w:noProof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243840</wp:posOffset>
                </wp:positionV>
                <wp:extent cx="1762125" cy="992505"/>
                <wp:effectExtent l="0" t="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42" w:rsidRPr="00B26FC1" w:rsidRDefault="00E63142" w:rsidP="00A2001D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 kwartale 2020</w:t>
                            </w: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zlikwidowano miejsca pracy głównie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sektorze prywatnym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93,6%)</w:t>
                            </w:r>
                            <w:r w:rsidDel="00C24560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10.5pt;margin-top:19.2pt;width:138.75pt;height:78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Ly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" filled="f" stroked="f">
                <v:textbox>
                  <w:txbxContent>
                    <w:p w:rsidR="00E63142" w:rsidRPr="00B26FC1" w:rsidRDefault="00E63142" w:rsidP="00A2001D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>W I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I kwartale 2020</w:t>
                      </w: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zlikwidowano miejsca pracy głównie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>w sektorze prywatnym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93,6%)</w:t>
                      </w:r>
                      <w:r w:rsidDel="00C24560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001D">
        <w:rPr>
          <w:rFonts w:ascii="Fira Sans SemiBold" w:hAnsi="Fira Sans SemiBold"/>
          <w:color w:val="001D77"/>
        </w:rPr>
        <w:t>Zlikwidowane miejsca pracy</w:t>
      </w:r>
    </w:p>
    <w:p w:rsidR="00A2001D" w:rsidRPr="0030201A" w:rsidRDefault="0030201A" w:rsidP="002F77A4">
      <w:r w:rsidRPr="00062FC2">
        <w:rPr>
          <w:szCs w:val="19"/>
        </w:rPr>
        <w:t>W I</w:t>
      </w:r>
      <w:r w:rsidR="00CC5BB7">
        <w:rPr>
          <w:szCs w:val="19"/>
        </w:rPr>
        <w:t>I</w:t>
      </w:r>
      <w:r w:rsidRPr="00062FC2">
        <w:rPr>
          <w:szCs w:val="19"/>
        </w:rPr>
        <w:t xml:space="preserve"> kwarta</w:t>
      </w:r>
      <w:r>
        <w:rPr>
          <w:szCs w:val="19"/>
        </w:rPr>
        <w:t>le</w:t>
      </w:r>
      <w:r w:rsidR="004F433E">
        <w:rPr>
          <w:szCs w:val="19"/>
        </w:rPr>
        <w:t xml:space="preserve"> 2020</w:t>
      </w:r>
      <w:r w:rsidRPr="00062FC2">
        <w:rPr>
          <w:szCs w:val="19"/>
        </w:rPr>
        <w:t xml:space="preserve"> r. zlikwidowanych zostało </w:t>
      </w:r>
      <w:r>
        <w:rPr>
          <w:szCs w:val="19"/>
        </w:rPr>
        <w:t xml:space="preserve">w Polsce </w:t>
      </w:r>
      <w:r w:rsidR="00CC5BB7">
        <w:rPr>
          <w:szCs w:val="19"/>
        </w:rPr>
        <w:t>93</w:t>
      </w:r>
      <w:r w:rsidR="00644F53">
        <w:rPr>
          <w:szCs w:val="19"/>
        </w:rPr>
        <w:t>,</w:t>
      </w:r>
      <w:r w:rsidR="00CC5BB7">
        <w:rPr>
          <w:szCs w:val="19"/>
        </w:rPr>
        <w:t>6</w:t>
      </w:r>
      <w:r w:rsidRPr="00062FC2">
        <w:rPr>
          <w:szCs w:val="19"/>
        </w:rPr>
        <w:t xml:space="preserve"> tys. miejsc </w:t>
      </w:r>
      <w:r w:rsidR="00644F53">
        <w:rPr>
          <w:szCs w:val="19"/>
        </w:rPr>
        <w:t xml:space="preserve">pracy, tj. o </w:t>
      </w:r>
      <w:r w:rsidR="00CC5BB7">
        <w:rPr>
          <w:szCs w:val="19"/>
        </w:rPr>
        <w:t>26</w:t>
      </w:r>
      <w:r w:rsidR="00644F53">
        <w:rPr>
          <w:szCs w:val="19"/>
        </w:rPr>
        <w:t>,</w:t>
      </w:r>
      <w:r w:rsidR="00EC3B54">
        <w:rPr>
          <w:szCs w:val="19"/>
        </w:rPr>
        <w:t>3</w:t>
      </w:r>
      <w:r w:rsidRPr="00923AE3">
        <w:rPr>
          <w:szCs w:val="19"/>
        </w:rPr>
        <w:t xml:space="preserve"> tys</w:t>
      </w:r>
      <w:r w:rsidRPr="00062FC2">
        <w:rPr>
          <w:szCs w:val="19"/>
        </w:rPr>
        <w:t>. (</w:t>
      </w:r>
      <w:r w:rsidR="00CC5BB7">
        <w:rPr>
          <w:szCs w:val="19"/>
        </w:rPr>
        <w:t>2</w:t>
      </w:r>
      <w:r w:rsidR="00C52E37">
        <w:rPr>
          <w:szCs w:val="19"/>
        </w:rPr>
        <w:t>1</w:t>
      </w:r>
      <w:r w:rsidR="00644F53">
        <w:rPr>
          <w:szCs w:val="19"/>
        </w:rPr>
        <w:t>,</w:t>
      </w:r>
      <w:r w:rsidR="00C52E37">
        <w:rPr>
          <w:szCs w:val="19"/>
        </w:rPr>
        <w:t>9</w:t>
      </w:r>
      <w:r w:rsidRPr="00062FC2">
        <w:rPr>
          <w:szCs w:val="19"/>
        </w:rPr>
        <w:t xml:space="preserve">%) </w:t>
      </w:r>
      <w:r w:rsidR="00CC5BB7">
        <w:rPr>
          <w:szCs w:val="19"/>
        </w:rPr>
        <w:t>mniej</w:t>
      </w:r>
      <w:r w:rsidR="00644F53">
        <w:rPr>
          <w:szCs w:val="19"/>
        </w:rPr>
        <w:t xml:space="preserve"> </w:t>
      </w:r>
      <w:r w:rsidRPr="00644F53">
        <w:rPr>
          <w:szCs w:val="19"/>
        </w:rPr>
        <w:t>niż w I</w:t>
      </w:r>
      <w:r w:rsidR="00CC5BB7">
        <w:rPr>
          <w:szCs w:val="19"/>
        </w:rPr>
        <w:t xml:space="preserve"> kwartale 2020</w:t>
      </w:r>
      <w:r w:rsidRPr="00644F53">
        <w:rPr>
          <w:szCs w:val="19"/>
        </w:rPr>
        <w:t xml:space="preserve"> r. </w:t>
      </w:r>
      <w:r w:rsidR="00644F53" w:rsidRPr="00644F53">
        <w:rPr>
          <w:szCs w:val="19"/>
        </w:rPr>
        <w:t>W I</w:t>
      </w:r>
      <w:r w:rsidR="003213BF">
        <w:rPr>
          <w:szCs w:val="19"/>
        </w:rPr>
        <w:t>I</w:t>
      </w:r>
      <w:r w:rsidR="00644F53" w:rsidRPr="00644F53">
        <w:rPr>
          <w:szCs w:val="19"/>
        </w:rPr>
        <w:t xml:space="preserve"> kwartale 2020</w:t>
      </w:r>
      <w:r w:rsidRPr="00644F53">
        <w:rPr>
          <w:szCs w:val="19"/>
        </w:rPr>
        <w:t xml:space="preserve"> r. były najczęściej likwidowane miejsca pracy w jednost</w:t>
      </w:r>
      <w:r w:rsidR="00E77FDF">
        <w:rPr>
          <w:szCs w:val="19"/>
        </w:rPr>
        <w:t>k</w:t>
      </w:r>
      <w:r w:rsidR="00E61083">
        <w:rPr>
          <w:szCs w:val="19"/>
        </w:rPr>
        <w:t>ach</w:t>
      </w:r>
      <w:r w:rsidR="008B2AA1" w:rsidRPr="00644F53">
        <w:rPr>
          <w:szCs w:val="19"/>
        </w:rPr>
        <w:t>,</w:t>
      </w:r>
      <w:r w:rsidRPr="00644F53">
        <w:rPr>
          <w:szCs w:val="19"/>
        </w:rPr>
        <w:t xml:space="preserve"> w których pracowało </w:t>
      </w:r>
      <w:r w:rsidR="003213BF" w:rsidRPr="00644F53">
        <w:rPr>
          <w:szCs w:val="19"/>
        </w:rPr>
        <w:t>od 10 do 49 pracujących</w:t>
      </w:r>
      <w:r w:rsidR="00BF7F96">
        <w:rPr>
          <w:szCs w:val="19"/>
        </w:rPr>
        <w:t xml:space="preserve"> </w:t>
      </w:r>
      <w:r w:rsidR="00644F53" w:rsidRPr="00644F53">
        <w:rPr>
          <w:rFonts w:eastAsia="Times New Roman"/>
          <w:spacing w:val="4"/>
          <w:szCs w:val="19"/>
          <w:lang w:eastAsia="pl-PL"/>
        </w:rPr>
        <w:t xml:space="preserve">— </w:t>
      </w:r>
      <w:r w:rsidR="003213BF">
        <w:rPr>
          <w:rFonts w:eastAsia="Times New Roman"/>
          <w:spacing w:val="4"/>
          <w:szCs w:val="19"/>
          <w:lang w:eastAsia="pl-PL"/>
        </w:rPr>
        <w:t>4</w:t>
      </w:r>
      <w:r w:rsidR="00C24560">
        <w:rPr>
          <w:rFonts w:eastAsia="Times New Roman"/>
          <w:spacing w:val="4"/>
          <w:szCs w:val="19"/>
          <w:lang w:eastAsia="pl-PL"/>
        </w:rPr>
        <w:t>0</w:t>
      </w:r>
      <w:r w:rsidR="00644F53" w:rsidRPr="00644F53">
        <w:rPr>
          <w:rFonts w:eastAsia="Times New Roman"/>
          <w:spacing w:val="4"/>
          <w:szCs w:val="19"/>
          <w:lang w:eastAsia="pl-PL"/>
        </w:rPr>
        <w:t>,</w:t>
      </w:r>
      <w:r w:rsidR="00C24560">
        <w:rPr>
          <w:rFonts w:eastAsia="Times New Roman"/>
          <w:spacing w:val="4"/>
          <w:szCs w:val="19"/>
          <w:lang w:eastAsia="pl-PL"/>
        </w:rPr>
        <w:t>9</w:t>
      </w:r>
      <w:r w:rsidRPr="00644F53">
        <w:rPr>
          <w:szCs w:val="19"/>
        </w:rPr>
        <w:t xml:space="preserve"> tys. (</w:t>
      </w:r>
      <w:r w:rsidR="00644F53" w:rsidRPr="00644F53">
        <w:rPr>
          <w:szCs w:val="19"/>
        </w:rPr>
        <w:t>4</w:t>
      </w:r>
      <w:r w:rsidR="003213BF">
        <w:rPr>
          <w:szCs w:val="19"/>
        </w:rPr>
        <w:t>3</w:t>
      </w:r>
      <w:r w:rsidR="00644F53" w:rsidRPr="00644F53">
        <w:rPr>
          <w:szCs w:val="19"/>
        </w:rPr>
        <w:t>,</w:t>
      </w:r>
      <w:r w:rsidR="00C24560" w:rsidDel="00C24560">
        <w:rPr>
          <w:szCs w:val="19"/>
        </w:rPr>
        <w:t xml:space="preserve"> </w:t>
      </w:r>
      <w:r w:rsidR="00C24560">
        <w:rPr>
          <w:szCs w:val="19"/>
        </w:rPr>
        <w:t>7</w:t>
      </w:r>
      <w:r w:rsidRPr="00644F53">
        <w:rPr>
          <w:szCs w:val="19"/>
        </w:rPr>
        <w:t xml:space="preserve">%), jak również w jednostkach </w:t>
      </w:r>
      <w:r w:rsidR="00B27B6E">
        <w:rPr>
          <w:szCs w:val="19"/>
        </w:rPr>
        <w:t>powyżej 49</w:t>
      </w:r>
      <w:r w:rsidRPr="00644F53">
        <w:rPr>
          <w:szCs w:val="19"/>
        </w:rPr>
        <w:t xml:space="preserve"> pracujących </w:t>
      </w:r>
      <w:r w:rsidR="00644F53" w:rsidRPr="00644F53">
        <w:rPr>
          <w:rFonts w:eastAsia="Times New Roman"/>
          <w:spacing w:val="4"/>
          <w:szCs w:val="19"/>
          <w:lang w:eastAsia="pl-PL"/>
        </w:rPr>
        <w:t xml:space="preserve">— </w:t>
      </w:r>
      <w:r w:rsidR="003213BF" w:rsidRPr="00742271">
        <w:rPr>
          <w:rFonts w:eastAsia="Times New Roman"/>
          <w:spacing w:val="4"/>
          <w:szCs w:val="19"/>
          <w:lang w:eastAsia="pl-PL"/>
        </w:rPr>
        <w:t>27</w:t>
      </w:r>
      <w:r w:rsidRPr="00742271">
        <w:rPr>
          <w:rFonts w:eastAsia="Times New Roman"/>
          <w:spacing w:val="4"/>
          <w:szCs w:val="19"/>
          <w:lang w:eastAsia="pl-PL"/>
        </w:rPr>
        <w:t>,</w:t>
      </w:r>
      <w:r w:rsidR="003213BF" w:rsidRPr="00742271">
        <w:rPr>
          <w:rFonts w:eastAsia="Times New Roman"/>
          <w:spacing w:val="4"/>
          <w:szCs w:val="19"/>
          <w:lang w:eastAsia="pl-PL"/>
        </w:rPr>
        <w:t>4</w:t>
      </w:r>
      <w:r w:rsidRPr="00644F53">
        <w:rPr>
          <w:szCs w:val="19"/>
        </w:rPr>
        <w:t xml:space="preserve"> tys. (</w:t>
      </w:r>
      <w:r w:rsidR="003213BF">
        <w:rPr>
          <w:szCs w:val="19"/>
        </w:rPr>
        <w:t>29</w:t>
      </w:r>
      <w:r w:rsidR="00644F53" w:rsidRPr="00644F53">
        <w:rPr>
          <w:szCs w:val="19"/>
        </w:rPr>
        <w:t>,</w:t>
      </w:r>
      <w:r w:rsidR="003213BF">
        <w:rPr>
          <w:szCs w:val="19"/>
        </w:rPr>
        <w:t>3</w:t>
      </w:r>
      <w:r w:rsidRPr="00644F53">
        <w:rPr>
          <w:szCs w:val="19"/>
        </w:rPr>
        <w:t>%).</w:t>
      </w:r>
    </w:p>
    <w:p w:rsidR="00A2001D" w:rsidRDefault="00A2001D" w:rsidP="00A2001D">
      <w:pPr>
        <w:rPr>
          <w:color w:val="000000" w:themeColor="text1"/>
        </w:rPr>
      </w:pPr>
    </w:p>
    <w:p w:rsidR="00A2001D" w:rsidRPr="00A2001D" w:rsidRDefault="00BA5E0E" w:rsidP="008551AA">
      <w:pPr>
        <w:pStyle w:val="tytuwykresu"/>
        <w:ind w:left="822" w:hanging="822"/>
        <w:rPr>
          <w:spacing w:val="0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387985</wp:posOffset>
            </wp:positionV>
            <wp:extent cx="4994910" cy="2108835"/>
            <wp:effectExtent l="0" t="0" r="0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V relativeFrom="margin">
              <wp14:pctHeight>0</wp14:pctHeight>
            </wp14:sizeRelV>
          </wp:anchor>
        </w:drawing>
      </w:r>
      <w:r w:rsidR="00D11C3E">
        <w:rPr>
          <w:noProof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875665</wp:posOffset>
                </wp:positionV>
                <wp:extent cx="1874520" cy="1572260"/>
                <wp:effectExtent l="0" t="0" r="0" b="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57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42" w:rsidRPr="006756A9" w:rsidRDefault="00E63142" w:rsidP="004D0F46">
                            <w:pPr>
                              <w:pStyle w:val="tekstzboku"/>
                            </w:pPr>
                            <w:r>
                              <w:rPr>
                                <w:bCs w:val="0"/>
                              </w:rPr>
                              <w:t>W II kwartale 2020 r. najczęściej likwidowane</w:t>
                            </w:r>
                            <w:r w:rsidRPr="002B7288">
                              <w:rPr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</w:rPr>
                              <w:t xml:space="preserve">były miejsca pracy w jednostkach prowadzących </w:t>
                            </w:r>
                            <w:r w:rsidRPr="00D935A5">
                              <w:t xml:space="preserve">działalność w zakresie </w:t>
                            </w:r>
                            <w:r>
                              <w:t>przetwórstwa przemysłowego</w:t>
                            </w:r>
                            <w:r w:rsidRPr="00D935A5">
                              <w:t xml:space="preserve"> (2</w:t>
                            </w:r>
                            <w:r>
                              <w:t>3</w:t>
                            </w:r>
                            <w:r w:rsidRPr="00D935A5">
                              <w:t>,</w:t>
                            </w:r>
                            <w:r>
                              <w:t>0</w:t>
                            </w:r>
                            <w:r w:rsidRPr="00D935A5"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10.6pt;margin-top:68.95pt;width:147.6pt;height:12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i/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" filled="f" stroked="f">
                <v:textbox>
                  <w:txbxContent>
                    <w:p w:rsidR="00E63142" w:rsidRPr="006756A9" w:rsidRDefault="00E63142" w:rsidP="004D0F46">
                      <w:pPr>
                        <w:pStyle w:val="tekstzboku"/>
                      </w:pPr>
                      <w:r>
                        <w:rPr>
                          <w:bCs w:val="0"/>
                        </w:rPr>
                        <w:t>W II kwartale 2020 r. najczęściej likwidowane</w:t>
                      </w:r>
                      <w:r w:rsidRPr="002B7288">
                        <w:rPr>
                          <w:bCs w:val="0"/>
                        </w:rPr>
                        <w:t xml:space="preserve"> </w:t>
                      </w:r>
                      <w:r>
                        <w:rPr>
                          <w:bCs w:val="0"/>
                        </w:rPr>
                        <w:t xml:space="preserve">były miejsca pracy w jednostkach prowadzących </w:t>
                      </w:r>
                      <w:r w:rsidRPr="00D935A5">
                        <w:t xml:space="preserve">działalność w zakresie </w:t>
                      </w:r>
                      <w:r>
                        <w:t>przetwórstwa przemysłowego</w:t>
                      </w:r>
                      <w:r w:rsidRPr="00D935A5">
                        <w:t xml:space="preserve"> (2</w:t>
                      </w:r>
                      <w:r>
                        <w:t>3</w:t>
                      </w:r>
                      <w:r w:rsidRPr="00D935A5">
                        <w:t>,</w:t>
                      </w:r>
                      <w:r>
                        <w:t>0</w:t>
                      </w:r>
                      <w:r w:rsidRPr="00D935A5"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A2001D" w:rsidRPr="00C65271">
        <w:rPr>
          <w:spacing w:val="0"/>
          <w:szCs w:val="18"/>
        </w:rPr>
        <w:t xml:space="preserve">Wykres </w:t>
      </w:r>
      <w:r w:rsidR="00193F18">
        <w:rPr>
          <w:spacing w:val="0"/>
          <w:szCs w:val="18"/>
        </w:rPr>
        <w:t>8</w:t>
      </w:r>
      <w:r w:rsidR="00A2001D" w:rsidRPr="00C65271">
        <w:rPr>
          <w:spacing w:val="0"/>
          <w:szCs w:val="18"/>
        </w:rPr>
        <w:t xml:space="preserve">. Struktura zlikwidowanych miejsc pracy </w:t>
      </w:r>
      <w:r w:rsidR="0010704A" w:rsidRPr="00C65271">
        <w:rPr>
          <w:spacing w:val="0"/>
          <w:szCs w:val="18"/>
        </w:rPr>
        <w:t xml:space="preserve">w Polsce </w:t>
      </w:r>
      <w:r w:rsidR="00A2001D" w:rsidRPr="00C65271">
        <w:rPr>
          <w:spacing w:val="0"/>
          <w:szCs w:val="18"/>
        </w:rPr>
        <w:t xml:space="preserve">według sekcji PKD </w:t>
      </w:r>
      <w:r w:rsidR="008551AA" w:rsidRPr="00C65271">
        <w:rPr>
          <w:spacing w:val="0"/>
          <w:szCs w:val="18"/>
        </w:rPr>
        <w:br/>
      </w:r>
      <w:r w:rsidR="00A2001D" w:rsidRPr="00C65271">
        <w:rPr>
          <w:spacing w:val="0"/>
          <w:szCs w:val="18"/>
        </w:rPr>
        <w:t xml:space="preserve">w </w:t>
      </w:r>
      <w:r>
        <w:rPr>
          <w:spacing w:val="0"/>
          <w:szCs w:val="18"/>
        </w:rPr>
        <w:t>I</w:t>
      </w:r>
      <w:r w:rsidR="00A2001D" w:rsidRPr="00C65271">
        <w:rPr>
          <w:spacing w:val="0"/>
          <w:szCs w:val="18"/>
        </w:rPr>
        <w:t>I</w:t>
      </w:r>
      <w:r w:rsidR="00575621">
        <w:rPr>
          <w:spacing w:val="0"/>
          <w:szCs w:val="18"/>
        </w:rPr>
        <w:t xml:space="preserve"> kwartale 2020 </w:t>
      </w:r>
      <w:r w:rsidR="00A2001D" w:rsidRPr="00C65271">
        <w:rPr>
          <w:spacing w:val="0"/>
          <w:szCs w:val="18"/>
        </w:rPr>
        <w:t>r.</w:t>
      </w:r>
      <w:r w:rsidR="00A2001D" w:rsidRPr="00C65271">
        <w:rPr>
          <w:noProof/>
          <w:spacing w:val="-3"/>
          <w:szCs w:val="18"/>
          <w:lang w:eastAsia="pl-PL"/>
        </w:rPr>
        <w:t xml:space="preserve"> </w:t>
      </w:r>
    </w:p>
    <w:p w:rsidR="00DE7595" w:rsidRDefault="00DE7595">
      <w:pPr>
        <w:spacing w:before="0" w:after="160" w:line="259" w:lineRule="auto"/>
        <w:rPr>
          <w:b/>
          <w:sz w:val="18"/>
          <w:szCs w:val="18"/>
        </w:rPr>
      </w:pPr>
    </w:p>
    <w:p w:rsidR="00A2001D" w:rsidRPr="00F9639C" w:rsidRDefault="00BF7F96" w:rsidP="00C65271">
      <w:pPr>
        <w:pStyle w:val="tytuwykresu"/>
        <w:ind w:left="851" w:hanging="851"/>
        <w:rPr>
          <w:spacing w:val="0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419589</wp:posOffset>
            </wp:positionV>
            <wp:extent cx="5023050" cy="4133537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A2001D" w:rsidRPr="00F9639C">
        <w:rPr>
          <w:spacing w:val="0"/>
          <w:szCs w:val="18"/>
        </w:rPr>
        <w:t xml:space="preserve">Wykres </w:t>
      </w:r>
      <w:r w:rsidR="00193F18">
        <w:rPr>
          <w:spacing w:val="0"/>
          <w:szCs w:val="18"/>
        </w:rPr>
        <w:t>9</w:t>
      </w:r>
      <w:r w:rsidR="00A2001D" w:rsidRPr="00F9639C">
        <w:rPr>
          <w:spacing w:val="0"/>
          <w:szCs w:val="18"/>
        </w:rPr>
        <w:t xml:space="preserve">. Nowo utworzone i zlikwidowane miejsca pracy </w:t>
      </w:r>
      <w:r w:rsidR="0010704A" w:rsidRPr="00F9639C">
        <w:rPr>
          <w:spacing w:val="0"/>
          <w:szCs w:val="18"/>
        </w:rPr>
        <w:t xml:space="preserve">w Polsce </w:t>
      </w:r>
      <w:r w:rsidR="00A2001D" w:rsidRPr="00F9639C">
        <w:rPr>
          <w:spacing w:val="0"/>
          <w:szCs w:val="18"/>
        </w:rPr>
        <w:t xml:space="preserve">według wybranych sekcji PKD </w:t>
      </w:r>
      <w:r w:rsidR="00A2001D" w:rsidRPr="00F9639C">
        <w:rPr>
          <w:spacing w:val="0"/>
          <w:szCs w:val="18"/>
        </w:rPr>
        <w:br/>
        <w:t>w I</w:t>
      </w:r>
      <w:r>
        <w:rPr>
          <w:spacing w:val="0"/>
          <w:szCs w:val="18"/>
        </w:rPr>
        <w:t>I</w:t>
      </w:r>
      <w:r w:rsidR="00A2001D" w:rsidRPr="00F9639C">
        <w:rPr>
          <w:spacing w:val="0"/>
          <w:szCs w:val="18"/>
        </w:rPr>
        <w:t xml:space="preserve"> kwartale 20</w:t>
      </w:r>
      <w:r w:rsidR="00575621">
        <w:rPr>
          <w:spacing w:val="0"/>
          <w:szCs w:val="18"/>
        </w:rPr>
        <w:t>20</w:t>
      </w:r>
      <w:r w:rsidR="00A2001D" w:rsidRPr="00F9639C">
        <w:rPr>
          <w:spacing w:val="0"/>
          <w:szCs w:val="18"/>
        </w:rPr>
        <w:t xml:space="preserve"> r.</w:t>
      </w:r>
    </w:p>
    <w:p w:rsidR="00A2001D" w:rsidRPr="0030201A" w:rsidRDefault="00A2001D" w:rsidP="00A2001D"/>
    <w:p w:rsidR="00435F41" w:rsidRPr="00442B2F" w:rsidRDefault="0030201A" w:rsidP="002F77A4">
      <w:pPr>
        <w:rPr>
          <w:spacing w:val="-2"/>
        </w:rPr>
      </w:pPr>
      <w:r w:rsidRPr="00442B2F">
        <w:rPr>
          <w:spacing w:val="-2"/>
        </w:rPr>
        <w:t xml:space="preserve">Miejsca pracy likwidowano najczęściej w jednostkach prowadzących działalność w zakresie </w:t>
      </w:r>
      <w:r w:rsidR="003213BF" w:rsidRPr="00442B2F">
        <w:rPr>
          <w:spacing w:val="-2"/>
        </w:rPr>
        <w:t>przetwórstwa przemysłowego</w:t>
      </w:r>
      <w:r w:rsidR="00584691" w:rsidRPr="00442B2F">
        <w:rPr>
          <w:spacing w:val="-2"/>
        </w:rPr>
        <w:t xml:space="preserve"> — 21,5 tys. (</w:t>
      </w:r>
      <w:r w:rsidR="00894BE4" w:rsidRPr="00442B2F">
        <w:rPr>
          <w:spacing w:val="-2"/>
        </w:rPr>
        <w:t>23,0</w:t>
      </w:r>
      <w:r w:rsidR="00584691" w:rsidRPr="00442B2F">
        <w:rPr>
          <w:spacing w:val="-2"/>
        </w:rPr>
        <w:t xml:space="preserve">%), </w:t>
      </w:r>
      <w:r w:rsidRPr="00442B2F">
        <w:rPr>
          <w:spacing w:val="-2"/>
        </w:rPr>
        <w:t>handlu; naprawie pojazdów samochodowych</w:t>
      </w:r>
      <w:r w:rsidRPr="00442B2F">
        <w:rPr>
          <w:rFonts w:eastAsia="Times New Roman"/>
          <w:spacing w:val="-2"/>
          <w:szCs w:val="19"/>
          <w:vertAlign w:val="superscript"/>
          <w:lang w:eastAsia="pl-PL"/>
        </w:rPr>
        <w:t>∆</w:t>
      </w:r>
      <w:r w:rsidR="001B143B" w:rsidRPr="00442B2F">
        <w:rPr>
          <w:spacing w:val="-2"/>
        </w:rPr>
        <w:t xml:space="preserve"> — </w:t>
      </w:r>
      <w:r w:rsidR="003213BF" w:rsidRPr="00442B2F">
        <w:rPr>
          <w:spacing w:val="-2"/>
        </w:rPr>
        <w:t>18</w:t>
      </w:r>
      <w:r w:rsidR="001B143B" w:rsidRPr="00442B2F">
        <w:rPr>
          <w:spacing w:val="-2"/>
        </w:rPr>
        <w:t>,</w:t>
      </w:r>
      <w:r w:rsidR="003213BF" w:rsidRPr="00442B2F">
        <w:rPr>
          <w:spacing w:val="-2"/>
        </w:rPr>
        <w:t>3</w:t>
      </w:r>
      <w:r w:rsidR="001B143B" w:rsidRPr="00442B2F">
        <w:rPr>
          <w:spacing w:val="-2"/>
        </w:rPr>
        <w:t xml:space="preserve"> tys. (</w:t>
      </w:r>
      <w:r w:rsidR="00894BE4" w:rsidRPr="00442B2F">
        <w:rPr>
          <w:spacing w:val="-2"/>
        </w:rPr>
        <w:t>1</w:t>
      </w:r>
      <w:r w:rsidR="001B143B" w:rsidRPr="00442B2F">
        <w:rPr>
          <w:spacing w:val="-2"/>
        </w:rPr>
        <w:t>9,</w:t>
      </w:r>
      <w:r w:rsidR="00C24560" w:rsidRPr="00442B2F">
        <w:rPr>
          <w:spacing w:val="-2"/>
        </w:rPr>
        <w:t>6</w:t>
      </w:r>
      <w:r w:rsidRPr="00442B2F">
        <w:rPr>
          <w:spacing w:val="-2"/>
        </w:rPr>
        <w:t>%)</w:t>
      </w:r>
      <w:r w:rsidR="001B143B" w:rsidRPr="00442B2F">
        <w:rPr>
          <w:spacing w:val="-2"/>
        </w:rPr>
        <w:t xml:space="preserve"> oraz </w:t>
      </w:r>
      <w:r w:rsidR="00894BE4" w:rsidRPr="00442B2F">
        <w:rPr>
          <w:spacing w:val="-2"/>
        </w:rPr>
        <w:t>budownictwie</w:t>
      </w:r>
      <w:r w:rsidR="001B143B" w:rsidRPr="00442B2F">
        <w:rPr>
          <w:spacing w:val="-2"/>
        </w:rPr>
        <w:t xml:space="preserve"> — 1</w:t>
      </w:r>
      <w:r w:rsidR="00894BE4" w:rsidRPr="00442B2F">
        <w:rPr>
          <w:spacing w:val="-2"/>
        </w:rPr>
        <w:t>2</w:t>
      </w:r>
      <w:r w:rsidR="001B143B" w:rsidRPr="00442B2F">
        <w:rPr>
          <w:spacing w:val="-2"/>
        </w:rPr>
        <w:t>,</w:t>
      </w:r>
      <w:r w:rsidR="00894BE4" w:rsidRPr="00442B2F">
        <w:rPr>
          <w:spacing w:val="-2"/>
        </w:rPr>
        <w:t>1</w:t>
      </w:r>
      <w:r w:rsidR="001B143B" w:rsidRPr="00442B2F">
        <w:rPr>
          <w:spacing w:val="-2"/>
        </w:rPr>
        <w:t xml:space="preserve"> tys. (1</w:t>
      </w:r>
      <w:r w:rsidR="00894BE4" w:rsidRPr="00442B2F">
        <w:rPr>
          <w:spacing w:val="-2"/>
        </w:rPr>
        <w:t>2</w:t>
      </w:r>
      <w:r w:rsidR="001B143B" w:rsidRPr="00442B2F">
        <w:rPr>
          <w:spacing w:val="-2"/>
        </w:rPr>
        <w:t>,</w:t>
      </w:r>
      <w:r w:rsidR="00894BE4" w:rsidRPr="00442B2F">
        <w:rPr>
          <w:spacing w:val="-2"/>
        </w:rPr>
        <w:t>9</w:t>
      </w:r>
      <w:r w:rsidR="009E71FD" w:rsidRPr="00442B2F">
        <w:rPr>
          <w:spacing w:val="-2"/>
        </w:rPr>
        <w:t xml:space="preserve">%). </w:t>
      </w:r>
      <w:r w:rsidR="00713118" w:rsidRPr="00442B2F">
        <w:rPr>
          <w:spacing w:val="-2"/>
        </w:rPr>
        <w:t>N</w:t>
      </w:r>
      <w:r w:rsidR="009E71FD" w:rsidRPr="00442B2F">
        <w:rPr>
          <w:spacing w:val="-2"/>
        </w:rPr>
        <w:t xml:space="preserve">ajmniej miejsc pracy </w:t>
      </w:r>
      <w:r w:rsidR="00713118" w:rsidRPr="00442B2F">
        <w:rPr>
          <w:spacing w:val="-2"/>
        </w:rPr>
        <w:t xml:space="preserve">ubyło </w:t>
      </w:r>
      <w:r w:rsidR="009E71FD" w:rsidRPr="00442B2F">
        <w:rPr>
          <w:spacing w:val="-2"/>
        </w:rPr>
        <w:t>w jednostkach prowadzących działalność związaną z górnictwem i wydobywaniem — 0,1 tys. (0,1%).</w:t>
      </w:r>
    </w:p>
    <w:p w:rsidR="006E7D96" w:rsidRDefault="006E7D96" w:rsidP="002F77A4"/>
    <w:p w:rsidR="00610175" w:rsidRDefault="00610175">
      <w:pPr>
        <w:spacing w:before="0" w:after="160" w:line="259" w:lineRule="auto"/>
      </w:pPr>
    </w:p>
    <w:p w:rsidR="006E7D96" w:rsidRDefault="006E7D96" w:rsidP="00593F44">
      <w:pPr>
        <w:rPr>
          <w:szCs w:val="19"/>
        </w:rPr>
      </w:pPr>
    </w:p>
    <w:p w:rsidR="001536AD" w:rsidRDefault="001536AD" w:rsidP="00593F44">
      <w:pPr>
        <w:rPr>
          <w:szCs w:val="19"/>
        </w:rPr>
      </w:pPr>
    </w:p>
    <w:p w:rsidR="001536AD" w:rsidRDefault="001536AD" w:rsidP="00593F44">
      <w:pPr>
        <w:rPr>
          <w:szCs w:val="19"/>
        </w:rPr>
      </w:pPr>
    </w:p>
    <w:p w:rsidR="001536AD" w:rsidRDefault="001536AD" w:rsidP="00593F44">
      <w:pPr>
        <w:rPr>
          <w:szCs w:val="19"/>
        </w:rPr>
      </w:pPr>
    </w:p>
    <w:p w:rsidR="001536AD" w:rsidRDefault="001536AD" w:rsidP="00593F44">
      <w:pPr>
        <w:rPr>
          <w:szCs w:val="19"/>
        </w:rPr>
      </w:pPr>
    </w:p>
    <w:p w:rsidR="001536AD" w:rsidRDefault="001536AD" w:rsidP="00593F44">
      <w:pPr>
        <w:rPr>
          <w:szCs w:val="19"/>
        </w:rPr>
      </w:pPr>
    </w:p>
    <w:p w:rsidR="001536AD" w:rsidRDefault="001536AD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1536AD" w:rsidRDefault="001536AD" w:rsidP="00593F44">
      <w:pPr>
        <w:rPr>
          <w:szCs w:val="19"/>
        </w:rPr>
      </w:pPr>
    </w:p>
    <w:p w:rsidR="001536AD" w:rsidRDefault="001536AD" w:rsidP="00593F44">
      <w:pPr>
        <w:rPr>
          <w:szCs w:val="19"/>
        </w:rPr>
      </w:pPr>
    </w:p>
    <w:p w:rsidR="006E7D96" w:rsidRDefault="006E7D96" w:rsidP="00593F44">
      <w:pPr>
        <w:rPr>
          <w:szCs w:val="19"/>
        </w:rPr>
      </w:pPr>
    </w:p>
    <w:p w:rsidR="00442B2F" w:rsidRDefault="00442B2F" w:rsidP="00593F44">
      <w:pPr>
        <w:rPr>
          <w:szCs w:val="19"/>
        </w:rPr>
      </w:pPr>
    </w:p>
    <w:p w:rsidR="00264291" w:rsidRDefault="00264291" w:rsidP="00593F44">
      <w:pPr>
        <w:rPr>
          <w:szCs w:val="19"/>
        </w:rPr>
      </w:pPr>
    </w:p>
    <w:p w:rsidR="00264291" w:rsidRDefault="00264291" w:rsidP="00593F44">
      <w:pPr>
        <w:rPr>
          <w:szCs w:val="19"/>
        </w:rPr>
      </w:pPr>
    </w:p>
    <w:p w:rsidR="006E7D96" w:rsidRDefault="006E7D96" w:rsidP="00593F44">
      <w:pPr>
        <w:rPr>
          <w:szCs w:val="19"/>
        </w:rPr>
      </w:pPr>
    </w:p>
    <w:p w:rsidR="00BD159E" w:rsidRDefault="00F92A46" w:rsidP="00593F44">
      <w:pPr>
        <w:rPr>
          <w:color w:val="000000" w:themeColor="text1"/>
        </w:rPr>
      </w:pPr>
      <w:r>
        <w:rPr>
          <w:szCs w:val="19"/>
        </w:rPr>
        <w:t xml:space="preserve">W opracowaniu zastosowano skrócone nazwy sekcji PKD, oznaczając </w:t>
      </w:r>
      <w:r w:rsidR="00040ECA" w:rsidRPr="00040ECA">
        <w:rPr>
          <w:szCs w:val="19"/>
        </w:rPr>
        <w:t xml:space="preserve">skróty </w:t>
      </w:r>
      <w:r>
        <w:rPr>
          <w:szCs w:val="19"/>
        </w:rPr>
        <w:t>znakiem „</w:t>
      </w:r>
      <w:r w:rsidR="005B4FED">
        <w:rPr>
          <w:szCs w:val="19"/>
        </w:rPr>
        <w:t>∆</w:t>
      </w:r>
      <w:r>
        <w:rPr>
          <w:szCs w:val="19"/>
        </w:rPr>
        <w:t xml:space="preserve">”. </w:t>
      </w:r>
      <w:r w:rsidR="002F77A4">
        <w:rPr>
          <w:szCs w:val="19"/>
        </w:rPr>
        <w:br/>
      </w:r>
      <w:r>
        <w:rPr>
          <w:szCs w:val="19"/>
        </w:rPr>
        <w:t xml:space="preserve">Pełne nazwy dostępne są na stronie GUS pod adresem: </w:t>
      </w:r>
      <w:hyperlink r:id="rId20" w:history="1">
        <w:r w:rsidRPr="002F77A4">
          <w:rPr>
            <w:rStyle w:val="Hipercze"/>
            <w:rFonts w:cstheme="minorBidi"/>
            <w:color w:val="001D77"/>
            <w:szCs w:val="19"/>
          </w:rPr>
          <w:t>http://stat.gov.pl/Klasyfikacje/</w:t>
        </w:r>
      </w:hyperlink>
    </w:p>
    <w:p w:rsidR="000046D3" w:rsidRDefault="000046D3" w:rsidP="006851D8">
      <w:pPr>
        <w:jc w:val="both"/>
        <w:rPr>
          <w:lang w:eastAsia="pl-PL"/>
        </w:rPr>
      </w:pPr>
    </w:p>
    <w:p w:rsidR="000046D3" w:rsidRPr="00817052" w:rsidRDefault="000046D3" w:rsidP="006851D8">
      <w:pPr>
        <w:jc w:val="both"/>
        <w:rPr>
          <w:lang w:eastAsia="pl-PL"/>
        </w:rPr>
      </w:pPr>
      <w: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:rsidR="00694AF0" w:rsidRPr="00001C5B" w:rsidRDefault="00694AF0" w:rsidP="00E76D26">
      <w:pPr>
        <w:rPr>
          <w:sz w:val="18"/>
        </w:rPr>
        <w:sectPr w:rsidR="00694AF0" w:rsidRPr="00001C5B" w:rsidSect="00FC52FD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720" w:right="3119" w:bottom="720" w:left="720" w:header="283" w:footer="397" w:gutter="0"/>
          <w:cols w:space="708"/>
          <w:titlePg/>
          <w:docGrid w:linePitch="360"/>
        </w:sectPr>
      </w:pPr>
    </w:p>
    <w:p w:rsidR="008E1770" w:rsidRDefault="008E1770" w:rsidP="008E1770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8E1770" w:rsidRPr="00D14F03" w:rsidTr="008E1770">
        <w:trPr>
          <w:trHeight w:val="1912"/>
        </w:trPr>
        <w:tc>
          <w:tcPr>
            <w:tcW w:w="4253" w:type="dxa"/>
          </w:tcPr>
          <w:p w:rsidR="008E1770" w:rsidRDefault="008E1770" w:rsidP="00AA5EE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E1770" w:rsidRPr="008F3638" w:rsidRDefault="008E1770" w:rsidP="008E1770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</w:t>
            </w:r>
            <w:r w:rsidR="00660ED9">
              <w:rPr>
                <w:rFonts w:cs="Arial"/>
                <w:b/>
                <w:color w:val="000000" w:themeColor="text1"/>
                <w:sz w:val="20"/>
              </w:rPr>
              <w:t>sty</w:t>
            </w:r>
            <w:r>
              <w:rPr>
                <w:rFonts w:cs="Arial"/>
                <w:b/>
                <w:color w:val="000000" w:themeColor="text1"/>
                <w:sz w:val="20"/>
              </w:rPr>
              <w:t>czny w Bydgoszczy</w:t>
            </w:r>
          </w:p>
          <w:p w:rsidR="00BD159E" w:rsidRPr="00BB4F09" w:rsidRDefault="001E56DA" w:rsidP="005363D0">
            <w:pPr>
              <w:pStyle w:val="Nagwek3"/>
              <w:spacing w:before="6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1E56DA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dr Wiesława Gierańczyk</w:t>
            </w:r>
          </w:p>
          <w:p w:rsidR="00BD159E" w:rsidRPr="008F3638" w:rsidRDefault="00BD159E" w:rsidP="005363D0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366 93</w:t>
            </w:r>
            <w:r w:rsidR="001E56D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90</w:t>
            </w:r>
          </w:p>
          <w:p w:rsidR="008E1770" w:rsidRPr="00D14F03" w:rsidRDefault="008E1770" w:rsidP="00BD159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1D77"/>
                <w:sz w:val="20"/>
                <w:szCs w:val="20"/>
                <w:u w:val="single"/>
              </w:rPr>
            </w:pPr>
          </w:p>
        </w:tc>
        <w:tc>
          <w:tcPr>
            <w:tcW w:w="3814" w:type="dxa"/>
          </w:tcPr>
          <w:p w:rsidR="008E1770" w:rsidRPr="008F3638" w:rsidRDefault="008E1770" w:rsidP="00AA5EE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E1770" w:rsidRPr="008F3638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83C5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07D81" w:rsidRPr="00807D81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807D81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807D81" w:rsidRPr="00807D81">
              <w:rPr>
                <w:rFonts w:ascii="Fira Sans" w:hAnsi="Fira Sans" w:cs="Arial"/>
                <w:color w:val="auto"/>
                <w:sz w:val="20"/>
                <w:lang w:val="fi-FI"/>
              </w:rPr>
              <w:t>695 255 011</w:t>
            </w:r>
          </w:p>
          <w:p w:rsidR="008E1770" w:rsidRPr="008F3638" w:rsidRDefault="008E1770" w:rsidP="00AA5EE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8E1770" w:rsidRPr="009872E1" w:rsidRDefault="008E1770" w:rsidP="008E1770">
      <w:pPr>
        <w:rPr>
          <w:sz w:val="18"/>
          <w:lang w:val="en-GB"/>
        </w:rPr>
      </w:pPr>
    </w:p>
    <w:p w:rsidR="008E1770" w:rsidRPr="009872E1" w:rsidRDefault="008E1770" w:rsidP="008E1770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AE33BB" w:rsidRPr="0042209C" w:rsidTr="00807D81">
        <w:trPr>
          <w:trHeight w:val="610"/>
        </w:trPr>
        <w:tc>
          <w:tcPr>
            <w:tcW w:w="2721" w:type="pct"/>
            <w:vMerge w:val="restart"/>
          </w:tcPr>
          <w:p w:rsidR="00AE33BB" w:rsidRPr="00C91687" w:rsidRDefault="00AE33BB" w:rsidP="00AE33BB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AE33BB" w:rsidRPr="00807D81" w:rsidRDefault="00AE33BB" w:rsidP="00AE33BB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D83C5E">
              <w:rPr>
                <w:sz w:val="20"/>
              </w:rPr>
              <w:t>el: 22</w:t>
            </w:r>
            <w:r w:rsidRPr="00593F44">
              <w:rPr>
                <w:sz w:val="20"/>
              </w:rPr>
              <w:t xml:space="preserve"> 608 34</w:t>
            </w:r>
            <w:r>
              <w:rPr>
                <w:sz w:val="20"/>
              </w:rPr>
              <w:t xml:space="preserve"> </w:t>
            </w:r>
            <w:r w:rsidRPr="00593F44">
              <w:rPr>
                <w:sz w:val="20"/>
              </w:rPr>
              <w:t>91, 22 608 38</w:t>
            </w:r>
            <w:r>
              <w:rPr>
                <w:sz w:val="20"/>
              </w:rPr>
              <w:t xml:space="preserve"> </w:t>
            </w:r>
            <w:r w:rsidRPr="00593F44">
              <w:rPr>
                <w:sz w:val="20"/>
              </w:rPr>
              <w:t xml:space="preserve">04 </w:t>
            </w:r>
          </w:p>
          <w:p w:rsidR="00AE33BB" w:rsidRPr="00B22A94" w:rsidRDefault="00AE33BB" w:rsidP="00AE33BB">
            <w:pPr>
              <w:keepNext/>
              <w:outlineLvl w:val="0"/>
              <w:rPr>
                <w:rFonts w:eastAsia="Times New Roman" w:cs="Times New Roman"/>
                <w:bCs/>
                <w:color w:val="001D77"/>
                <w:sz w:val="18"/>
                <w:szCs w:val="24"/>
                <w:lang w:val="en-US" w:eastAsia="pl-PL"/>
              </w:rPr>
            </w:pPr>
            <w:r w:rsidRPr="00534151">
              <w:rPr>
                <w:b/>
                <w:sz w:val="20"/>
                <w:lang w:val="en-US"/>
              </w:rPr>
              <w:t>e-mail:</w:t>
            </w:r>
            <w:r w:rsidRPr="00534151">
              <w:rPr>
                <w:sz w:val="20"/>
                <w:lang w:val="en-US"/>
              </w:rPr>
              <w:t xml:space="preserve"> </w:t>
            </w:r>
            <w:hyperlink r:id="rId25" w:history="1">
              <w:r w:rsidRPr="0042209C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AE33BB" w:rsidRPr="00534151" w:rsidRDefault="00AE33BB" w:rsidP="00AE33BB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72064" behindDoc="0" locked="0" layoutInCell="1" allowOverlap="1" wp14:anchorId="1DFA9542" wp14:editId="313CBF5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AE33BB" w:rsidRPr="0042209C" w:rsidRDefault="00AE33BB" w:rsidP="00AE33BB">
            <w:pPr>
              <w:rPr>
                <w:sz w:val="18"/>
                <w:lang w:val="en-US"/>
              </w:rPr>
            </w:pPr>
            <w:r w:rsidRPr="0042209C">
              <w:rPr>
                <w:sz w:val="20"/>
                <w:lang w:val="en-US"/>
              </w:rPr>
              <w:t>www.stat.gov.pl</w:t>
            </w:r>
          </w:p>
        </w:tc>
      </w:tr>
      <w:tr w:rsidR="008E1770" w:rsidRPr="0042209C" w:rsidTr="00AA5EEE">
        <w:trPr>
          <w:trHeight w:val="436"/>
        </w:trPr>
        <w:tc>
          <w:tcPr>
            <w:tcW w:w="2721" w:type="pct"/>
            <w:vMerge/>
            <w:vAlign w:val="center"/>
          </w:tcPr>
          <w:p w:rsidR="008E1770" w:rsidRPr="0042209C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8E1770" w:rsidRPr="0042209C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8E1770" w:rsidRPr="0042209C" w:rsidRDefault="008E1770" w:rsidP="00AA5EEE">
            <w:pPr>
              <w:rPr>
                <w:sz w:val="18"/>
                <w:lang w:val="en-US"/>
              </w:rPr>
            </w:pPr>
            <w:r w:rsidRPr="0042209C">
              <w:rPr>
                <w:sz w:val="20"/>
                <w:lang w:val="en-US"/>
              </w:rPr>
              <w:t>@GUS_STAT</w:t>
            </w:r>
          </w:p>
        </w:tc>
      </w:tr>
      <w:tr w:rsidR="008E1770" w:rsidRPr="0042209C" w:rsidTr="00AA5EEE">
        <w:trPr>
          <w:trHeight w:val="436"/>
        </w:trPr>
        <w:tc>
          <w:tcPr>
            <w:tcW w:w="2721" w:type="pct"/>
            <w:vMerge/>
            <w:vAlign w:val="center"/>
          </w:tcPr>
          <w:p w:rsidR="008E1770" w:rsidRPr="0042209C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8E1770" w:rsidRPr="0042209C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8E1770" w:rsidRPr="0042209C" w:rsidRDefault="008E1770" w:rsidP="00AA5EEE">
            <w:pPr>
              <w:rPr>
                <w:sz w:val="20"/>
                <w:lang w:val="en-US"/>
              </w:rPr>
            </w:pPr>
            <w:r w:rsidRPr="0042209C">
              <w:rPr>
                <w:sz w:val="20"/>
                <w:lang w:val="en-US"/>
              </w:rPr>
              <w:t>@GlownyUrzadStatystyczny</w:t>
            </w:r>
          </w:p>
        </w:tc>
      </w:tr>
    </w:tbl>
    <w:p w:rsidR="00896319" w:rsidRPr="0042209C" w:rsidRDefault="00D11C3E" w:rsidP="00896319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421640</wp:posOffset>
                </wp:positionV>
                <wp:extent cx="6559550" cy="4629150"/>
                <wp:effectExtent l="0" t="0" r="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62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42" w:rsidRDefault="00E63142" w:rsidP="003138BE">
                            <w:pPr>
                              <w:rPr>
                                <w:b/>
                              </w:rPr>
                            </w:pPr>
                          </w:p>
                          <w:p w:rsidR="00E63142" w:rsidRDefault="00E63142" w:rsidP="003138B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:rsidR="00E63142" w:rsidRPr="00F27291" w:rsidRDefault="00A52749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E63142"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"http://stat.gov.pl/obszary-tematyczne/rynek-pracy/popyt-na-prace/popyt-na-prace-w-2017-roku,1,13.html" 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E63142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:rsidR="00E63142" w:rsidRPr="00D9491D" w:rsidRDefault="00A52749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="00E63142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 stat.gov.pl → Obszary tematyczne → Rynek pracy</w:t>
                              </w:r>
                            </w:hyperlink>
                            <w:r w:rsidR="00E63142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E63142" w:rsidRPr="00F4325E" w:rsidRDefault="00E63142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E63142" w:rsidRPr="00F4325E" w:rsidRDefault="00E63142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:rsidR="00E63142" w:rsidRPr="00CD6B69" w:rsidRDefault="0083452D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E63142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:rsidR="00E63142" w:rsidRPr="00F052AA" w:rsidRDefault="00A52749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E63142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E63142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:rsidR="00E63142" w:rsidRPr="00CD6B69" w:rsidRDefault="00A52749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1" w:history="1">
                              <w:r w:rsidR="00E63142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E6314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E63142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:rsidR="00E63142" w:rsidRPr="00F4325E" w:rsidRDefault="00E63142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E63142" w:rsidRPr="00F4325E" w:rsidRDefault="00E63142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E63142" w:rsidRPr="00443E02" w:rsidRDefault="0083452D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E63142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E63142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E63142" w:rsidRPr="00D9491D" w:rsidRDefault="0083452D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E63142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:rsidR="00E63142" w:rsidRPr="00D9491D" w:rsidRDefault="0083452D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E63142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:rsidR="00E63142" w:rsidRPr="004033FD" w:rsidRDefault="00E63142" w:rsidP="003138BE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:rsidR="00E63142" w:rsidRDefault="00E63142" w:rsidP="0089631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.6pt;margin-top:33.2pt;width:516.5pt;height:364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" fillcolor="#f2f2f2 [3052]" strokecolor="white [3212]">
                <v:textbox>
                  <w:txbxContent>
                    <w:p w:rsidR="00E63142" w:rsidRDefault="00E63142" w:rsidP="003138BE">
                      <w:pPr>
                        <w:rPr>
                          <w:b/>
                        </w:rPr>
                      </w:pPr>
                    </w:p>
                    <w:p w:rsidR="00E63142" w:rsidRDefault="00E63142" w:rsidP="003138B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E63142" w:rsidRPr="00F27291" w:rsidRDefault="00A52749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E63142"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"http://stat.gov.pl/obszary-tematyczne/rynek-pracy/popyt-na-prace/popyt-na-prace-w-2017-roku,1,13.html" 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E63142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:rsidR="00E63142" w:rsidRPr="00D9491D" w:rsidRDefault="00A52749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="00E63142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 stat.gov.pl → Obszary tematyczne → Rynek pracy</w:t>
                        </w:r>
                      </w:hyperlink>
                      <w:r w:rsidR="00E63142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E63142" w:rsidRPr="00F4325E" w:rsidRDefault="00E63142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E63142" w:rsidRPr="00F4325E" w:rsidRDefault="00E63142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:rsidR="00E63142" w:rsidRPr="00CD6B69" w:rsidRDefault="0083452D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E63142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:rsidR="00E63142" w:rsidRPr="00F052AA" w:rsidRDefault="00A52749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E63142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E63142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:rsidR="00E63142" w:rsidRPr="00CD6B69" w:rsidRDefault="00A52749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7" w:history="1">
                        <w:r w:rsidR="00E63142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E6314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E63142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:rsidR="00E63142" w:rsidRPr="00F4325E" w:rsidRDefault="00E63142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E63142" w:rsidRPr="00F4325E" w:rsidRDefault="00E63142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:rsidR="00E63142" w:rsidRPr="00443E02" w:rsidRDefault="0083452D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E63142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E63142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E63142" w:rsidRPr="00D9491D" w:rsidRDefault="0083452D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E63142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:rsidR="00E63142" w:rsidRPr="00D9491D" w:rsidRDefault="0083452D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E63142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:rsidR="00E63142" w:rsidRPr="004033FD" w:rsidRDefault="00E63142" w:rsidP="003138BE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:rsidR="00E63142" w:rsidRDefault="00E63142" w:rsidP="0089631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319" w:rsidRPr="00821E99" w:rsidRDefault="00896319" w:rsidP="00896319">
      <w:pPr>
        <w:spacing w:after="100" w:afterAutospacing="1"/>
        <w:rPr>
          <w:sz w:val="20"/>
          <w:lang w:val="en-US"/>
        </w:rPr>
      </w:pPr>
    </w:p>
    <w:sectPr w:rsidR="00896319" w:rsidRPr="00821E99" w:rsidSect="00896319">
      <w:headerReference w:type="default" r:id="rId41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2D" w:rsidRDefault="0083452D" w:rsidP="000662E2">
      <w:pPr>
        <w:spacing w:after="0" w:line="240" w:lineRule="auto"/>
      </w:pPr>
      <w:r>
        <w:separator/>
      </w:r>
    </w:p>
  </w:endnote>
  <w:endnote w:type="continuationSeparator" w:id="0">
    <w:p w:rsidR="0083452D" w:rsidRDefault="0083452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432225"/>
      <w:docPartObj>
        <w:docPartGallery w:val="Page Numbers (Bottom of Page)"/>
        <w:docPartUnique/>
      </w:docPartObj>
    </w:sdtPr>
    <w:sdtEndPr/>
    <w:sdtContent>
      <w:p w:rsidR="00E63142" w:rsidRDefault="00A52749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E6314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33B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399814"/>
      <w:docPartObj>
        <w:docPartGallery w:val="Page Numbers (Bottom of Page)"/>
        <w:docPartUnique/>
      </w:docPartObj>
    </w:sdtPr>
    <w:sdtEndPr/>
    <w:sdtContent>
      <w:p w:rsidR="00E63142" w:rsidRDefault="00A52749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E6314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33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2D" w:rsidRDefault="0083452D" w:rsidP="000662E2">
      <w:pPr>
        <w:spacing w:after="0" w:line="240" w:lineRule="auto"/>
      </w:pPr>
      <w:r>
        <w:separator/>
      </w:r>
    </w:p>
  </w:footnote>
  <w:footnote w:type="continuationSeparator" w:id="0">
    <w:p w:rsidR="0083452D" w:rsidRDefault="0083452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42" w:rsidRDefault="00D11C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2EF9B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" fillcolor="#f2f2f2 [3052]" stroked="f" strokeweight="1pt"/>
          </w:pict>
        </mc:Fallback>
      </mc:AlternateContent>
    </w:r>
  </w:p>
  <w:p w:rsidR="00E63142" w:rsidRDefault="00E631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42" w:rsidRDefault="00D11C3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16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3142" w:rsidRPr="003C6C8D" w:rsidRDefault="00E6314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E63142" w:rsidRPr="003C6C8D" w:rsidRDefault="00E6314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5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56B2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" fillcolor="#f2f2f2" stroked="f" strokeweight="1pt">
              <w10:wrap type="tight"/>
            </v:rect>
          </w:pict>
        </mc:Fallback>
      </mc:AlternateContent>
    </w:r>
    <w:r w:rsidR="00E63142">
      <w:rPr>
        <w:noProof/>
        <w:lang w:eastAsia="pl-PL"/>
      </w:rPr>
      <w:drawing>
        <wp:inline distT="0" distB="0" distL="0" distR="0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142" w:rsidRDefault="00D11C3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3142" w:rsidRPr="00C97596" w:rsidRDefault="00E6314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10.09.2020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DOMI&#10;hB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:rsidR="00E63142" w:rsidRPr="00C97596" w:rsidRDefault="00E6314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10.09.2020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42" w:rsidRDefault="00E63142">
    <w:pPr>
      <w:pStyle w:val="Nagwek"/>
    </w:pPr>
  </w:p>
  <w:p w:rsidR="00E63142" w:rsidRDefault="00E631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23pt;height:124.5pt;visibility:visible;mso-wrap-style:square" o:bullet="t">
        <v:imagedata r:id="rId1" o:title=""/>
      </v:shape>
    </w:pict>
  </w:numPicBullet>
  <w:numPicBullet w:numPicBulletId="1">
    <w:pict>
      <v:shape id="_x0000_i1185" type="#_x0000_t75" style="width:123.75pt;height:124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87"/>
    <w:rsid w:val="0000039D"/>
    <w:rsid w:val="000007C0"/>
    <w:rsid w:val="000008C3"/>
    <w:rsid w:val="0000175F"/>
    <w:rsid w:val="00001C5B"/>
    <w:rsid w:val="00003437"/>
    <w:rsid w:val="000046D3"/>
    <w:rsid w:val="00004792"/>
    <w:rsid w:val="0000579F"/>
    <w:rsid w:val="000067CC"/>
    <w:rsid w:val="00006CCB"/>
    <w:rsid w:val="0000709F"/>
    <w:rsid w:val="000108B8"/>
    <w:rsid w:val="00010A6D"/>
    <w:rsid w:val="00013C17"/>
    <w:rsid w:val="00014A52"/>
    <w:rsid w:val="000152F5"/>
    <w:rsid w:val="00016877"/>
    <w:rsid w:val="00016F8D"/>
    <w:rsid w:val="00017126"/>
    <w:rsid w:val="000209D9"/>
    <w:rsid w:val="000222A1"/>
    <w:rsid w:val="00023D74"/>
    <w:rsid w:val="0002571D"/>
    <w:rsid w:val="000261B9"/>
    <w:rsid w:val="00027559"/>
    <w:rsid w:val="00031224"/>
    <w:rsid w:val="00033B44"/>
    <w:rsid w:val="000365E5"/>
    <w:rsid w:val="0003678C"/>
    <w:rsid w:val="00040ECA"/>
    <w:rsid w:val="000418A7"/>
    <w:rsid w:val="0004582E"/>
    <w:rsid w:val="000470AA"/>
    <w:rsid w:val="000478E2"/>
    <w:rsid w:val="00047E5C"/>
    <w:rsid w:val="00050479"/>
    <w:rsid w:val="00050F4C"/>
    <w:rsid w:val="00055100"/>
    <w:rsid w:val="00055DAC"/>
    <w:rsid w:val="000577FF"/>
    <w:rsid w:val="00057A0F"/>
    <w:rsid w:val="00057C8B"/>
    <w:rsid w:val="00057CA1"/>
    <w:rsid w:val="000602A6"/>
    <w:rsid w:val="00061548"/>
    <w:rsid w:val="0006173B"/>
    <w:rsid w:val="00063B3D"/>
    <w:rsid w:val="000662E2"/>
    <w:rsid w:val="00066406"/>
    <w:rsid w:val="00066883"/>
    <w:rsid w:val="00067664"/>
    <w:rsid w:val="00070356"/>
    <w:rsid w:val="0007120C"/>
    <w:rsid w:val="00074146"/>
    <w:rsid w:val="00074DD8"/>
    <w:rsid w:val="000752D7"/>
    <w:rsid w:val="000774A3"/>
    <w:rsid w:val="000806F7"/>
    <w:rsid w:val="00080C00"/>
    <w:rsid w:val="00080D2C"/>
    <w:rsid w:val="0008129E"/>
    <w:rsid w:val="00081311"/>
    <w:rsid w:val="00081AA0"/>
    <w:rsid w:val="0008215F"/>
    <w:rsid w:val="00083065"/>
    <w:rsid w:val="00084529"/>
    <w:rsid w:val="00085164"/>
    <w:rsid w:val="00085332"/>
    <w:rsid w:val="00085A1A"/>
    <w:rsid w:val="00085EF9"/>
    <w:rsid w:val="00086304"/>
    <w:rsid w:val="0009020B"/>
    <w:rsid w:val="0009338B"/>
    <w:rsid w:val="00095598"/>
    <w:rsid w:val="00095F19"/>
    <w:rsid w:val="0009653F"/>
    <w:rsid w:val="00096E44"/>
    <w:rsid w:val="0009701C"/>
    <w:rsid w:val="00097AD1"/>
    <w:rsid w:val="00097F3A"/>
    <w:rsid w:val="000A042B"/>
    <w:rsid w:val="000A0800"/>
    <w:rsid w:val="000A09C6"/>
    <w:rsid w:val="000A1118"/>
    <w:rsid w:val="000A1E5E"/>
    <w:rsid w:val="000A390E"/>
    <w:rsid w:val="000A47A4"/>
    <w:rsid w:val="000B0727"/>
    <w:rsid w:val="000B1979"/>
    <w:rsid w:val="000B2D0D"/>
    <w:rsid w:val="000B5A27"/>
    <w:rsid w:val="000B6511"/>
    <w:rsid w:val="000B7849"/>
    <w:rsid w:val="000C0FA3"/>
    <w:rsid w:val="000C10CC"/>
    <w:rsid w:val="000C114B"/>
    <w:rsid w:val="000C135D"/>
    <w:rsid w:val="000C2A75"/>
    <w:rsid w:val="000C5BEF"/>
    <w:rsid w:val="000C625D"/>
    <w:rsid w:val="000D03A8"/>
    <w:rsid w:val="000D08B5"/>
    <w:rsid w:val="000D0EA4"/>
    <w:rsid w:val="000D1D43"/>
    <w:rsid w:val="000D1EE8"/>
    <w:rsid w:val="000D225C"/>
    <w:rsid w:val="000D2A5C"/>
    <w:rsid w:val="000D33BD"/>
    <w:rsid w:val="000D46CC"/>
    <w:rsid w:val="000D6A8D"/>
    <w:rsid w:val="000D7B23"/>
    <w:rsid w:val="000E063B"/>
    <w:rsid w:val="000E0918"/>
    <w:rsid w:val="000E1C72"/>
    <w:rsid w:val="000E203F"/>
    <w:rsid w:val="000E33D1"/>
    <w:rsid w:val="000E3BAF"/>
    <w:rsid w:val="000E467C"/>
    <w:rsid w:val="000E4A4F"/>
    <w:rsid w:val="000E4D75"/>
    <w:rsid w:val="000E6369"/>
    <w:rsid w:val="000E63BE"/>
    <w:rsid w:val="000E7C94"/>
    <w:rsid w:val="000F0331"/>
    <w:rsid w:val="000F12F9"/>
    <w:rsid w:val="000F2146"/>
    <w:rsid w:val="000F4924"/>
    <w:rsid w:val="000F4F93"/>
    <w:rsid w:val="001011C3"/>
    <w:rsid w:val="00101C16"/>
    <w:rsid w:val="0010214A"/>
    <w:rsid w:val="00102F5D"/>
    <w:rsid w:val="001032D8"/>
    <w:rsid w:val="00103D81"/>
    <w:rsid w:val="00104A65"/>
    <w:rsid w:val="0010704A"/>
    <w:rsid w:val="001077BA"/>
    <w:rsid w:val="00107E9C"/>
    <w:rsid w:val="00110D87"/>
    <w:rsid w:val="00112D53"/>
    <w:rsid w:val="001141E1"/>
    <w:rsid w:val="00114DB9"/>
    <w:rsid w:val="00116087"/>
    <w:rsid w:val="00116153"/>
    <w:rsid w:val="00116429"/>
    <w:rsid w:val="00117253"/>
    <w:rsid w:val="0011774C"/>
    <w:rsid w:val="00117B3C"/>
    <w:rsid w:val="00120018"/>
    <w:rsid w:val="001207E6"/>
    <w:rsid w:val="00120F29"/>
    <w:rsid w:val="00121F5A"/>
    <w:rsid w:val="00123680"/>
    <w:rsid w:val="001242CD"/>
    <w:rsid w:val="0012456B"/>
    <w:rsid w:val="00124A4A"/>
    <w:rsid w:val="00124F2D"/>
    <w:rsid w:val="00130296"/>
    <w:rsid w:val="00130CFA"/>
    <w:rsid w:val="00132336"/>
    <w:rsid w:val="001340F3"/>
    <w:rsid w:val="00137585"/>
    <w:rsid w:val="001423B6"/>
    <w:rsid w:val="00142CF8"/>
    <w:rsid w:val="0014340C"/>
    <w:rsid w:val="00144169"/>
    <w:rsid w:val="00144786"/>
    <w:rsid w:val="001448A7"/>
    <w:rsid w:val="00145199"/>
    <w:rsid w:val="001453E5"/>
    <w:rsid w:val="00146621"/>
    <w:rsid w:val="00146EBA"/>
    <w:rsid w:val="001517D7"/>
    <w:rsid w:val="00152273"/>
    <w:rsid w:val="0015278E"/>
    <w:rsid w:val="001536AD"/>
    <w:rsid w:val="001548DC"/>
    <w:rsid w:val="00154CBD"/>
    <w:rsid w:val="00155C73"/>
    <w:rsid w:val="00155DE7"/>
    <w:rsid w:val="00156B5A"/>
    <w:rsid w:val="00160538"/>
    <w:rsid w:val="00160BC0"/>
    <w:rsid w:val="00162325"/>
    <w:rsid w:val="001654FF"/>
    <w:rsid w:val="00166A85"/>
    <w:rsid w:val="00166FF5"/>
    <w:rsid w:val="00167B44"/>
    <w:rsid w:val="00167E6B"/>
    <w:rsid w:val="00171113"/>
    <w:rsid w:val="0017146B"/>
    <w:rsid w:val="001739E9"/>
    <w:rsid w:val="00173B46"/>
    <w:rsid w:val="00177020"/>
    <w:rsid w:val="0017736A"/>
    <w:rsid w:val="00180628"/>
    <w:rsid w:val="00181114"/>
    <w:rsid w:val="0018450A"/>
    <w:rsid w:val="001903BB"/>
    <w:rsid w:val="00191D83"/>
    <w:rsid w:val="00193964"/>
    <w:rsid w:val="00193F18"/>
    <w:rsid w:val="00194CAB"/>
    <w:rsid w:val="001951DA"/>
    <w:rsid w:val="001A1019"/>
    <w:rsid w:val="001A1CD8"/>
    <w:rsid w:val="001A4E0B"/>
    <w:rsid w:val="001A5363"/>
    <w:rsid w:val="001A583C"/>
    <w:rsid w:val="001A67A6"/>
    <w:rsid w:val="001A76C9"/>
    <w:rsid w:val="001A7D30"/>
    <w:rsid w:val="001B143B"/>
    <w:rsid w:val="001B33FE"/>
    <w:rsid w:val="001B545F"/>
    <w:rsid w:val="001B5A69"/>
    <w:rsid w:val="001C0C2B"/>
    <w:rsid w:val="001C3269"/>
    <w:rsid w:val="001C4323"/>
    <w:rsid w:val="001C6F77"/>
    <w:rsid w:val="001C7E1C"/>
    <w:rsid w:val="001D0BF1"/>
    <w:rsid w:val="001D1DB4"/>
    <w:rsid w:val="001D23C7"/>
    <w:rsid w:val="001D33F8"/>
    <w:rsid w:val="001D4169"/>
    <w:rsid w:val="001D4667"/>
    <w:rsid w:val="001D4D4D"/>
    <w:rsid w:val="001D57C7"/>
    <w:rsid w:val="001D61CD"/>
    <w:rsid w:val="001D6574"/>
    <w:rsid w:val="001D7A1D"/>
    <w:rsid w:val="001E0552"/>
    <w:rsid w:val="001E1D92"/>
    <w:rsid w:val="001E3261"/>
    <w:rsid w:val="001E4425"/>
    <w:rsid w:val="001E51FB"/>
    <w:rsid w:val="001E56BD"/>
    <w:rsid w:val="001E56DA"/>
    <w:rsid w:val="001F0148"/>
    <w:rsid w:val="001F2CFD"/>
    <w:rsid w:val="001F2FB7"/>
    <w:rsid w:val="001F3173"/>
    <w:rsid w:val="001F4727"/>
    <w:rsid w:val="001F51C5"/>
    <w:rsid w:val="001F7246"/>
    <w:rsid w:val="00200B49"/>
    <w:rsid w:val="00200ED3"/>
    <w:rsid w:val="002010D3"/>
    <w:rsid w:val="0020176C"/>
    <w:rsid w:val="00206654"/>
    <w:rsid w:val="002066A1"/>
    <w:rsid w:val="002075A6"/>
    <w:rsid w:val="00210349"/>
    <w:rsid w:val="00210B9A"/>
    <w:rsid w:val="00210BDB"/>
    <w:rsid w:val="00213274"/>
    <w:rsid w:val="0021425D"/>
    <w:rsid w:val="00214AB7"/>
    <w:rsid w:val="002171B2"/>
    <w:rsid w:val="002174B7"/>
    <w:rsid w:val="00220852"/>
    <w:rsid w:val="00220E9E"/>
    <w:rsid w:val="00222FC4"/>
    <w:rsid w:val="0022355E"/>
    <w:rsid w:val="00224759"/>
    <w:rsid w:val="0022553E"/>
    <w:rsid w:val="002256CA"/>
    <w:rsid w:val="00225DC7"/>
    <w:rsid w:val="00227183"/>
    <w:rsid w:val="00227BC3"/>
    <w:rsid w:val="00231E35"/>
    <w:rsid w:val="00233D24"/>
    <w:rsid w:val="00237B2E"/>
    <w:rsid w:val="00237B50"/>
    <w:rsid w:val="00237F82"/>
    <w:rsid w:val="00242F57"/>
    <w:rsid w:val="00244E2E"/>
    <w:rsid w:val="00247A07"/>
    <w:rsid w:val="002506B6"/>
    <w:rsid w:val="002523A0"/>
    <w:rsid w:val="002538C1"/>
    <w:rsid w:val="00255909"/>
    <w:rsid w:val="00255FCB"/>
    <w:rsid w:val="00256FC5"/>
    <w:rsid w:val="002574F9"/>
    <w:rsid w:val="00260AB5"/>
    <w:rsid w:val="00260B59"/>
    <w:rsid w:val="002611F7"/>
    <w:rsid w:val="00264291"/>
    <w:rsid w:val="00264BF5"/>
    <w:rsid w:val="0026528C"/>
    <w:rsid w:val="0026719B"/>
    <w:rsid w:val="00271696"/>
    <w:rsid w:val="002729CC"/>
    <w:rsid w:val="002767D7"/>
    <w:rsid w:val="00276811"/>
    <w:rsid w:val="00276C28"/>
    <w:rsid w:val="0027737D"/>
    <w:rsid w:val="00277490"/>
    <w:rsid w:val="0028172E"/>
    <w:rsid w:val="0028223C"/>
    <w:rsid w:val="00282699"/>
    <w:rsid w:val="00283B0B"/>
    <w:rsid w:val="00285903"/>
    <w:rsid w:val="00287274"/>
    <w:rsid w:val="00290F4A"/>
    <w:rsid w:val="002926DF"/>
    <w:rsid w:val="0029340B"/>
    <w:rsid w:val="0029433C"/>
    <w:rsid w:val="002945DD"/>
    <w:rsid w:val="00296155"/>
    <w:rsid w:val="00296697"/>
    <w:rsid w:val="002A159D"/>
    <w:rsid w:val="002A2777"/>
    <w:rsid w:val="002A559A"/>
    <w:rsid w:val="002A7FDA"/>
    <w:rsid w:val="002B0472"/>
    <w:rsid w:val="002B1414"/>
    <w:rsid w:val="002B161F"/>
    <w:rsid w:val="002B2440"/>
    <w:rsid w:val="002B2F57"/>
    <w:rsid w:val="002B378E"/>
    <w:rsid w:val="002B4D7D"/>
    <w:rsid w:val="002B4FBE"/>
    <w:rsid w:val="002B55DF"/>
    <w:rsid w:val="002B6B12"/>
    <w:rsid w:val="002B71AF"/>
    <w:rsid w:val="002B7288"/>
    <w:rsid w:val="002C2FAC"/>
    <w:rsid w:val="002C3683"/>
    <w:rsid w:val="002C384A"/>
    <w:rsid w:val="002C5CF0"/>
    <w:rsid w:val="002C775E"/>
    <w:rsid w:val="002D2754"/>
    <w:rsid w:val="002D790E"/>
    <w:rsid w:val="002E077C"/>
    <w:rsid w:val="002E08CA"/>
    <w:rsid w:val="002E0DC7"/>
    <w:rsid w:val="002E1F4A"/>
    <w:rsid w:val="002E2D4E"/>
    <w:rsid w:val="002E3FF6"/>
    <w:rsid w:val="002E533D"/>
    <w:rsid w:val="002E6140"/>
    <w:rsid w:val="002E663F"/>
    <w:rsid w:val="002E6985"/>
    <w:rsid w:val="002E71B6"/>
    <w:rsid w:val="002E73BD"/>
    <w:rsid w:val="002F093C"/>
    <w:rsid w:val="002F0C2F"/>
    <w:rsid w:val="002F2EF8"/>
    <w:rsid w:val="002F315F"/>
    <w:rsid w:val="002F4742"/>
    <w:rsid w:val="002F6791"/>
    <w:rsid w:val="002F77A4"/>
    <w:rsid w:val="002F77C8"/>
    <w:rsid w:val="003003EF"/>
    <w:rsid w:val="0030201A"/>
    <w:rsid w:val="00302753"/>
    <w:rsid w:val="0030316D"/>
    <w:rsid w:val="00303BD1"/>
    <w:rsid w:val="00304F22"/>
    <w:rsid w:val="00306C7C"/>
    <w:rsid w:val="00306DDD"/>
    <w:rsid w:val="00306F19"/>
    <w:rsid w:val="00307E86"/>
    <w:rsid w:val="00312ADE"/>
    <w:rsid w:val="003138BE"/>
    <w:rsid w:val="00313A4D"/>
    <w:rsid w:val="00320972"/>
    <w:rsid w:val="003213BF"/>
    <w:rsid w:val="00321BB4"/>
    <w:rsid w:val="00322EDD"/>
    <w:rsid w:val="00323C97"/>
    <w:rsid w:val="00325376"/>
    <w:rsid w:val="00326869"/>
    <w:rsid w:val="003272D1"/>
    <w:rsid w:val="00330893"/>
    <w:rsid w:val="00330BDE"/>
    <w:rsid w:val="00331160"/>
    <w:rsid w:val="00332320"/>
    <w:rsid w:val="00332C4E"/>
    <w:rsid w:val="0033352A"/>
    <w:rsid w:val="00337CFE"/>
    <w:rsid w:val="00340353"/>
    <w:rsid w:val="003416B9"/>
    <w:rsid w:val="00342458"/>
    <w:rsid w:val="003435EB"/>
    <w:rsid w:val="003442B8"/>
    <w:rsid w:val="00346B6B"/>
    <w:rsid w:val="00347D72"/>
    <w:rsid w:val="00351CB1"/>
    <w:rsid w:val="00352387"/>
    <w:rsid w:val="00352E16"/>
    <w:rsid w:val="00353C98"/>
    <w:rsid w:val="00357611"/>
    <w:rsid w:val="003579FF"/>
    <w:rsid w:val="003602A6"/>
    <w:rsid w:val="00361ABB"/>
    <w:rsid w:val="0036334A"/>
    <w:rsid w:val="00363C56"/>
    <w:rsid w:val="00366A3B"/>
    <w:rsid w:val="00367237"/>
    <w:rsid w:val="0037077F"/>
    <w:rsid w:val="00370A3A"/>
    <w:rsid w:val="00372076"/>
    <w:rsid w:val="00372D40"/>
    <w:rsid w:val="00373882"/>
    <w:rsid w:val="003742DF"/>
    <w:rsid w:val="00374E0E"/>
    <w:rsid w:val="00375C03"/>
    <w:rsid w:val="00375CF2"/>
    <w:rsid w:val="003768E5"/>
    <w:rsid w:val="00381C9F"/>
    <w:rsid w:val="003824EC"/>
    <w:rsid w:val="003843DB"/>
    <w:rsid w:val="00384444"/>
    <w:rsid w:val="00386581"/>
    <w:rsid w:val="00387EA5"/>
    <w:rsid w:val="00390F9F"/>
    <w:rsid w:val="00393761"/>
    <w:rsid w:val="00395C72"/>
    <w:rsid w:val="00396A28"/>
    <w:rsid w:val="00397D18"/>
    <w:rsid w:val="003A1B36"/>
    <w:rsid w:val="003A20C8"/>
    <w:rsid w:val="003A2750"/>
    <w:rsid w:val="003A34BF"/>
    <w:rsid w:val="003A385C"/>
    <w:rsid w:val="003A4B6D"/>
    <w:rsid w:val="003A5281"/>
    <w:rsid w:val="003A76FA"/>
    <w:rsid w:val="003B0CA1"/>
    <w:rsid w:val="003B1454"/>
    <w:rsid w:val="003B37F0"/>
    <w:rsid w:val="003B4687"/>
    <w:rsid w:val="003B4C55"/>
    <w:rsid w:val="003B4E58"/>
    <w:rsid w:val="003B7F1E"/>
    <w:rsid w:val="003C02E7"/>
    <w:rsid w:val="003C051C"/>
    <w:rsid w:val="003C063E"/>
    <w:rsid w:val="003C30BF"/>
    <w:rsid w:val="003C59E0"/>
    <w:rsid w:val="003C6C8D"/>
    <w:rsid w:val="003D0DA7"/>
    <w:rsid w:val="003D2FED"/>
    <w:rsid w:val="003D4F95"/>
    <w:rsid w:val="003D5A87"/>
    <w:rsid w:val="003D5F42"/>
    <w:rsid w:val="003D60A9"/>
    <w:rsid w:val="003D6798"/>
    <w:rsid w:val="003E2834"/>
    <w:rsid w:val="003E5366"/>
    <w:rsid w:val="003E72AF"/>
    <w:rsid w:val="003E77D0"/>
    <w:rsid w:val="003E7CFD"/>
    <w:rsid w:val="003F0B35"/>
    <w:rsid w:val="003F0C73"/>
    <w:rsid w:val="003F2AC6"/>
    <w:rsid w:val="003F2EC0"/>
    <w:rsid w:val="003F352F"/>
    <w:rsid w:val="003F38EF"/>
    <w:rsid w:val="003F4C97"/>
    <w:rsid w:val="003F5EBD"/>
    <w:rsid w:val="003F7FE6"/>
    <w:rsid w:val="0040018E"/>
    <w:rsid w:val="00400193"/>
    <w:rsid w:val="00402D94"/>
    <w:rsid w:val="00403B94"/>
    <w:rsid w:val="00403C08"/>
    <w:rsid w:val="00407D16"/>
    <w:rsid w:val="0041005F"/>
    <w:rsid w:val="00412039"/>
    <w:rsid w:val="00412AD2"/>
    <w:rsid w:val="004130C3"/>
    <w:rsid w:val="004179C7"/>
    <w:rsid w:val="00420A14"/>
    <w:rsid w:val="00421145"/>
    <w:rsid w:val="004212E7"/>
    <w:rsid w:val="0042209C"/>
    <w:rsid w:val="00422C85"/>
    <w:rsid w:val="004232DD"/>
    <w:rsid w:val="0042446D"/>
    <w:rsid w:val="00424AA9"/>
    <w:rsid w:val="00425722"/>
    <w:rsid w:val="004269A6"/>
    <w:rsid w:val="004278F7"/>
    <w:rsid w:val="00427BF8"/>
    <w:rsid w:val="00430BBD"/>
    <w:rsid w:val="004310E2"/>
    <w:rsid w:val="00431C02"/>
    <w:rsid w:val="00431D38"/>
    <w:rsid w:val="004348C3"/>
    <w:rsid w:val="00435F41"/>
    <w:rsid w:val="00437395"/>
    <w:rsid w:val="00441640"/>
    <w:rsid w:val="004427D4"/>
    <w:rsid w:val="00442B2F"/>
    <w:rsid w:val="00443C2D"/>
    <w:rsid w:val="004445C1"/>
    <w:rsid w:val="00444C2C"/>
    <w:rsid w:val="00445047"/>
    <w:rsid w:val="0044538E"/>
    <w:rsid w:val="00450597"/>
    <w:rsid w:val="0045096B"/>
    <w:rsid w:val="00451493"/>
    <w:rsid w:val="00451831"/>
    <w:rsid w:val="00452B51"/>
    <w:rsid w:val="004539AB"/>
    <w:rsid w:val="00453F30"/>
    <w:rsid w:val="0045406B"/>
    <w:rsid w:val="00455087"/>
    <w:rsid w:val="004560FC"/>
    <w:rsid w:val="0045748E"/>
    <w:rsid w:val="00460F7B"/>
    <w:rsid w:val="00463E39"/>
    <w:rsid w:val="004657FC"/>
    <w:rsid w:val="00466FDC"/>
    <w:rsid w:val="004703A3"/>
    <w:rsid w:val="00472017"/>
    <w:rsid w:val="00472342"/>
    <w:rsid w:val="004729A0"/>
    <w:rsid w:val="00472CF1"/>
    <w:rsid w:val="00472FD7"/>
    <w:rsid w:val="004730FA"/>
    <w:rsid w:val="004733F6"/>
    <w:rsid w:val="00474E69"/>
    <w:rsid w:val="004756E4"/>
    <w:rsid w:val="004761B3"/>
    <w:rsid w:val="00476DE7"/>
    <w:rsid w:val="004772D4"/>
    <w:rsid w:val="004776A1"/>
    <w:rsid w:val="0048019D"/>
    <w:rsid w:val="004811C4"/>
    <w:rsid w:val="004833EE"/>
    <w:rsid w:val="004840D0"/>
    <w:rsid w:val="004842B4"/>
    <w:rsid w:val="00484E5F"/>
    <w:rsid w:val="004858E8"/>
    <w:rsid w:val="00485EA3"/>
    <w:rsid w:val="004864B8"/>
    <w:rsid w:val="004871F9"/>
    <w:rsid w:val="00487600"/>
    <w:rsid w:val="00487F3E"/>
    <w:rsid w:val="004902E4"/>
    <w:rsid w:val="00491EF6"/>
    <w:rsid w:val="00492B5F"/>
    <w:rsid w:val="00492F53"/>
    <w:rsid w:val="004947AD"/>
    <w:rsid w:val="0049621B"/>
    <w:rsid w:val="00496648"/>
    <w:rsid w:val="00496AE7"/>
    <w:rsid w:val="00496F2C"/>
    <w:rsid w:val="00497A35"/>
    <w:rsid w:val="004A036A"/>
    <w:rsid w:val="004A195B"/>
    <w:rsid w:val="004A2422"/>
    <w:rsid w:val="004A43CB"/>
    <w:rsid w:val="004A4688"/>
    <w:rsid w:val="004A57A6"/>
    <w:rsid w:val="004B04C3"/>
    <w:rsid w:val="004B79D2"/>
    <w:rsid w:val="004C1895"/>
    <w:rsid w:val="004C2458"/>
    <w:rsid w:val="004C2E82"/>
    <w:rsid w:val="004C4DD2"/>
    <w:rsid w:val="004C6D40"/>
    <w:rsid w:val="004C772C"/>
    <w:rsid w:val="004D0F46"/>
    <w:rsid w:val="004D432B"/>
    <w:rsid w:val="004D4E3B"/>
    <w:rsid w:val="004D5321"/>
    <w:rsid w:val="004D666A"/>
    <w:rsid w:val="004D79B1"/>
    <w:rsid w:val="004D7AED"/>
    <w:rsid w:val="004D7CBB"/>
    <w:rsid w:val="004E0C48"/>
    <w:rsid w:val="004E0EAC"/>
    <w:rsid w:val="004E2986"/>
    <w:rsid w:val="004E47AC"/>
    <w:rsid w:val="004E56E0"/>
    <w:rsid w:val="004E72C7"/>
    <w:rsid w:val="004F0C3C"/>
    <w:rsid w:val="004F2C39"/>
    <w:rsid w:val="004F433E"/>
    <w:rsid w:val="004F56A9"/>
    <w:rsid w:val="004F63FC"/>
    <w:rsid w:val="004F7B00"/>
    <w:rsid w:val="00500434"/>
    <w:rsid w:val="005008FB"/>
    <w:rsid w:val="005019E4"/>
    <w:rsid w:val="00501AC8"/>
    <w:rsid w:val="005025BD"/>
    <w:rsid w:val="0050291B"/>
    <w:rsid w:val="00505A92"/>
    <w:rsid w:val="00505AA4"/>
    <w:rsid w:val="00510037"/>
    <w:rsid w:val="00510A94"/>
    <w:rsid w:val="00510B46"/>
    <w:rsid w:val="00511EB0"/>
    <w:rsid w:val="005123BD"/>
    <w:rsid w:val="00515BC5"/>
    <w:rsid w:val="00517777"/>
    <w:rsid w:val="005203F1"/>
    <w:rsid w:val="00521BC3"/>
    <w:rsid w:val="005228FD"/>
    <w:rsid w:val="00526DD2"/>
    <w:rsid w:val="0052731E"/>
    <w:rsid w:val="0053109A"/>
    <w:rsid w:val="00531170"/>
    <w:rsid w:val="0053137C"/>
    <w:rsid w:val="00532E85"/>
    <w:rsid w:val="00533632"/>
    <w:rsid w:val="00534151"/>
    <w:rsid w:val="0053462F"/>
    <w:rsid w:val="005346CE"/>
    <w:rsid w:val="0053526A"/>
    <w:rsid w:val="00535E37"/>
    <w:rsid w:val="005363D0"/>
    <w:rsid w:val="00537940"/>
    <w:rsid w:val="0054251F"/>
    <w:rsid w:val="00544E50"/>
    <w:rsid w:val="00545F9C"/>
    <w:rsid w:val="00550618"/>
    <w:rsid w:val="00550EF3"/>
    <w:rsid w:val="005520D8"/>
    <w:rsid w:val="00552697"/>
    <w:rsid w:val="00556684"/>
    <w:rsid w:val="00556CF1"/>
    <w:rsid w:val="005604D2"/>
    <w:rsid w:val="005612AC"/>
    <w:rsid w:val="005621B3"/>
    <w:rsid w:val="005624DC"/>
    <w:rsid w:val="00566442"/>
    <w:rsid w:val="00566AFF"/>
    <w:rsid w:val="00566C62"/>
    <w:rsid w:val="00571346"/>
    <w:rsid w:val="005715BF"/>
    <w:rsid w:val="005736AE"/>
    <w:rsid w:val="00575435"/>
    <w:rsid w:val="00575621"/>
    <w:rsid w:val="00575F58"/>
    <w:rsid w:val="005762A7"/>
    <w:rsid w:val="00577AE2"/>
    <w:rsid w:val="005829C1"/>
    <w:rsid w:val="00583D5E"/>
    <w:rsid w:val="00584691"/>
    <w:rsid w:val="00586D4F"/>
    <w:rsid w:val="005916D7"/>
    <w:rsid w:val="00592551"/>
    <w:rsid w:val="00593105"/>
    <w:rsid w:val="00593F44"/>
    <w:rsid w:val="005941B7"/>
    <w:rsid w:val="005948F0"/>
    <w:rsid w:val="005961A2"/>
    <w:rsid w:val="00596380"/>
    <w:rsid w:val="005963D3"/>
    <w:rsid w:val="00596DA7"/>
    <w:rsid w:val="0059781E"/>
    <w:rsid w:val="005979C4"/>
    <w:rsid w:val="005A1148"/>
    <w:rsid w:val="005A15D5"/>
    <w:rsid w:val="005A3229"/>
    <w:rsid w:val="005A4670"/>
    <w:rsid w:val="005A4A84"/>
    <w:rsid w:val="005A5463"/>
    <w:rsid w:val="005A61A5"/>
    <w:rsid w:val="005A698C"/>
    <w:rsid w:val="005A7992"/>
    <w:rsid w:val="005B1150"/>
    <w:rsid w:val="005B23AB"/>
    <w:rsid w:val="005B4FED"/>
    <w:rsid w:val="005C1D3C"/>
    <w:rsid w:val="005C477E"/>
    <w:rsid w:val="005C4895"/>
    <w:rsid w:val="005C4EB3"/>
    <w:rsid w:val="005D242A"/>
    <w:rsid w:val="005D2C7C"/>
    <w:rsid w:val="005D35EE"/>
    <w:rsid w:val="005D4D88"/>
    <w:rsid w:val="005D5523"/>
    <w:rsid w:val="005D6714"/>
    <w:rsid w:val="005D67D4"/>
    <w:rsid w:val="005E022F"/>
    <w:rsid w:val="005E0799"/>
    <w:rsid w:val="005E2BC9"/>
    <w:rsid w:val="005E32E6"/>
    <w:rsid w:val="005E3B13"/>
    <w:rsid w:val="005E4A84"/>
    <w:rsid w:val="005E6FC0"/>
    <w:rsid w:val="005F173B"/>
    <w:rsid w:val="005F5A80"/>
    <w:rsid w:val="005F5DC8"/>
    <w:rsid w:val="00600EEA"/>
    <w:rsid w:val="00601EFE"/>
    <w:rsid w:val="00603EBB"/>
    <w:rsid w:val="006044FF"/>
    <w:rsid w:val="00605D4C"/>
    <w:rsid w:val="00606E84"/>
    <w:rsid w:val="00607032"/>
    <w:rsid w:val="00607037"/>
    <w:rsid w:val="00607CC5"/>
    <w:rsid w:val="00610175"/>
    <w:rsid w:val="006102E5"/>
    <w:rsid w:val="00610D4E"/>
    <w:rsid w:val="00611E6B"/>
    <w:rsid w:val="00612085"/>
    <w:rsid w:val="006120D1"/>
    <w:rsid w:val="006127B0"/>
    <w:rsid w:val="006132ED"/>
    <w:rsid w:val="00613372"/>
    <w:rsid w:val="006138D3"/>
    <w:rsid w:val="00614545"/>
    <w:rsid w:val="00614678"/>
    <w:rsid w:val="006162A3"/>
    <w:rsid w:val="006232FA"/>
    <w:rsid w:val="006237FF"/>
    <w:rsid w:val="00625E0D"/>
    <w:rsid w:val="00630C5B"/>
    <w:rsid w:val="00630CCB"/>
    <w:rsid w:val="00630F4E"/>
    <w:rsid w:val="0063128F"/>
    <w:rsid w:val="00633014"/>
    <w:rsid w:val="0063437B"/>
    <w:rsid w:val="006346F6"/>
    <w:rsid w:val="00636698"/>
    <w:rsid w:val="006368E8"/>
    <w:rsid w:val="00636D52"/>
    <w:rsid w:val="00637485"/>
    <w:rsid w:val="006412F0"/>
    <w:rsid w:val="00642E91"/>
    <w:rsid w:val="00643AC3"/>
    <w:rsid w:val="00644C35"/>
    <w:rsid w:val="00644D57"/>
    <w:rsid w:val="00644F53"/>
    <w:rsid w:val="00646254"/>
    <w:rsid w:val="00646719"/>
    <w:rsid w:val="006519FE"/>
    <w:rsid w:val="006529D6"/>
    <w:rsid w:val="00653F1A"/>
    <w:rsid w:val="00654731"/>
    <w:rsid w:val="00654A0C"/>
    <w:rsid w:val="0065526E"/>
    <w:rsid w:val="00655ABC"/>
    <w:rsid w:val="00657336"/>
    <w:rsid w:val="00657D52"/>
    <w:rsid w:val="00657EA2"/>
    <w:rsid w:val="00660ED9"/>
    <w:rsid w:val="00660F19"/>
    <w:rsid w:val="00666F54"/>
    <w:rsid w:val="006673CA"/>
    <w:rsid w:val="00667540"/>
    <w:rsid w:val="00671749"/>
    <w:rsid w:val="00673C26"/>
    <w:rsid w:val="006750FF"/>
    <w:rsid w:val="006812AF"/>
    <w:rsid w:val="006825A9"/>
    <w:rsid w:val="00683067"/>
    <w:rsid w:val="0068327D"/>
    <w:rsid w:val="00684338"/>
    <w:rsid w:val="0068469A"/>
    <w:rsid w:val="006851D8"/>
    <w:rsid w:val="00687FB3"/>
    <w:rsid w:val="006907E5"/>
    <w:rsid w:val="00691DF9"/>
    <w:rsid w:val="0069204C"/>
    <w:rsid w:val="006929D0"/>
    <w:rsid w:val="00694AF0"/>
    <w:rsid w:val="00697394"/>
    <w:rsid w:val="00697DE9"/>
    <w:rsid w:val="006A08DE"/>
    <w:rsid w:val="006A13FD"/>
    <w:rsid w:val="006A18F8"/>
    <w:rsid w:val="006A1FB6"/>
    <w:rsid w:val="006A4880"/>
    <w:rsid w:val="006A4951"/>
    <w:rsid w:val="006A59BD"/>
    <w:rsid w:val="006A5C07"/>
    <w:rsid w:val="006A5E10"/>
    <w:rsid w:val="006A7575"/>
    <w:rsid w:val="006B098C"/>
    <w:rsid w:val="006B0E9E"/>
    <w:rsid w:val="006B212E"/>
    <w:rsid w:val="006B4630"/>
    <w:rsid w:val="006B5AE4"/>
    <w:rsid w:val="006B6BCF"/>
    <w:rsid w:val="006B79CA"/>
    <w:rsid w:val="006C0E56"/>
    <w:rsid w:val="006C2E07"/>
    <w:rsid w:val="006C4851"/>
    <w:rsid w:val="006D0E52"/>
    <w:rsid w:val="006D147E"/>
    <w:rsid w:val="006D1B1E"/>
    <w:rsid w:val="006D4054"/>
    <w:rsid w:val="006D447B"/>
    <w:rsid w:val="006D4B78"/>
    <w:rsid w:val="006D6290"/>
    <w:rsid w:val="006D6CF9"/>
    <w:rsid w:val="006E02EC"/>
    <w:rsid w:val="006E042F"/>
    <w:rsid w:val="006E397E"/>
    <w:rsid w:val="006E40F1"/>
    <w:rsid w:val="006E4EE4"/>
    <w:rsid w:val="006E7D96"/>
    <w:rsid w:val="006E7EDA"/>
    <w:rsid w:val="006F2A9C"/>
    <w:rsid w:val="006F30DE"/>
    <w:rsid w:val="006F356C"/>
    <w:rsid w:val="006F57BB"/>
    <w:rsid w:val="006F5D99"/>
    <w:rsid w:val="006F680E"/>
    <w:rsid w:val="006F6E89"/>
    <w:rsid w:val="00701780"/>
    <w:rsid w:val="00702188"/>
    <w:rsid w:val="00703202"/>
    <w:rsid w:val="00704F54"/>
    <w:rsid w:val="00705497"/>
    <w:rsid w:val="00705F38"/>
    <w:rsid w:val="00706163"/>
    <w:rsid w:val="007077B9"/>
    <w:rsid w:val="00707DE2"/>
    <w:rsid w:val="00710425"/>
    <w:rsid w:val="00713118"/>
    <w:rsid w:val="00715393"/>
    <w:rsid w:val="00720FEE"/>
    <w:rsid w:val="007211B1"/>
    <w:rsid w:val="0072163D"/>
    <w:rsid w:val="00721A67"/>
    <w:rsid w:val="00721DCA"/>
    <w:rsid w:val="007245A7"/>
    <w:rsid w:val="00724A4D"/>
    <w:rsid w:val="00727C6F"/>
    <w:rsid w:val="007303FC"/>
    <w:rsid w:val="007309BC"/>
    <w:rsid w:val="00733117"/>
    <w:rsid w:val="0073683D"/>
    <w:rsid w:val="007418C7"/>
    <w:rsid w:val="00742271"/>
    <w:rsid w:val="00743560"/>
    <w:rsid w:val="00743F0A"/>
    <w:rsid w:val="007442C1"/>
    <w:rsid w:val="00744383"/>
    <w:rsid w:val="00745682"/>
    <w:rsid w:val="00745CE4"/>
    <w:rsid w:val="00746187"/>
    <w:rsid w:val="00746911"/>
    <w:rsid w:val="00747758"/>
    <w:rsid w:val="0075054C"/>
    <w:rsid w:val="00751311"/>
    <w:rsid w:val="00752493"/>
    <w:rsid w:val="007557E2"/>
    <w:rsid w:val="0075634D"/>
    <w:rsid w:val="00756D00"/>
    <w:rsid w:val="00757096"/>
    <w:rsid w:val="00757BFE"/>
    <w:rsid w:val="00761AE8"/>
    <w:rsid w:val="0076254F"/>
    <w:rsid w:val="0076262D"/>
    <w:rsid w:val="0076347C"/>
    <w:rsid w:val="007645D2"/>
    <w:rsid w:val="0076484A"/>
    <w:rsid w:val="00765636"/>
    <w:rsid w:val="00765CA8"/>
    <w:rsid w:val="00765EB7"/>
    <w:rsid w:val="0076668C"/>
    <w:rsid w:val="00770ACB"/>
    <w:rsid w:val="007717C5"/>
    <w:rsid w:val="00772266"/>
    <w:rsid w:val="00773B3F"/>
    <w:rsid w:val="00774325"/>
    <w:rsid w:val="00774E61"/>
    <w:rsid w:val="0077525B"/>
    <w:rsid w:val="00775829"/>
    <w:rsid w:val="007764D3"/>
    <w:rsid w:val="00777015"/>
    <w:rsid w:val="00777B79"/>
    <w:rsid w:val="007801F5"/>
    <w:rsid w:val="00782B18"/>
    <w:rsid w:val="00783CA4"/>
    <w:rsid w:val="007840AD"/>
    <w:rsid w:val="007842FB"/>
    <w:rsid w:val="007849B5"/>
    <w:rsid w:val="00784F5E"/>
    <w:rsid w:val="00785D1A"/>
    <w:rsid w:val="00786124"/>
    <w:rsid w:val="007869F8"/>
    <w:rsid w:val="00786ABB"/>
    <w:rsid w:val="007874E7"/>
    <w:rsid w:val="00787649"/>
    <w:rsid w:val="007911E2"/>
    <w:rsid w:val="0079133D"/>
    <w:rsid w:val="00791383"/>
    <w:rsid w:val="00791FB1"/>
    <w:rsid w:val="0079514B"/>
    <w:rsid w:val="00796733"/>
    <w:rsid w:val="00797C25"/>
    <w:rsid w:val="007A0C01"/>
    <w:rsid w:val="007A1441"/>
    <w:rsid w:val="007A2DC1"/>
    <w:rsid w:val="007A5042"/>
    <w:rsid w:val="007A7A78"/>
    <w:rsid w:val="007B2015"/>
    <w:rsid w:val="007B20E7"/>
    <w:rsid w:val="007B238C"/>
    <w:rsid w:val="007B26DC"/>
    <w:rsid w:val="007B2722"/>
    <w:rsid w:val="007B2DBB"/>
    <w:rsid w:val="007B6438"/>
    <w:rsid w:val="007C6E47"/>
    <w:rsid w:val="007C77CB"/>
    <w:rsid w:val="007D179C"/>
    <w:rsid w:val="007D2DA6"/>
    <w:rsid w:val="007D3319"/>
    <w:rsid w:val="007D335D"/>
    <w:rsid w:val="007D39FA"/>
    <w:rsid w:val="007D3B33"/>
    <w:rsid w:val="007D4550"/>
    <w:rsid w:val="007D5E4B"/>
    <w:rsid w:val="007D77D5"/>
    <w:rsid w:val="007E0067"/>
    <w:rsid w:val="007E2987"/>
    <w:rsid w:val="007E3314"/>
    <w:rsid w:val="007E35EA"/>
    <w:rsid w:val="007E43D3"/>
    <w:rsid w:val="007E4B03"/>
    <w:rsid w:val="007F00F7"/>
    <w:rsid w:val="007F04AB"/>
    <w:rsid w:val="007F0E19"/>
    <w:rsid w:val="007F10F2"/>
    <w:rsid w:val="007F1C06"/>
    <w:rsid w:val="007F2352"/>
    <w:rsid w:val="007F324B"/>
    <w:rsid w:val="007F5C8B"/>
    <w:rsid w:val="007F5F85"/>
    <w:rsid w:val="007F7D4E"/>
    <w:rsid w:val="008006DC"/>
    <w:rsid w:val="008020DE"/>
    <w:rsid w:val="0080417D"/>
    <w:rsid w:val="0080553C"/>
    <w:rsid w:val="00805B46"/>
    <w:rsid w:val="00806A3A"/>
    <w:rsid w:val="00806B6F"/>
    <w:rsid w:val="00806FD2"/>
    <w:rsid w:val="00807502"/>
    <w:rsid w:val="00807D81"/>
    <w:rsid w:val="00813D7E"/>
    <w:rsid w:val="00813DC4"/>
    <w:rsid w:val="0081400D"/>
    <w:rsid w:val="00815520"/>
    <w:rsid w:val="00815967"/>
    <w:rsid w:val="00816AAA"/>
    <w:rsid w:val="00817052"/>
    <w:rsid w:val="00817CCD"/>
    <w:rsid w:val="0082126A"/>
    <w:rsid w:val="00821E99"/>
    <w:rsid w:val="00821EA7"/>
    <w:rsid w:val="008220EF"/>
    <w:rsid w:val="00825DC2"/>
    <w:rsid w:val="00826E51"/>
    <w:rsid w:val="008315CF"/>
    <w:rsid w:val="00834468"/>
    <w:rsid w:val="0083452D"/>
    <w:rsid w:val="00834AD3"/>
    <w:rsid w:val="008360B1"/>
    <w:rsid w:val="008361E5"/>
    <w:rsid w:val="008367C9"/>
    <w:rsid w:val="008371A1"/>
    <w:rsid w:val="00843795"/>
    <w:rsid w:val="008447FB"/>
    <w:rsid w:val="00844F2F"/>
    <w:rsid w:val="00845F82"/>
    <w:rsid w:val="00846FA3"/>
    <w:rsid w:val="00847F0F"/>
    <w:rsid w:val="00850A55"/>
    <w:rsid w:val="0085158C"/>
    <w:rsid w:val="00852448"/>
    <w:rsid w:val="008551AA"/>
    <w:rsid w:val="00855D77"/>
    <w:rsid w:val="008609E0"/>
    <w:rsid w:val="00861773"/>
    <w:rsid w:val="008619A9"/>
    <w:rsid w:val="0086228C"/>
    <w:rsid w:val="0086298D"/>
    <w:rsid w:val="008643C0"/>
    <w:rsid w:val="0086504C"/>
    <w:rsid w:val="0086747F"/>
    <w:rsid w:val="00872E73"/>
    <w:rsid w:val="00874263"/>
    <w:rsid w:val="00876DDE"/>
    <w:rsid w:val="00881CBB"/>
    <w:rsid w:val="0088258A"/>
    <w:rsid w:val="008825E4"/>
    <w:rsid w:val="00883EFE"/>
    <w:rsid w:val="00885BB4"/>
    <w:rsid w:val="00886332"/>
    <w:rsid w:val="00890DBD"/>
    <w:rsid w:val="00891B9E"/>
    <w:rsid w:val="00894BE4"/>
    <w:rsid w:val="008958A8"/>
    <w:rsid w:val="00896319"/>
    <w:rsid w:val="00896486"/>
    <w:rsid w:val="008967C6"/>
    <w:rsid w:val="00897491"/>
    <w:rsid w:val="00897923"/>
    <w:rsid w:val="008A0D74"/>
    <w:rsid w:val="008A221A"/>
    <w:rsid w:val="008A26D9"/>
    <w:rsid w:val="008A3C0A"/>
    <w:rsid w:val="008A3ED7"/>
    <w:rsid w:val="008A598A"/>
    <w:rsid w:val="008A68F9"/>
    <w:rsid w:val="008A7334"/>
    <w:rsid w:val="008A7F37"/>
    <w:rsid w:val="008B2AA1"/>
    <w:rsid w:val="008B42AE"/>
    <w:rsid w:val="008B42EC"/>
    <w:rsid w:val="008B569F"/>
    <w:rsid w:val="008C0C29"/>
    <w:rsid w:val="008C24C0"/>
    <w:rsid w:val="008C2F34"/>
    <w:rsid w:val="008C3664"/>
    <w:rsid w:val="008C4877"/>
    <w:rsid w:val="008C489C"/>
    <w:rsid w:val="008C6BF3"/>
    <w:rsid w:val="008D105E"/>
    <w:rsid w:val="008D1F04"/>
    <w:rsid w:val="008D3718"/>
    <w:rsid w:val="008D3E42"/>
    <w:rsid w:val="008D49B2"/>
    <w:rsid w:val="008D4ABA"/>
    <w:rsid w:val="008D5067"/>
    <w:rsid w:val="008D50D3"/>
    <w:rsid w:val="008E1075"/>
    <w:rsid w:val="008E1770"/>
    <w:rsid w:val="008E23A6"/>
    <w:rsid w:val="008E3166"/>
    <w:rsid w:val="008E3C73"/>
    <w:rsid w:val="008E5817"/>
    <w:rsid w:val="008F05DC"/>
    <w:rsid w:val="008F2519"/>
    <w:rsid w:val="008F3638"/>
    <w:rsid w:val="008F3C0F"/>
    <w:rsid w:val="008F5629"/>
    <w:rsid w:val="008F6F31"/>
    <w:rsid w:val="008F7311"/>
    <w:rsid w:val="008F74DF"/>
    <w:rsid w:val="00901F3A"/>
    <w:rsid w:val="00902145"/>
    <w:rsid w:val="00903E49"/>
    <w:rsid w:val="00907B40"/>
    <w:rsid w:val="0091025D"/>
    <w:rsid w:val="009107B5"/>
    <w:rsid w:val="00910BBB"/>
    <w:rsid w:val="00910D7A"/>
    <w:rsid w:val="00910F71"/>
    <w:rsid w:val="009127BA"/>
    <w:rsid w:val="00912EFD"/>
    <w:rsid w:val="00912FC7"/>
    <w:rsid w:val="00914BE1"/>
    <w:rsid w:val="009154E3"/>
    <w:rsid w:val="00916DF4"/>
    <w:rsid w:val="00920DD0"/>
    <w:rsid w:val="00920E95"/>
    <w:rsid w:val="00922409"/>
    <w:rsid w:val="009227A6"/>
    <w:rsid w:val="00923BFE"/>
    <w:rsid w:val="009249BE"/>
    <w:rsid w:val="009255D6"/>
    <w:rsid w:val="00926199"/>
    <w:rsid w:val="00927F3B"/>
    <w:rsid w:val="00931687"/>
    <w:rsid w:val="0093275E"/>
    <w:rsid w:val="0093368A"/>
    <w:rsid w:val="009337E5"/>
    <w:rsid w:val="00933EC1"/>
    <w:rsid w:val="0093521B"/>
    <w:rsid w:val="00935C7E"/>
    <w:rsid w:val="00936E36"/>
    <w:rsid w:val="00936F8C"/>
    <w:rsid w:val="009370B1"/>
    <w:rsid w:val="009408CE"/>
    <w:rsid w:val="00940F29"/>
    <w:rsid w:val="00943D8D"/>
    <w:rsid w:val="00944554"/>
    <w:rsid w:val="00944DB2"/>
    <w:rsid w:val="00947500"/>
    <w:rsid w:val="00951205"/>
    <w:rsid w:val="009527B3"/>
    <w:rsid w:val="009530DB"/>
    <w:rsid w:val="00953676"/>
    <w:rsid w:val="00954EA2"/>
    <w:rsid w:val="00961C09"/>
    <w:rsid w:val="009626BA"/>
    <w:rsid w:val="00963EBE"/>
    <w:rsid w:val="00963F60"/>
    <w:rsid w:val="00964C41"/>
    <w:rsid w:val="00965117"/>
    <w:rsid w:val="009654F4"/>
    <w:rsid w:val="009668E9"/>
    <w:rsid w:val="00966E0D"/>
    <w:rsid w:val="009705EE"/>
    <w:rsid w:val="00971215"/>
    <w:rsid w:val="00971603"/>
    <w:rsid w:val="00972A6B"/>
    <w:rsid w:val="00973A7A"/>
    <w:rsid w:val="00975A99"/>
    <w:rsid w:val="00975F91"/>
    <w:rsid w:val="00976E09"/>
    <w:rsid w:val="00977927"/>
    <w:rsid w:val="0098135C"/>
    <w:rsid w:val="0098156A"/>
    <w:rsid w:val="009841D8"/>
    <w:rsid w:val="0098480E"/>
    <w:rsid w:val="00985495"/>
    <w:rsid w:val="0098614D"/>
    <w:rsid w:val="009872E1"/>
    <w:rsid w:val="00987783"/>
    <w:rsid w:val="00991BAC"/>
    <w:rsid w:val="00991FD2"/>
    <w:rsid w:val="009937E6"/>
    <w:rsid w:val="00995182"/>
    <w:rsid w:val="00997452"/>
    <w:rsid w:val="009A0155"/>
    <w:rsid w:val="009A09F8"/>
    <w:rsid w:val="009A1E3B"/>
    <w:rsid w:val="009A405F"/>
    <w:rsid w:val="009A6EA0"/>
    <w:rsid w:val="009A79FC"/>
    <w:rsid w:val="009A7BC8"/>
    <w:rsid w:val="009A7FA5"/>
    <w:rsid w:val="009B02CE"/>
    <w:rsid w:val="009B12A9"/>
    <w:rsid w:val="009B2454"/>
    <w:rsid w:val="009C03FB"/>
    <w:rsid w:val="009C1335"/>
    <w:rsid w:val="009C1AB2"/>
    <w:rsid w:val="009C2168"/>
    <w:rsid w:val="009C2C55"/>
    <w:rsid w:val="009C4582"/>
    <w:rsid w:val="009C7251"/>
    <w:rsid w:val="009D1087"/>
    <w:rsid w:val="009D128C"/>
    <w:rsid w:val="009D3AF1"/>
    <w:rsid w:val="009D5BC1"/>
    <w:rsid w:val="009D5D5E"/>
    <w:rsid w:val="009D7E92"/>
    <w:rsid w:val="009E06D1"/>
    <w:rsid w:val="009E0F86"/>
    <w:rsid w:val="009E0FC4"/>
    <w:rsid w:val="009E163E"/>
    <w:rsid w:val="009E1994"/>
    <w:rsid w:val="009E1DD7"/>
    <w:rsid w:val="009E25B8"/>
    <w:rsid w:val="009E2B2E"/>
    <w:rsid w:val="009E2E91"/>
    <w:rsid w:val="009E71FD"/>
    <w:rsid w:val="009E7961"/>
    <w:rsid w:val="009F32BE"/>
    <w:rsid w:val="009F44A3"/>
    <w:rsid w:val="009F7D1D"/>
    <w:rsid w:val="00A02A49"/>
    <w:rsid w:val="00A04266"/>
    <w:rsid w:val="00A05126"/>
    <w:rsid w:val="00A05BF7"/>
    <w:rsid w:val="00A0656F"/>
    <w:rsid w:val="00A10CE2"/>
    <w:rsid w:val="00A110B5"/>
    <w:rsid w:val="00A113AD"/>
    <w:rsid w:val="00A12370"/>
    <w:rsid w:val="00A12A10"/>
    <w:rsid w:val="00A139F5"/>
    <w:rsid w:val="00A141EF"/>
    <w:rsid w:val="00A159B9"/>
    <w:rsid w:val="00A15E73"/>
    <w:rsid w:val="00A170E2"/>
    <w:rsid w:val="00A17A60"/>
    <w:rsid w:val="00A2001D"/>
    <w:rsid w:val="00A23461"/>
    <w:rsid w:val="00A241F9"/>
    <w:rsid w:val="00A260F7"/>
    <w:rsid w:val="00A30007"/>
    <w:rsid w:val="00A31177"/>
    <w:rsid w:val="00A33647"/>
    <w:rsid w:val="00A35273"/>
    <w:rsid w:val="00A35D75"/>
    <w:rsid w:val="00A365F4"/>
    <w:rsid w:val="00A40483"/>
    <w:rsid w:val="00A421C4"/>
    <w:rsid w:val="00A4294A"/>
    <w:rsid w:val="00A448F4"/>
    <w:rsid w:val="00A4689F"/>
    <w:rsid w:val="00A47105"/>
    <w:rsid w:val="00A47D80"/>
    <w:rsid w:val="00A5076E"/>
    <w:rsid w:val="00A51C40"/>
    <w:rsid w:val="00A52749"/>
    <w:rsid w:val="00A53132"/>
    <w:rsid w:val="00A5368C"/>
    <w:rsid w:val="00A53E73"/>
    <w:rsid w:val="00A54170"/>
    <w:rsid w:val="00A55752"/>
    <w:rsid w:val="00A563F2"/>
    <w:rsid w:val="00A566E8"/>
    <w:rsid w:val="00A6078E"/>
    <w:rsid w:val="00A6135D"/>
    <w:rsid w:val="00A6431C"/>
    <w:rsid w:val="00A6492B"/>
    <w:rsid w:val="00A65131"/>
    <w:rsid w:val="00A70BAF"/>
    <w:rsid w:val="00A70FEA"/>
    <w:rsid w:val="00A732C4"/>
    <w:rsid w:val="00A74244"/>
    <w:rsid w:val="00A754D5"/>
    <w:rsid w:val="00A76E58"/>
    <w:rsid w:val="00A770E2"/>
    <w:rsid w:val="00A810F9"/>
    <w:rsid w:val="00A83197"/>
    <w:rsid w:val="00A8340F"/>
    <w:rsid w:val="00A83D72"/>
    <w:rsid w:val="00A84752"/>
    <w:rsid w:val="00A86ECC"/>
    <w:rsid w:val="00A86FCC"/>
    <w:rsid w:val="00A91596"/>
    <w:rsid w:val="00A915F0"/>
    <w:rsid w:val="00A920A9"/>
    <w:rsid w:val="00A93631"/>
    <w:rsid w:val="00A9412D"/>
    <w:rsid w:val="00A95309"/>
    <w:rsid w:val="00A96E1C"/>
    <w:rsid w:val="00AA2AF8"/>
    <w:rsid w:val="00AA53AD"/>
    <w:rsid w:val="00AA5EEE"/>
    <w:rsid w:val="00AA64B3"/>
    <w:rsid w:val="00AA710D"/>
    <w:rsid w:val="00AB1505"/>
    <w:rsid w:val="00AB2B16"/>
    <w:rsid w:val="00AB49A9"/>
    <w:rsid w:val="00AB4EBB"/>
    <w:rsid w:val="00AB4FDA"/>
    <w:rsid w:val="00AB6D25"/>
    <w:rsid w:val="00AB7780"/>
    <w:rsid w:val="00AB783C"/>
    <w:rsid w:val="00AC14FD"/>
    <w:rsid w:val="00AC1DB6"/>
    <w:rsid w:val="00AC4E61"/>
    <w:rsid w:val="00AC6394"/>
    <w:rsid w:val="00AC6D4B"/>
    <w:rsid w:val="00AD13B6"/>
    <w:rsid w:val="00AD1A8C"/>
    <w:rsid w:val="00AD3970"/>
    <w:rsid w:val="00AD7788"/>
    <w:rsid w:val="00AD7EA5"/>
    <w:rsid w:val="00AD7F87"/>
    <w:rsid w:val="00AE0482"/>
    <w:rsid w:val="00AE1025"/>
    <w:rsid w:val="00AE2D4B"/>
    <w:rsid w:val="00AE33BB"/>
    <w:rsid w:val="00AE41AA"/>
    <w:rsid w:val="00AE4F99"/>
    <w:rsid w:val="00AE6A3C"/>
    <w:rsid w:val="00AE739C"/>
    <w:rsid w:val="00AE765A"/>
    <w:rsid w:val="00AF17C8"/>
    <w:rsid w:val="00AF31D5"/>
    <w:rsid w:val="00AF7099"/>
    <w:rsid w:val="00B009DC"/>
    <w:rsid w:val="00B00A0F"/>
    <w:rsid w:val="00B0129F"/>
    <w:rsid w:val="00B0270F"/>
    <w:rsid w:val="00B02982"/>
    <w:rsid w:val="00B0401A"/>
    <w:rsid w:val="00B06255"/>
    <w:rsid w:val="00B0752C"/>
    <w:rsid w:val="00B10FAA"/>
    <w:rsid w:val="00B110D1"/>
    <w:rsid w:val="00B11310"/>
    <w:rsid w:val="00B11B36"/>
    <w:rsid w:val="00B146F1"/>
    <w:rsid w:val="00B14952"/>
    <w:rsid w:val="00B16590"/>
    <w:rsid w:val="00B20266"/>
    <w:rsid w:val="00B21110"/>
    <w:rsid w:val="00B2132E"/>
    <w:rsid w:val="00B215B7"/>
    <w:rsid w:val="00B21D49"/>
    <w:rsid w:val="00B21EF4"/>
    <w:rsid w:val="00B22813"/>
    <w:rsid w:val="00B22A94"/>
    <w:rsid w:val="00B22DB1"/>
    <w:rsid w:val="00B237C7"/>
    <w:rsid w:val="00B24500"/>
    <w:rsid w:val="00B2475F"/>
    <w:rsid w:val="00B24778"/>
    <w:rsid w:val="00B248FB"/>
    <w:rsid w:val="00B24B48"/>
    <w:rsid w:val="00B253D4"/>
    <w:rsid w:val="00B26543"/>
    <w:rsid w:val="00B26FC1"/>
    <w:rsid w:val="00B272A5"/>
    <w:rsid w:val="00B27B6E"/>
    <w:rsid w:val="00B31E5A"/>
    <w:rsid w:val="00B32C73"/>
    <w:rsid w:val="00B33D25"/>
    <w:rsid w:val="00B33E36"/>
    <w:rsid w:val="00B35FFB"/>
    <w:rsid w:val="00B3697B"/>
    <w:rsid w:val="00B41DE5"/>
    <w:rsid w:val="00B4203E"/>
    <w:rsid w:val="00B426F3"/>
    <w:rsid w:val="00B428BF"/>
    <w:rsid w:val="00B429A1"/>
    <w:rsid w:val="00B44A50"/>
    <w:rsid w:val="00B44FF0"/>
    <w:rsid w:val="00B45ECA"/>
    <w:rsid w:val="00B46B29"/>
    <w:rsid w:val="00B46EEA"/>
    <w:rsid w:val="00B47EBC"/>
    <w:rsid w:val="00B52643"/>
    <w:rsid w:val="00B54CB2"/>
    <w:rsid w:val="00B54F03"/>
    <w:rsid w:val="00B55198"/>
    <w:rsid w:val="00B557B2"/>
    <w:rsid w:val="00B5761B"/>
    <w:rsid w:val="00B60641"/>
    <w:rsid w:val="00B606FD"/>
    <w:rsid w:val="00B60A14"/>
    <w:rsid w:val="00B6129D"/>
    <w:rsid w:val="00B613E7"/>
    <w:rsid w:val="00B624F6"/>
    <w:rsid w:val="00B62EF4"/>
    <w:rsid w:val="00B642C0"/>
    <w:rsid w:val="00B653AB"/>
    <w:rsid w:val="00B65A33"/>
    <w:rsid w:val="00B65F9E"/>
    <w:rsid w:val="00B66B19"/>
    <w:rsid w:val="00B66EEC"/>
    <w:rsid w:val="00B673B3"/>
    <w:rsid w:val="00B679E3"/>
    <w:rsid w:val="00B74060"/>
    <w:rsid w:val="00B7710D"/>
    <w:rsid w:val="00B82259"/>
    <w:rsid w:val="00B828B9"/>
    <w:rsid w:val="00B82AF2"/>
    <w:rsid w:val="00B83442"/>
    <w:rsid w:val="00B83D3F"/>
    <w:rsid w:val="00B8543C"/>
    <w:rsid w:val="00B87204"/>
    <w:rsid w:val="00B914E9"/>
    <w:rsid w:val="00B92A68"/>
    <w:rsid w:val="00B94DF6"/>
    <w:rsid w:val="00B94F0D"/>
    <w:rsid w:val="00B94FC5"/>
    <w:rsid w:val="00B956EE"/>
    <w:rsid w:val="00BA0704"/>
    <w:rsid w:val="00BA0789"/>
    <w:rsid w:val="00BA2BA1"/>
    <w:rsid w:val="00BA3921"/>
    <w:rsid w:val="00BA4645"/>
    <w:rsid w:val="00BA5AD7"/>
    <w:rsid w:val="00BA5E0E"/>
    <w:rsid w:val="00BA6EFE"/>
    <w:rsid w:val="00BA7C85"/>
    <w:rsid w:val="00BB1959"/>
    <w:rsid w:val="00BB36B7"/>
    <w:rsid w:val="00BB36F6"/>
    <w:rsid w:val="00BB4D93"/>
    <w:rsid w:val="00BB4E2A"/>
    <w:rsid w:val="00BB4F09"/>
    <w:rsid w:val="00BB7F16"/>
    <w:rsid w:val="00BC0EAA"/>
    <w:rsid w:val="00BC2085"/>
    <w:rsid w:val="00BC3087"/>
    <w:rsid w:val="00BC39F5"/>
    <w:rsid w:val="00BC4D09"/>
    <w:rsid w:val="00BD0892"/>
    <w:rsid w:val="00BD159E"/>
    <w:rsid w:val="00BD279E"/>
    <w:rsid w:val="00BD3F4A"/>
    <w:rsid w:val="00BD4544"/>
    <w:rsid w:val="00BD4E33"/>
    <w:rsid w:val="00BD574D"/>
    <w:rsid w:val="00BD6675"/>
    <w:rsid w:val="00BD6FBC"/>
    <w:rsid w:val="00BE040E"/>
    <w:rsid w:val="00BE0B2B"/>
    <w:rsid w:val="00BE5637"/>
    <w:rsid w:val="00BE59C4"/>
    <w:rsid w:val="00BE6BA1"/>
    <w:rsid w:val="00BF0F65"/>
    <w:rsid w:val="00BF3857"/>
    <w:rsid w:val="00BF3B03"/>
    <w:rsid w:val="00BF6117"/>
    <w:rsid w:val="00BF7F96"/>
    <w:rsid w:val="00C01C26"/>
    <w:rsid w:val="00C02BBF"/>
    <w:rsid w:val="00C030DE"/>
    <w:rsid w:val="00C06264"/>
    <w:rsid w:val="00C06964"/>
    <w:rsid w:val="00C10FD8"/>
    <w:rsid w:val="00C13661"/>
    <w:rsid w:val="00C13DEC"/>
    <w:rsid w:val="00C14FE8"/>
    <w:rsid w:val="00C152D9"/>
    <w:rsid w:val="00C16D9C"/>
    <w:rsid w:val="00C17A0A"/>
    <w:rsid w:val="00C20984"/>
    <w:rsid w:val="00C22105"/>
    <w:rsid w:val="00C222EC"/>
    <w:rsid w:val="00C23714"/>
    <w:rsid w:val="00C23BC6"/>
    <w:rsid w:val="00C244B6"/>
    <w:rsid w:val="00C24560"/>
    <w:rsid w:val="00C248FC"/>
    <w:rsid w:val="00C30293"/>
    <w:rsid w:val="00C30376"/>
    <w:rsid w:val="00C320D4"/>
    <w:rsid w:val="00C32E47"/>
    <w:rsid w:val="00C33EB3"/>
    <w:rsid w:val="00C3702F"/>
    <w:rsid w:val="00C420F4"/>
    <w:rsid w:val="00C44CC4"/>
    <w:rsid w:val="00C45424"/>
    <w:rsid w:val="00C46F2A"/>
    <w:rsid w:val="00C471BE"/>
    <w:rsid w:val="00C52E37"/>
    <w:rsid w:val="00C54611"/>
    <w:rsid w:val="00C54D8B"/>
    <w:rsid w:val="00C56302"/>
    <w:rsid w:val="00C62875"/>
    <w:rsid w:val="00C640EA"/>
    <w:rsid w:val="00C64A37"/>
    <w:rsid w:val="00C64AE8"/>
    <w:rsid w:val="00C6514D"/>
    <w:rsid w:val="00C65271"/>
    <w:rsid w:val="00C65BFC"/>
    <w:rsid w:val="00C65EF0"/>
    <w:rsid w:val="00C66321"/>
    <w:rsid w:val="00C675B9"/>
    <w:rsid w:val="00C7158E"/>
    <w:rsid w:val="00C72001"/>
    <w:rsid w:val="00C723F9"/>
    <w:rsid w:val="00C7250B"/>
    <w:rsid w:val="00C7346B"/>
    <w:rsid w:val="00C74B0A"/>
    <w:rsid w:val="00C75ED0"/>
    <w:rsid w:val="00C76726"/>
    <w:rsid w:val="00C77C0E"/>
    <w:rsid w:val="00C77E9D"/>
    <w:rsid w:val="00C80B0D"/>
    <w:rsid w:val="00C824D7"/>
    <w:rsid w:val="00C83267"/>
    <w:rsid w:val="00C83B94"/>
    <w:rsid w:val="00C85EAB"/>
    <w:rsid w:val="00C861AE"/>
    <w:rsid w:val="00C86AE4"/>
    <w:rsid w:val="00C87DFE"/>
    <w:rsid w:val="00C90426"/>
    <w:rsid w:val="00C91687"/>
    <w:rsid w:val="00C91D54"/>
    <w:rsid w:val="00C9239F"/>
    <w:rsid w:val="00C924A8"/>
    <w:rsid w:val="00C945FE"/>
    <w:rsid w:val="00C95460"/>
    <w:rsid w:val="00C96FAA"/>
    <w:rsid w:val="00C97A04"/>
    <w:rsid w:val="00CA107B"/>
    <w:rsid w:val="00CA484D"/>
    <w:rsid w:val="00CA4BBD"/>
    <w:rsid w:val="00CA616F"/>
    <w:rsid w:val="00CA741B"/>
    <w:rsid w:val="00CA745A"/>
    <w:rsid w:val="00CB08B8"/>
    <w:rsid w:val="00CB2699"/>
    <w:rsid w:val="00CB2C49"/>
    <w:rsid w:val="00CB4AC5"/>
    <w:rsid w:val="00CB4F71"/>
    <w:rsid w:val="00CB61A1"/>
    <w:rsid w:val="00CC1974"/>
    <w:rsid w:val="00CC2931"/>
    <w:rsid w:val="00CC4C5E"/>
    <w:rsid w:val="00CC5BB7"/>
    <w:rsid w:val="00CC65EE"/>
    <w:rsid w:val="00CC739E"/>
    <w:rsid w:val="00CC783B"/>
    <w:rsid w:val="00CC7C84"/>
    <w:rsid w:val="00CD1400"/>
    <w:rsid w:val="00CD14EB"/>
    <w:rsid w:val="00CD34FC"/>
    <w:rsid w:val="00CD4ABD"/>
    <w:rsid w:val="00CD4FF4"/>
    <w:rsid w:val="00CD58B7"/>
    <w:rsid w:val="00CD6E74"/>
    <w:rsid w:val="00CD7EE0"/>
    <w:rsid w:val="00CE11BF"/>
    <w:rsid w:val="00CE189C"/>
    <w:rsid w:val="00CE4DFB"/>
    <w:rsid w:val="00CE76F3"/>
    <w:rsid w:val="00CF0720"/>
    <w:rsid w:val="00CF13F0"/>
    <w:rsid w:val="00CF2276"/>
    <w:rsid w:val="00CF2604"/>
    <w:rsid w:val="00CF329F"/>
    <w:rsid w:val="00CF4099"/>
    <w:rsid w:val="00D00111"/>
    <w:rsid w:val="00D00796"/>
    <w:rsid w:val="00D056E0"/>
    <w:rsid w:val="00D06AB4"/>
    <w:rsid w:val="00D07759"/>
    <w:rsid w:val="00D077AF"/>
    <w:rsid w:val="00D07EAD"/>
    <w:rsid w:val="00D11C3E"/>
    <w:rsid w:val="00D11F96"/>
    <w:rsid w:val="00D133C9"/>
    <w:rsid w:val="00D13D1B"/>
    <w:rsid w:val="00D144C1"/>
    <w:rsid w:val="00D14F03"/>
    <w:rsid w:val="00D17A05"/>
    <w:rsid w:val="00D22D40"/>
    <w:rsid w:val="00D238CA"/>
    <w:rsid w:val="00D23D30"/>
    <w:rsid w:val="00D261A2"/>
    <w:rsid w:val="00D26EC7"/>
    <w:rsid w:val="00D329C8"/>
    <w:rsid w:val="00D32FF5"/>
    <w:rsid w:val="00D35BD1"/>
    <w:rsid w:val="00D370E5"/>
    <w:rsid w:val="00D37BD4"/>
    <w:rsid w:val="00D37C9A"/>
    <w:rsid w:val="00D40E3F"/>
    <w:rsid w:val="00D41D1F"/>
    <w:rsid w:val="00D45D0F"/>
    <w:rsid w:val="00D56646"/>
    <w:rsid w:val="00D6156E"/>
    <w:rsid w:val="00D616D2"/>
    <w:rsid w:val="00D61F56"/>
    <w:rsid w:val="00D62271"/>
    <w:rsid w:val="00D622BA"/>
    <w:rsid w:val="00D633E6"/>
    <w:rsid w:val="00D63B5F"/>
    <w:rsid w:val="00D63F1A"/>
    <w:rsid w:val="00D64F68"/>
    <w:rsid w:val="00D66065"/>
    <w:rsid w:val="00D6756A"/>
    <w:rsid w:val="00D70EF7"/>
    <w:rsid w:val="00D7139F"/>
    <w:rsid w:val="00D7282D"/>
    <w:rsid w:val="00D7421B"/>
    <w:rsid w:val="00D7465D"/>
    <w:rsid w:val="00D81D5D"/>
    <w:rsid w:val="00D820AC"/>
    <w:rsid w:val="00D823F9"/>
    <w:rsid w:val="00D83372"/>
    <w:rsid w:val="00D8397C"/>
    <w:rsid w:val="00D83C5E"/>
    <w:rsid w:val="00D8452D"/>
    <w:rsid w:val="00D8675E"/>
    <w:rsid w:val="00D9003D"/>
    <w:rsid w:val="00D913A2"/>
    <w:rsid w:val="00D92567"/>
    <w:rsid w:val="00D942F4"/>
    <w:rsid w:val="00D94EED"/>
    <w:rsid w:val="00D96026"/>
    <w:rsid w:val="00D9707F"/>
    <w:rsid w:val="00D975E7"/>
    <w:rsid w:val="00DA3D38"/>
    <w:rsid w:val="00DA714E"/>
    <w:rsid w:val="00DA76B8"/>
    <w:rsid w:val="00DA7C1C"/>
    <w:rsid w:val="00DB0D85"/>
    <w:rsid w:val="00DB0E73"/>
    <w:rsid w:val="00DB147A"/>
    <w:rsid w:val="00DB19CD"/>
    <w:rsid w:val="00DB1B7A"/>
    <w:rsid w:val="00DB1E6B"/>
    <w:rsid w:val="00DB2616"/>
    <w:rsid w:val="00DB301A"/>
    <w:rsid w:val="00DB4C63"/>
    <w:rsid w:val="00DB5D87"/>
    <w:rsid w:val="00DB62A0"/>
    <w:rsid w:val="00DB68E4"/>
    <w:rsid w:val="00DB73A1"/>
    <w:rsid w:val="00DC05C9"/>
    <w:rsid w:val="00DC0A20"/>
    <w:rsid w:val="00DC0D7D"/>
    <w:rsid w:val="00DC1C05"/>
    <w:rsid w:val="00DC3B97"/>
    <w:rsid w:val="00DC4313"/>
    <w:rsid w:val="00DC4B31"/>
    <w:rsid w:val="00DC6708"/>
    <w:rsid w:val="00DD04C6"/>
    <w:rsid w:val="00DD2F10"/>
    <w:rsid w:val="00DD3790"/>
    <w:rsid w:val="00DD3FE3"/>
    <w:rsid w:val="00DD4C5C"/>
    <w:rsid w:val="00DD501B"/>
    <w:rsid w:val="00DD5AF1"/>
    <w:rsid w:val="00DE12C8"/>
    <w:rsid w:val="00DE1F74"/>
    <w:rsid w:val="00DE3257"/>
    <w:rsid w:val="00DE341C"/>
    <w:rsid w:val="00DE3627"/>
    <w:rsid w:val="00DE4C1A"/>
    <w:rsid w:val="00DE6981"/>
    <w:rsid w:val="00DE6B29"/>
    <w:rsid w:val="00DE7595"/>
    <w:rsid w:val="00DF0A85"/>
    <w:rsid w:val="00DF1059"/>
    <w:rsid w:val="00DF197B"/>
    <w:rsid w:val="00DF28B5"/>
    <w:rsid w:val="00DF4CA5"/>
    <w:rsid w:val="00E01436"/>
    <w:rsid w:val="00E0182B"/>
    <w:rsid w:val="00E01B6C"/>
    <w:rsid w:val="00E0258D"/>
    <w:rsid w:val="00E02783"/>
    <w:rsid w:val="00E028A4"/>
    <w:rsid w:val="00E03D9B"/>
    <w:rsid w:val="00E045BD"/>
    <w:rsid w:val="00E063D0"/>
    <w:rsid w:val="00E077E8"/>
    <w:rsid w:val="00E11459"/>
    <w:rsid w:val="00E11741"/>
    <w:rsid w:val="00E12358"/>
    <w:rsid w:val="00E13389"/>
    <w:rsid w:val="00E13803"/>
    <w:rsid w:val="00E17B77"/>
    <w:rsid w:val="00E17FA7"/>
    <w:rsid w:val="00E21A58"/>
    <w:rsid w:val="00E22F70"/>
    <w:rsid w:val="00E23337"/>
    <w:rsid w:val="00E24F2B"/>
    <w:rsid w:val="00E259EA"/>
    <w:rsid w:val="00E27892"/>
    <w:rsid w:val="00E27ADA"/>
    <w:rsid w:val="00E30909"/>
    <w:rsid w:val="00E31608"/>
    <w:rsid w:val="00E32061"/>
    <w:rsid w:val="00E32275"/>
    <w:rsid w:val="00E33260"/>
    <w:rsid w:val="00E33659"/>
    <w:rsid w:val="00E34344"/>
    <w:rsid w:val="00E3757F"/>
    <w:rsid w:val="00E42FF9"/>
    <w:rsid w:val="00E4307F"/>
    <w:rsid w:val="00E44E30"/>
    <w:rsid w:val="00E469F6"/>
    <w:rsid w:val="00E4714C"/>
    <w:rsid w:val="00E474B4"/>
    <w:rsid w:val="00E47E50"/>
    <w:rsid w:val="00E51428"/>
    <w:rsid w:val="00E51AEB"/>
    <w:rsid w:val="00E522A7"/>
    <w:rsid w:val="00E52D57"/>
    <w:rsid w:val="00E53D07"/>
    <w:rsid w:val="00E54452"/>
    <w:rsid w:val="00E55262"/>
    <w:rsid w:val="00E57CE1"/>
    <w:rsid w:val="00E609D2"/>
    <w:rsid w:val="00E60E3F"/>
    <w:rsid w:val="00E61083"/>
    <w:rsid w:val="00E61554"/>
    <w:rsid w:val="00E63142"/>
    <w:rsid w:val="00E6323D"/>
    <w:rsid w:val="00E635A3"/>
    <w:rsid w:val="00E6490E"/>
    <w:rsid w:val="00E65E03"/>
    <w:rsid w:val="00E664C5"/>
    <w:rsid w:val="00E671A2"/>
    <w:rsid w:val="00E728CE"/>
    <w:rsid w:val="00E743F8"/>
    <w:rsid w:val="00E758A4"/>
    <w:rsid w:val="00E76D26"/>
    <w:rsid w:val="00E77FDF"/>
    <w:rsid w:val="00E830DA"/>
    <w:rsid w:val="00E848ED"/>
    <w:rsid w:val="00E84AB0"/>
    <w:rsid w:val="00E84D6C"/>
    <w:rsid w:val="00E8570F"/>
    <w:rsid w:val="00E914CF"/>
    <w:rsid w:val="00E92A28"/>
    <w:rsid w:val="00E93B35"/>
    <w:rsid w:val="00E94221"/>
    <w:rsid w:val="00E94D01"/>
    <w:rsid w:val="00E9657B"/>
    <w:rsid w:val="00E97157"/>
    <w:rsid w:val="00EA150C"/>
    <w:rsid w:val="00EA3A86"/>
    <w:rsid w:val="00EA435C"/>
    <w:rsid w:val="00EA4E24"/>
    <w:rsid w:val="00EA4F41"/>
    <w:rsid w:val="00EA67C1"/>
    <w:rsid w:val="00EA7600"/>
    <w:rsid w:val="00EB1390"/>
    <w:rsid w:val="00EB2ADF"/>
    <w:rsid w:val="00EB2C71"/>
    <w:rsid w:val="00EB34DD"/>
    <w:rsid w:val="00EB3CA7"/>
    <w:rsid w:val="00EB4340"/>
    <w:rsid w:val="00EB556D"/>
    <w:rsid w:val="00EB5A7D"/>
    <w:rsid w:val="00EB5DD1"/>
    <w:rsid w:val="00EB6170"/>
    <w:rsid w:val="00EC174A"/>
    <w:rsid w:val="00EC3B54"/>
    <w:rsid w:val="00EC3DD7"/>
    <w:rsid w:val="00EC43EC"/>
    <w:rsid w:val="00EC5497"/>
    <w:rsid w:val="00EC602C"/>
    <w:rsid w:val="00ED0667"/>
    <w:rsid w:val="00ED078A"/>
    <w:rsid w:val="00ED28C6"/>
    <w:rsid w:val="00ED2E7C"/>
    <w:rsid w:val="00ED4EF4"/>
    <w:rsid w:val="00ED55C0"/>
    <w:rsid w:val="00ED682B"/>
    <w:rsid w:val="00EE1911"/>
    <w:rsid w:val="00EE24B7"/>
    <w:rsid w:val="00EE316E"/>
    <w:rsid w:val="00EE41D5"/>
    <w:rsid w:val="00EE5618"/>
    <w:rsid w:val="00EE6097"/>
    <w:rsid w:val="00EE759F"/>
    <w:rsid w:val="00EE798F"/>
    <w:rsid w:val="00EE79E9"/>
    <w:rsid w:val="00EF232A"/>
    <w:rsid w:val="00EF3EBE"/>
    <w:rsid w:val="00EF450A"/>
    <w:rsid w:val="00EF4646"/>
    <w:rsid w:val="00EF6EE8"/>
    <w:rsid w:val="00F00DCA"/>
    <w:rsid w:val="00F01657"/>
    <w:rsid w:val="00F0245B"/>
    <w:rsid w:val="00F037A4"/>
    <w:rsid w:val="00F04EA0"/>
    <w:rsid w:val="00F06903"/>
    <w:rsid w:val="00F0795C"/>
    <w:rsid w:val="00F10D6E"/>
    <w:rsid w:val="00F13E45"/>
    <w:rsid w:val="00F147B5"/>
    <w:rsid w:val="00F159D2"/>
    <w:rsid w:val="00F168CF"/>
    <w:rsid w:val="00F24805"/>
    <w:rsid w:val="00F24930"/>
    <w:rsid w:val="00F25031"/>
    <w:rsid w:val="00F25FF9"/>
    <w:rsid w:val="00F276E1"/>
    <w:rsid w:val="00F27C8F"/>
    <w:rsid w:val="00F32749"/>
    <w:rsid w:val="00F34409"/>
    <w:rsid w:val="00F34622"/>
    <w:rsid w:val="00F35098"/>
    <w:rsid w:val="00F356EA"/>
    <w:rsid w:val="00F35787"/>
    <w:rsid w:val="00F36054"/>
    <w:rsid w:val="00F36299"/>
    <w:rsid w:val="00F37172"/>
    <w:rsid w:val="00F41BB8"/>
    <w:rsid w:val="00F428CD"/>
    <w:rsid w:val="00F43CF0"/>
    <w:rsid w:val="00F44125"/>
    <w:rsid w:val="00F4477E"/>
    <w:rsid w:val="00F449CB"/>
    <w:rsid w:val="00F44AD9"/>
    <w:rsid w:val="00F45385"/>
    <w:rsid w:val="00F45CB7"/>
    <w:rsid w:val="00F46CE6"/>
    <w:rsid w:val="00F47D68"/>
    <w:rsid w:val="00F47EDC"/>
    <w:rsid w:val="00F500EC"/>
    <w:rsid w:val="00F51590"/>
    <w:rsid w:val="00F51BBE"/>
    <w:rsid w:val="00F52787"/>
    <w:rsid w:val="00F54F86"/>
    <w:rsid w:val="00F55867"/>
    <w:rsid w:val="00F57DFD"/>
    <w:rsid w:val="00F60649"/>
    <w:rsid w:val="00F60E0B"/>
    <w:rsid w:val="00F61D45"/>
    <w:rsid w:val="00F627F9"/>
    <w:rsid w:val="00F62B41"/>
    <w:rsid w:val="00F62F63"/>
    <w:rsid w:val="00F63172"/>
    <w:rsid w:val="00F64BE2"/>
    <w:rsid w:val="00F66054"/>
    <w:rsid w:val="00F661FE"/>
    <w:rsid w:val="00F66AE9"/>
    <w:rsid w:val="00F6700A"/>
    <w:rsid w:val="00F67D8F"/>
    <w:rsid w:val="00F70B57"/>
    <w:rsid w:val="00F716F7"/>
    <w:rsid w:val="00F74B12"/>
    <w:rsid w:val="00F76328"/>
    <w:rsid w:val="00F7798D"/>
    <w:rsid w:val="00F802BE"/>
    <w:rsid w:val="00F805F6"/>
    <w:rsid w:val="00F819B9"/>
    <w:rsid w:val="00F820E7"/>
    <w:rsid w:val="00F82B61"/>
    <w:rsid w:val="00F83024"/>
    <w:rsid w:val="00F83FE9"/>
    <w:rsid w:val="00F846F7"/>
    <w:rsid w:val="00F84AF6"/>
    <w:rsid w:val="00F86024"/>
    <w:rsid w:val="00F8611A"/>
    <w:rsid w:val="00F862A8"/>
    <w:rsid w:val="00F864E4"/>
    <w:rsid w:val="00F8684E"/>
    <w:rsid w:val="00F90B95"/>
    <w:rsid w:val="00F92A46"/>
    <w:rsid w:val="00F92B4E"/>
    <w:rsid w:val="00F9639C"/>
    <w:rsid w:val="00F97065"/>
    <w:rsid w:val="00FA2DC9"/>
    <w:rsid w:val="00FA33FD"/>
    <w:rsid w:val="00FA46A1"/>
    <w:rsid w:val="00FA5128"/>
    <w:rsid w:val="00FA6250"/>
    <w:rsid w:val="00FB0C25"/>
    <w:rsid w:val="00FB1509"/>
    <w:rsid w:val="00FB19D6"/>
    <w:rsid w:val="00FB2D31"/>
    <w:rsid w:val="00FB42D4"/>
    <w:rsid w:val="00FB5747"/>
    <w:rsid w:val="00FB58D7"/>
    <w:rsid w:val="00FB5906"/>
    <w:rsid w:val="00FB762F"/>
    <w:rsid w:val="00FB7631"/>
    <w:rsid w:val="00FC0175"/>
    <w:rsid w:val="00FC0C8C"/>
    <w:rsid w:val="00FC2AED"/>
    <w:rsid w:val="00FC413C"/>
    <w:rsid w:val="00FC48E4"/>
    <w:rsid w:val="00FC5245"/>
    <w:rsid w:val="00FC52FD"/>
    <w:rsid w:val="00FC5BA8"/>
    <w:rsid w:val="00FD1B1C"/>
    <w:rsid w:val="00FD2F06"/>
    <w:rsid w:val="00FD3276"/>
    <w:rsid w:val="00FD5ACE"/>
    <w:rsid w:val="00FD5EA7"/>
    <w:rsid w:val="00FD69A3"/>
    <w:rsid w:val="00FE0341"/>
    <w:rsid w:val="00FE0872"/>
    <w:rsid w:val="00FE278A"/>
    <w:rsid w:val="00FE728C"/>
    <w:rsid w:val="00FF06E6"/>
    <w:rsid w:val="00FF27EA"/>
    <w:rsid w:val="00FF31D1"/>
    <w:rsid w:val="00FF361C"/>
    <w:rsid w:val="00FF5056"/>
    <w:rsid w:val="00FF562A"/>
    <w:rsid w:val="00FF5802"/>
    <w:rsid w:val="00FF5B2E"/>
    <w:rsid w:val="00FF763A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389D86-820E-4E5F-BAE8-CAC60814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69F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26" Type="http://schemas.openxmlformats.org/officeDocument/2006/relationships/image" Target="media/image7.png"/><Relationship Id="rId39" Type="http://schemas.openxmlformats.org/officeDocument/2006/relationships/hyperlink" Target="http://stat.gov.pl/metainformacje/slownik-pojec/pojecia-stosowane-w-statystyce-publicznej/3012,pojecie.html" TargetMode="External"/><Relationship Id="rId21" Type="http://schemas.openxmlformats.org/officeDocument/2006/relationships/header" Target="header1.xml"/><Relationship Id="rId34" Type="http://schemas.openxmlformats.org/officeDocument/2006/relationships/hyperlink" Target="http://stat.gov.pl/metainformacje/slownik-pojec/pojecia-stosowane-w-statystyce-publicznej/3013,pojecie.html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hyperlink" Target="http://stat.gov.pl/Klasyfikacje/" TargetMode="External"/><Relationship Id="rId29" Type="http://schemas.openxmlformats.org/officeDocument/2006/relationships/hyperlink" Target="http://stat.gov.pl/obszary-tematyczne/rynek-pracy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footer" Target="footer2.xml"/><Relationship Id="rId32" Type="http://schemas.openxmlformats.org/officeDocument/2006/relationships/hyperlink" Target="https://stat.gov.pl/metainformacje/slownik-pojec/pojecia-stosowane-w-statystyce-publicznej/3011,pojecie.html" TargetMode="External"/><Relationship Id="rId37" Type="http://schemas.openxmlformats.org/officeDocument/2006/relationships/hyperlink" Target="https://bdl.stat.gov.pl/BDL/dane/podgrup/temat" TargetMode="External"/><Relationship Id="rId40" Type="http://schemas.openxmlformats.org/officeDocument/2006/relationships/hyperlink" Target="http://stat.gov.pl/metainformacje/slownik-pojec/pojecia-stosowane-w-statystyce-publicznej/3013,pojecie.html" TargetMode="Externa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header" Target="header2.xml"/><Relationship Id="rId28" Type="http://schemas.openxmlformats.org/officeDocument/2006/relationships/image" Target="media/image9.png"/><Relationship Id="rId36" Type="http://schemas.openxmlformats.org/officeDocument/2006/relationships/hyperlink" Target="http://swaid.stat.gov.pl/SitePagesDBW/RynekPracy.aspx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7.xml"/><Relationship Id="rId31" Type="http://schemas.openxmlformats.org/officeDocument/2006/relationships/hyperlink" Target="https://bdl.stat.gov.pl/BDL/dane/podgrup/tem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image" Target="media/image8.png"/><Relationship Id="rId30" Type="http://schemas.openxmlformats.org/officeDocument/2006/relationships/hyperlink" Target="http://swaid.stat.gov.pl/SitePagesDBW/RynekPracy.aspx" TargetMode="External"/><Relationship Id="rId35" Type="http://schemas.openxmlformats.org/officeDocument/2006/relationships/hyperlink" Target="http://stat.gov.pl/obszary-tematyczne/rynek-pracy/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chart" Target="charts/chart5.xml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metainformacje/slownik-pojec/pojecia-stosowane-w-statystyce-publicznej/3012,pojecie.html" TargetMode="External"/><Relationship Id="rId38" Type="http://schemas.openxmlformats.org/officeDocument/2006/relationships/hyperlink" Target="https://stat.gov.pl/metainformacje/slownik-pojec/pojecia-stosowane-w-statystyce-publicznej/3011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0_publikacje\0_SYGNALNE\popyt_na_prace_w_2020_2kw_kraj\wykresy_popyt_na_prace_2kw2020_0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0_publikacje\0_SYGNALNE\popyt_na_prace_w_2020_2kw_kraj\wykresy_popyt_na_prace_2kw2020_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0_publikacje\0_SYGNALNE\popyt_na_prace_w_2020_2kw_kraj\wykresy_popyt_na_prace_2kw2020_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0_publikacje\0_SYGNALNE\popyt_na_prace_w_2020_2kw_kraj\wykresy_popyt_na_prace_2kw2020_01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Urzad_statystyczny\Sygnalne\Popyt_na_prace\2020_wojewodztwo\IIkw\wykresy_popyt_na_prace_2kw2020_01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E:\0_publikacje\0_SYGNALNE\popyt_na_prace_w_2020_2kw_kraj\wykresy_popyt_na_prace_2kw2020_01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E:\0_publikacje\0_SYGNALNE\popyt_na_prace_w_2020_2kw_kraj\wykresy_popyt_na_prace_2kw2020_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35211830535482E-2"/>
          <c:y val="0.11302984594450662"/>
          <c:w val="0.88605635491606327"/>
          <c:h val="0.63524740740741248"/>
        </c:manualLayout>
      </c:layout>
      <c:lineChart>
        <c:grouping val="standard"/>
        <c:varyColors val="0"/>
        <c:ser>
          <c:idx val="0"/>
          <c:order val="0"/>
          <c:tx>
            <c:strRef>
              <c:f>'wyk1'!$C$2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'wyk1'!$A$3:$B$36</c:f>
              <c:multiLvlStrCache>
                <c:ptCount val="3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</c:lvl>
              </c:multiLvlStrCache>
            </c:multiLvlStrRef>
          </c:cat>
          <c:val>
            <c:numRef>
              <c:f>'wyk1'!$C$3:$C$36</c:f>
              <c:numCache>
                <c:formatCode>0.0</c:formatCode>
                <c:ptCount val="34"/>
                <c:pt idx="0">
                  <c:v>159.73999999999998</c:v>
                </c:pt>
                <c:pt idx="1">
                  <c:v>121.786</c:v>
                </c:pt>
                <c:pt idx="2">
                  <c:v>104.04600000000002</c:v>
                </c:pt>
                <c:pt idx="3">
                  <c:v>79.459000000000003</c:v>
                </c:pt>
                <c:pt idx="4">
                  <c:v>156.05000000000001</c:v>
                </c:pt>
                <c:pt idx="5">
                  <c:v>126.26400000000002</c:v>
                </c:pt>
                <c:pt idx="6">
                  <c:v>123.804</c:v>
                </c:pt>
                <c:pt idx="7">
                  <c:v>96.316999999999993</c:v>
                </c:pt>
                <c:pt idx="8">
                  <c:v>179.142</c:v>
                </c:pt>
                <c:pt idx="9">
                  <c:v>144.30700000000004</c:v>
                </c:pt>
                <c:pt idx="10">
                  <c:v>137.363</c:v>
                </c:pt>
                <c:pt idx="11">
                  <c:v>154</c:v>
                </c:pt>
                <c:pt idx="12">
                  <c:v>192.8</c:v>
                </c:pt>
                <c:pt idx="13">
                  <c:v>154.4</c:v>
                </c:pt>
                <c:pt idx="14">
                  <c:v>137.69999999999999</c:v>
                </c:pt>
                <c:pt idx="15">
                  <c:v>117.1</c:v>
                </c:pt>
                <c:pt idx="16">
                  <c:v>192</c:v>
                </c:pt>
                <c:pt idx="17">
                  <c:v>159.4</c:v>
                </c:pt>
                <c:pt idx="18">
                  <c:v>147.6</c:v>
                </c:pt>
                <c:pt idx="19">
                  <c:v>119.7</c:v>
                </c:pt>
                <c:pt idx="20">
                  <c:v>225.5</c:v>
                </c:pt>
                <c:pt idx="21">
                  <c:v>165.1</c:v>
                </c:pt>
                <c:pt idx="22">
                  <c:v>160.5</c:v>
                </c:pt>
                <c:pt idx="23">
                  <c:v>143</c:v>
                </c:pt>
                <c:pt idx="24" formatCode="General">
                  <c:v>258</c:v>
                </c:pt>
                <c:pt idx="25">
                  <c:v>167.9</c:v>
                </c:pt>
                <c:pt idx="26">
                  <c:v>167.3</c:v>
                </c:pt>
                <c:pt idx="27">
                  <c:v>124.5</c:v>
                </c:pt>
                <c:pt idx="28" formatCode="General">
                  <c:v>262.3</c:v>
                </c:pt>
                <c:pt idx="29" formatCode="General">
                  <c:v>146.80000000000001</c:v>
                </c:pt>
                <c:pt idx="30">
                  <c:v>151.19999999999999</c:v>
                </c:pt>
                <c:pt idx="31">
                  <c:v>114.4</c:v>
                </c:pt>
                <c:pt idx="32">
                  <c:v>170.6</c:v>
                </c:pt>
                <c:pt idx="33">
                  <c:v>81.900000000000006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400-42F0-BBE5-1D95D1984684}"/>
            </c:ext>
          </c:extLst>
        </c:ser>
        <c:ser>
          <c:idx val="1"/>
          <c:order val="1"/>
          <c:tx>
            <c:strRef>
              <c:f>'wyk1'!$D$2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ln w="28575" cap="rnd">
              <a:solidFill>
                <a:srgbClr val="C0C0C0"/>
              </a:solidFill>
              <a:round/>
            </a:ln>
            <a:effectLst/>
          </c:spPr>
          <c:marker>
            <c:symbol val="none"/>
          </c:marker>
          <c:cat>
            <c:multiLvlStrRef>
              <c:f>'wyk1'!$A$3:$B$36</c:f>
              <c:multiLvlStrCache>
                <c:ptCount val="3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</c:lvl>
              </c:multiLvlStrCache>
            </c:multiLvlStrRef>
          </c:cat>
          <c:val>
            <c:numRef>
              <c:f>'wyk1'!$D$3:$D$36</c:f>
              <c:numCache>
                <c:formatCode>General</c:formatCode>
                <c:ptCount val="34"/>
                <c:pt idx="0">
                  <c:v>95.9</c:v>
                </c:pt>
                <c:pt idx="1">
                  <c:v>83.8</c:v>
                </c:pt>
                <c:pt idx="2">
                  <c:v>97.1</c:v>
                </c:pt>
                <c:pt idx="3">
                  <c:v>99.7</c:v>
                </c:pt>
                <c:pt idx="4">
                  <c:v>115.7</c:v>
                </c:pt>
                <c:pt idx="5">
                  <c:v>80.8</c:v>
                </c:pt>
                <c:pt idx="6">
                  <c:v>83.9</c:v>
                </c:pt>
                <c:pt idx="7">
                  <c:v>66.7</c:v>
                </c:pt>
                <c:pt idx="8">
                  <c:v>95.9</c:v>
                </c:pt>
                <c:pt idx="9">
                  <c:v>72.7</c:v>
                </c:pt>
                <c:pt idx="10">
                  <c:v>79.8</c:v>
                </c:pt>
                <c:pt idx="11">
                  <c:v>71.8</c:v>
                </c:pt>
                <c:pt idx="12">
                  <c:v>95.8</c:v>
                </c:pt>
                <c:pt idx="13">
                  <c:v>71.3</c:v>
                </c:pt>
                <c:pt idx="14">
                  <c:v>74.900000000000006</c:v>
                </c:pt>
                <c:pt idx="15">
                  <c:v>75.5</c:v>
                </c:pt>
                <c:pt idx="16">
                  <c:v>82.8</c:v>
                </c:pt>
                <c:pt idx="17">
                  <c:v>68.900000000000006</c:v>
                </c:pt>
                <c:pt idx="18">
                  <c:v>71.900000000000006</c:v>
                </c:pt>
                <c:pt idx="19">
                  <c:v>60.6</c:v>
                </c:pt>
                <c:pt idx="20">
                  <c:v>79</c:v>
                </c:pt>
                <c:pt idx="21">
                  <c:v>60.9</c:v>
                </c:pt>
                <c:pt idx="22">
                  <c:v>61.9</c:v>
                </c:pt>
                <c:pt idx="23">
                  <c:v>62.4</c:v>
                </c:pt>
                <c:pt idx="24">
                  <c:v>87.9</c:v>
                </c:pt>
                <c:pt idx="25">
                  <c:v>58.8</c:v>
                </c:pt>
                <c:pt idx="26">
                  <c:v>80.599999999999994</c:v>
                </c:pt>
                <c:pt idx="27">
                  <c:v>73.2</c:v>
                </c:pt>
                <c:pt idx="28">
                  <c:v>88.7</c:v>
                </c:pt>
                <c:pt idx="29">
                  <c:v>81.900000000000006</c:v>
                </c:pt>
                <c:pt idx="30">
                  <c:v>82.1</c:v>
                </c:pt>
                <c:pt idx="31">
                  <c:v>61.3</c:v>
                </c:pt>
                <c:pt idx="32">
                  <c:v>119.9</c:v>
                </c:pt>
                <c:pt idx="33">
                  <c:v>93.6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00-42F0-BBE5-1D95D19846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2738176"/>
        <c:axId val="122753792"/>
      </c:lineChart>
      <c:catAx>
        <c:axId val="12273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2753792"/>
        <c:crosses val="autoZero"/>
        <c:auto val="1"/>
        <c:lblAlgn val="ctr"/>
        <c:lblOffset val="100"/>
        <c:noMultiLvlLbl val="0"/>
      </c:catAx>
      <c:valAx>
        <c:axId val="12275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tys.</a:t>
                </a:r>
              </a:p>
            </c:rich>
          </c:tx>
          <c:layout>
            <c:manualLayout>
              <c:xMode val="edge"/>
              <c:yMode val="edge"/>
              <c:x val="3.1441846522782105E-2"/>
              <c:y val="2.4507037037037036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273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302458033573172"/>
          <c:y val="0.91296296296295432"/>
          <c:w val="0.79395083932854216"/>
          <c:h val="7.29259259259264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EE9-48A2-8878-E72BB734C1CE}"/>
              </c:ext>
            </c:extLst>
          </c:dPt>
          <c:dPt>
            <c:idx val="1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EE9-48A2-8878-E72BB734C1CE}"/>
              </c:ext>
            </c:extLst>
          </c:dPt>
          <c:dPt>
            <c:idx val="2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EE9-48A2-8878-E72BB734C1CE}"/>
              </c:ext>
            </c:extLst>
          </c:dPt>
          <c:cat>
            <c:strRef>
              <c:f>'wyk2'!$A$4:$A$6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'wyk2'!$B$4:$B$6</c:f>
              <c:numCache>
                <c:formatCode>General</c:formatCode>
                <c:ptCount val="3"/>
                <c:pt idx="0">
                  <c:v>22.3</c:v>
                </c:pt>
                <c:pt idx="1">
                  <c:v>16.8</c:v>
                </c:pt>
                <c:pt idx="2" formatCode="0.0">
                  <c:v>42.3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EE9-48A2-8878-E72BB734C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47325705790507"/>
          <c:y val="0.40603803418803425"/>
          <c:w val="0.23199060076923941"/>
          <c:h val="0.274761538461534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122701838529176E-2"/>
          <c:y val="4.0108718637658441E-2"/>
          <c:w val="0.92776998401278954"/>
          <c:h val="0.3070632014582913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'wyk4'!$A$17</c:f>
              <c:strCache>
                <c:ptCount val="1"/>
                <c:pt idx="0">
                  <c:v>Robotnicy przemysłowi i rzemieślnicy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'wyk4'!$B$17</c:f>
              <c:numCache>
                <c:formatCode>General</c:formatCode>
                <c:ptCount val="1"/>
                <c:pt idx="0">
                  <c:v>24.4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4D-413B-9731-2D3C91F0AEBB}"/>
            </c:ext>
          </c:extLst>
        </c:ser>
        <c:ser>
          <c:idx val="1"/>
          <c:order val="1"/>
          <c:tx>
            <c:strRef>
              <c:f>'wyk4'!$A$18</c:f>
              <c:strCache>
                <c:ptCount val="1"/>
                <c:pt idx="0">
                  <c:v>Specjaliści 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'wyk4'!$B$18</c:f>
              <c:numCache>
                <c:formatCode>General</c:formatCode>
                <c:ptCount val="1"/>
                <c:pt idx="0">
                  <c:v>21.8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4D-413B-9731-2D3C91F0AEBB}"/>
            </c:ext>
          </c:extLst>
        </c:ser>
        <c:ser>
          <c:idx val="2"/>
          <c:order val="2"/>
          <c:tx>
            <c:strRef>
              <c:f>'wyk4'!$A$19</c:f>
              <c:strCache>
                <c:ptCount val="1"/>
                <c:pt idx="0">
                  <c:v>Operatorzy i monterzy maszyn i urządzeń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'wyk4'!$B$19</c:f>
              <c:numCache>
                <c:formatCode>General</c:formatCode>
                <c:ptCount val="1"/>
                <c:pt idx="0">
                  <c:v>15.3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4D-413B-9731-2D3C91F0AEBB}"/>
            </c:ext>
          </c:extLst>
        </c:ser>
        <c:ser>
          <c:idx val="3"/>
          <c:order val="3"/>
          <c:tx>
            <c:strRef>
              <c:f>'wyk4'!$A$20</c:f>
              <c:strCache>
                <c:ptCount val="1"/>
                <c:pt idx="0">
                  <c:v>Pracownicy usług i sprzedawcy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val>
            <c:numRef>
              <c:f>'wyk4'!$B$20</c:f>
              <c:numCache>
                <c:formatCode>General</c:formatCode>
                <c:ptCount val="1"/>
                <c:pt idx="0">
                  <c:v>9.7000000000000011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4D-413B-9731-2D3C91F0AEBB}"/>
            </c:ext>
          </c:extLst>
        </c:ser>
        <c:ser>
          <c:idx val="4"/>
          <c:order val="4"/>
          <c:tx>
            <c:strRef>
              <c:f>'wyk4'!$A$21</c:f>
              <c:strCache>
                <c:ptCount val="1"/>
                <c:pt idx="0">
                  <c:v>Pracownicy wykonujący prace proste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val>
            <c:numRef>
              <c:f>'wyk4'!$B$21</c:f>
              <c:numCache>
                <c:formatCode>General</c:formatCode>
                <c:ptCount val="1"/>
                <c:pt idx="0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4D-413B-9731-2D3C91F0AEBB}"/>
            </c:ext>
          </c:extLst>
        </c:ser>
        <c:ser>
          <c:idx val="5"/>
          <c:order val="5"/>
          <c:tx>
            <c:strRef>
              <c:f>'wyk4'!$A$22</c:f>
              <c:strCache>
                <c:ptCount val="1"/>
                <c:pt idx="0">
                  <c:v>Pracownicy biurowi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val>
            <c:numRef>
              <c:f>'wyk4'!$B$22</c:f>
              <c:numCache>
                <c:formatCode>General</c:formatCode>
                <c:ptCount val="1"/>
                <c:pt idx="0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4D-413B-9731-2D3C91F0AEBB}"/>
            </c:ext>
          </c:extLst>
        </c:ser>
        <c:ser>
          <c:idx val="6"/>
          <c:order val="6"/>
          <c:tx>
            <c:strRef>
              <c:f>'wyk4'!$A$23</c:f>
              <c:strCache>
                <c:ptCount val="1"/>
                <c:pt idx="0">
                  <c:v>Technicy i inny średni personel</c:v>
                </c:pt>
              </c:strCache>
            </c:strRef>
          </c:tx>
          <c:spPr>
            <a:solidFill>
              <a:srgbClr val="969696"/>
            </a:solidFill>
            <a:ln>
              <a:noFill/>
            </a:ln>
            <a:effectLst/>
          </c:spPr>
          <c:invertIfNegative val="0"/>
          <c:val>
            <c:numRef>
              <c:f>'wyk4'!$B$23</c:f>
              <c:numCache>
                <c:formatCode>General</c:formatCode>
                <c:ptCount val="1"/>
                <c:pt idx="0">
                  <c:v>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94D-413B-9731-2D3C91F0AEBB}"/>
            </c:ext>
          </c:extLst>
        </c:ser>
        <c:ser>
          <c:idx val="7"/>
          <c:order val="7"/>
          <c:tx>
            <c:strRef>
              <c:f>'wyk4'!$A$24</c:f>
              <c:strCache>
                <c:ptCount val="1"/>
                <c:pt idx="0">
                  <c:v>Przedstawiciele władz publicznych, wyżsi urzędnicy i kierownicy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  <a:effectLst/>
          </c:spPr>
          <c:invertIfNegative val="0"/>
          <c:val>
            <c:numRef>
              <c:f>'wyk4'!$B$24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94D-413B-9731-2D3C91F0AEBB}"/>
            </c:ext>
          </c:extLst>
        </c:ser>
        <c:ser>
          <c:idx val="8"/>
          <c:order val="8"/>
          <c:tx>
            <c:strRef>
              <c:f>'wyk4'!$A$25</c:f>
              <c:strCache>
                <c:ptCount val="1"/>
                <c:pt idx="0">
                  <c:v>Rolnicy, ogrodnicy, leśnicy i rybacy</c:v>
                </c:pt>
              </c:strCache>
            </c:strRef>
          </c:tx>
          <c:spPr>
            <a:solidFill>
              <a:srgbClr val="4D4D4D"/>
            </a:solidFill>
            <a:ln>
              <a:noFill/>
            </a:ln>
            <a:effectLst/>
          </c:spPr>
          <c:invertIfNegative val="0"/>
          <c:val>
            <c:numRef>
              <c:f>'wyk4'!$B$25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94D-413B-9731-2D3C91F0AE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4530944"/>
        <c:axId val="134532480"/>
      </c:barChart>
      <c:catAx>
        <c:axId val="134530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34532480"/>
        <c:crosses val="autoZero"/>
        <c:auto val="1"/>
        <c:lblAlgn val="ctr"/>
        <c:lblOffset val="100"/>
        <c:noMultiLvlLbl val="0"/>
      </c:catAx>
      <c:valAx>
        <c:axId val="13453248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670221822542"/>
              <c:y val="0.3658085185185188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3453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069944044764193E-2"/>
          <c:y val="0.46798777777778167"/>
          <c:w val="0.95370783373301848"/>
          <c:h val="0.520337566737861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10712384146712"/>
          <c:y val="4.4755817399691422E-2"/>
          <c:w val="0.66348800959232612"/>
          <c:h val="0.8684928111694686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'wyk6'!$A$5:$A$20</c:f>
              <c:strCache>
                <c:ptCount val="16"/>
                <c:pt idx="0">
                  <c:v>Podlaskie</c:v>
                </c:pt>
                <c:pt idx="1">
                  <c:v>Opolskie</c:v>
                </c:pt>
                <c:pt idx="2">
                  <c:v>Warmińsko-Mazurskie</c:v>
                </c:pt>
                <c:pt idx="3">
                  <c:v>Lubelskie</c:v>
                </c:pt>
                <c:pt idx="4">
                  <c:v>Świętokrzyskie</c:v>
                </c:pt>
                <c:pt idx="5">
                  <c:v>Podkarpackie</c:v>
                </c:pt>
                <c:pt idx="6">
                  <c:v>Lubuskie</c:v>
                </c:pt>
                <c:pt idx="7">
                  <c:v>Zachodniopomorskie</c:v>
                </c:pt>
                <c:pt idx="8">
                  <c:v>Kujawsko-Pomorskie</c:v>
                </c:pt>
                <c:pt idx="9">
                  <c:v>Pomorskie</c:v>
                </c:pt>
                <c:pt idx="10">
                  <c:v>Wielkopolskie</c:v>
                </c:pt>
                <c:pt idx="11">
                  <c:v>Łódzkie</c:v>
                </c:pt>
                <c:pt idx="12">
                  <c:v>Małopolskie</c:v>
                </c:pt>
                <c:pt idx="13">
                  <c:v>Dolnośląskie</c:v>
                </c:pt>
                <c:pt idx="14">
                  <c:v>Śląskie</c:v>
                </c:pt>
                <c:pt idx="15">
                  <c:v>Mazowieckie</c:v>
                </c:pt>
              </c:strCache>
            </c:strRef>
          </c:cat>
          <c:val>
            <c:numRef>
              <c:f>'wyk6'!$B$5:$B$20</c:f>
              <c:numCache>
                <c:formatCode>0.0</c:formatCode>
                <c:ptCount val="16"/>
                <c:pt idx="0">
                  <c:v>0.9</c:v>
                </c:pt>
                <c:pt idx="1">
                  <c:v>1.2</c:v>
                </c:pt>
                <c:pt idx="2">
                  <c:v>1.2</c:v>
                </c:pt>
                <c:pt idx="3">
                  <c:v>1.4</c:v>
                </c:pt>
                <c:pt idx="4">
                  <c:v>1.5</c:v>
                </c:pt>
                <c:pt idx="5">
                  <c:v>1.8</c:v>
                </c:pt>
                <c:pt idx="6">
                  <c:v>1.9000000000000001</c:v>
                </c:pt>
                <c:pt idx="7">
                  <c:v>3.8</c:v>
                </c:pt>
                <c:pt idx="8">
                  <c:v>4.2</c:v>
                </c:pt>
                <c:pt idx="9">
                  <c:v>5.2</c:v>
                </c:pt>
                <c:pt idx="10">
                  <c:v>6.4</c:v>
                </c:pt>
                <c:pt idx="11">
                  <c:v>6.5</c:v>
                </c:pt>
                <c:pt idx="12">
                  <c:v>7.1</c:v>
                </c:pt>
                <c:pt idx="13">
                  <c:v>8</c:v>
                </c:pt>
                <c:pt idx="14">
                  <c:v>8.5</c:v>
                </c:pt>
                <c:pt idx="1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A1-41CD-80D2-39A2A55835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64105600"/>
        <c:axId val="164115584"/>
      </c:barChart>
      <c:dateAx>
        <c:axId val="164105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4115584"/>
        <c:crosses val="autoZero"/>
        <c:auto val="0"/>
        <c:lblOffset val="100"/>
        <c:baseTimeUnit val="days"/>
        <c:majorUnit val="1"/>
      </c:dateAx>
      <c:valAx>
        <c:axId val="164115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tys.</a:t>
                </a:r>
              </a:p>
            </c:rich>
          </c:tx>
          <c:layout>
            <c:manualLayout>
              <c:xMode val="edge"/>
              <c:yMode val="edge"/>
              <c:x val="0.94530485316482826"/>
              <c:y val="0.9277972600017474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4105600"/>
        <c:crossesAt val="1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46302957633906"/>
          <c:y val="0.21097396387642137"/>
          <c:w val="0.88605635491606483"/>
          <c:h val="0.635247407407409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Arkusz1!$A$4:$B$37</c:f>
              <c:multiLvlStrCache>
                <c:ptCount val="3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</c:lvl>
              </c:multiLvlStrCache>
            </c:multiLvlStrRef>
          </c:cat>
          <c:val>
            <c:numRef>
              <c:f>Arkusz1!$C$4:$C$37</c:f>
              <c:numCache>
                <c:formatCode>General</c:formatCode>
                <c:ptCount val="34"/>
                <c:pt idx="0">
                  <c:v>0.49000000000000032</c:v>
                </c:pt>
                <c:pt idx="1">
                  <c:v>0.48000000000000032</c:v>
                </c:pt>
                <c:pt idx="2">
                  <c:v>0.41000000000000031</c:v>
                </c:pt>
                <c:pt idx="3">
                  <c:v>0.34</c:v>
                </c:pt>
                <c:pt idx="4">
                  <c:v>0.41000000000000031</c:v>
                </c:pt>
                <c:pt idx="5">
                  <c:v>0.41000000000000031</c:v>
                </c:pt>
                <c:pt idx="6">
                  <c:v>0.42000000000000032</c:v>
                </c:pt>
                <c:pt idx="7">
                  <c:v>0.37000000000000038</c:v>
                </c:pt>
                <c:pt idx="8">
                  <c:v>0.48000000000000032</c:v>
                </c:pt>
                <c:pt idx="9">
                  <c:v>0.51</c:v>
                </c:pt>
                <c:pt idx="10">
                  <c:v>0.53</c:v>
                </c:pt>
                <c:pt idx="11">
                  <c:v>0.48000000000000032</c:v>
                </c:pt>
                <c:pt idx="12">
                  <c:v>0.630000000000001</c:v>
                </c:pt>
                <c:pt idx="13">
                  <c:v>0.64000000000000101</c:v>
                </c:pt>
                <c:pt idx="14">
                  <c:v>0.630000000000001</c:v>
                </c:pt>
                <c:pt idx="15">
                  <c:v>0.55000000000000004</c:v>
                </c:pt>
                <c:pt idx="16">
                  <c:v>0.76000000000000101</c:v>
                </c:pt>
                <c:pt idx="17" formatCode="0.00">
                  <c:v>0.8</c:v>
                </c:pt>
                <c:pt idx="18">
                  <c:v>0.81</c:v>
                </c:pt>
                <c:pt idx="19">
                  <c:v>0.66000000000000114</c:v>
                </c:pt>
                <c:pt idx="20">
                  <c:v>0.96000000000000063</c:v>
                </c:pt>
                <c:pt idx="21">
                  <c:v>0.98</c:v>
                </c:pt>
                <c:pt idx="22">
                  <c:v>1.06</c:v>
                </c:pt>
                <c:pt idx="23">
                  <c:v>0.96000000000000063</c:v>
                </c:pt>
                <c:pt idx="24">
                  <c:v>1.1700000000000017</c:v>
                </c:pt>
                <c:pt idx="25">
                  <c:v>1.27</c:v>
                </c:pt>
                <c:pt idx="26">
                  <c:v>1.21</c:v>
                </c:pt>
                <c:pt idx="27">
                  <c:v>1.07</c:v>
                </c:pt>
                <c:pt idx="28">
                  <c:v>1.08</c:v>
                </c:pt>
                <c:pt idx="29">
                  <c:v>1.1299999999999979</c:v>
                </c:pt>
                <c:pt idx="30">
                  <c:v>1.1200000000000001</c:v>
                </c:pt>
                <c:pt idx="31">
                  <c:v>0.95000000000000062</c:v>
                </c:pt>
                <c:pt idx="32">
                  <c:v>0.61000000000000065</c:v>
                </c:pt>
                <c:pt idx="33">
                  <c:v>0.66000000000000114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4E-4E0E-B2A5-9DBE56231F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135680"/>
        <c:axId val="164137216"/>
      </c:lineChart>
      <c:catAx>
        <c:axId val="16413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4137216"/>
        <c:crosses val="autoZero"/>
        <c:auto val="1"/>
        <c:lblAlgn val="ctr"/>
        <c:lblOffset val="100"/>
        <c:noMultiLvlLbl val="0"/>
      </c:catAx>
      <c:valAx>
        <c:axId val="16413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413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249200639488406E-2"/>
          <c:y val="5.0396825396825523E-2"/>
          <c:w val="0.4633053557154278"/>
          <c:h val="0.91999206349206353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2DD-48C4-805D-ED0BA42CEB6F}"/>
              </c:ext>
            </c:extLst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2DD-48C4-805D-ED0BA42CEB6F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2DD-48C4-805D-ED0BA42CEB6F}"/>
              </c:ext>
            </c:extLst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2DD-48C4-805D-ED0BA42CEB6F}"/>
              </c:ext>
            </c:extLst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2DD-48C4-805D-ED0BA42CEB6F}"/>
              </c:ext>
            </c:extLst>
          </c:dPt>
          <c:cat>
            <c:strRef>
              <c:f>'wyk7'!$B$9:$B$13</c:f>
              <c:strCache>
                <c:ptCount val="5"/>
                <c:pt idx="0">
                  <c:v>Przetwórstwo przemysłowe (C)</c:v>
                </c:pt>
                <c:pt idx="1">
                  <c:v>Handel; naprawa pojazdów samochodowych   (G)</c:v>
                </c:pt>
                <c:pt idx="2">
                  <c:v>Budownictwo (F)</c:v>
                </c:pt>
                <c:pt idx="3">
                  <c:v>Zakwaterowanie i gastronomia   (I)</c:v>
                </c:pt>
                <c:pt idx="4">
                  <c:v>Pozostałe sekcje</c:v>
                </c:pt>
              </c:strCache>
            </c:strRef>
          </c:cat>
          <c:val>
            <c:numRef>
              <c:f>'wyk7'!$C$9:$C$13</c:f>
              <c:numCache>
                <c:formatCode>0.0%</c:formatCode>
                <c:ptCount val="5"/>
                <c:pt idx="0">
                  <c:v>0.23</c:v>
                </c:pt>
                <c:pt idx="1">
                  <c:v>0.19500000000000001</c:v>
                </c:pt>
                <c:pt idx="2">
                  <c:v>0.129</c:v>
                </c:pt>
                <c:pt idx="3">
                  <c:v>8.1000000000000003E-2</c:v>
                </c:pt>
                <c:pt idx="4">
                  <c:v>0.36500000000000032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DD-48C4-805D-ED0BA42CEB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994204636290953"/>
          <c:y val="0.26284188034188088"/>
          <c:w val="0.47751998401279172"/>
          <c:h val="0.497964102564104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56660560141145"/>
          <c:y val="1.4412689703773917E-2"/>
          <c:w val="0.45802246063340585"/>
          <c:h val="0.889213903925703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'wyk8'!$B$4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cat>
            <c:strRef>
              <c:f>'wyk8'!$A$5:$A$19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'wyk8'!$B$5:$B$19</c:f>
              <c:numCache>
                <c:formatCode>0.0</c:formatCode>
                <c:ptCount val="15"/>
                <c:pt idx="0">
                  <c:v>1.6</c:v>
                </c:pt>
                <c:pt idx="1">
                  <c:v>1</c:v>
                </c:pt>
                <c:pt idx="2">
                  <c:v>2.4</c:v>
                </c:pt>
                <c:pt idx="3">
                  <c:v>4.8</c:v>
                </c:pt>
                <c:pt idx="4">
                  <c:v>0.5</c:v>
                </c:pt>
                <c:pt idx="5">
                  <c:v>5.3</c:v>
                </c:pt>
                <c:pt idx="6">
                  <c:v>3.7</c:v>
                </c:pt>
                <c:pt idx="7">
                  <c:v>1.8</c:v>
                </c:pt>
                <c:pt idx="8">
                  <c:v>1.9000000000000001</c:v>
                </c:pt>
                <c:pt idx="9">
                  <c:v>3.2</c:v>
                </c:pt>
                <c:pt idx="10">
                  <c:v>7.6</c:v>
                </c:pt>
                <c:pt idx="11">
                  <c:v>6.2</c:v>
                </c:pt>
                <c:pt idx="12">
                  <c:v>18.3</c:v>
                </c:pt>
                <c:pt idx="13">
                  <c:v>12.1</c:v>
                </c:pt>
                <c:pt idx="14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EF-459D-97DC-34A0EC943CF1}"/>
            </c:ext>
          </c:extLst>
        </c:ser>
        <c:ser>
          <c:idx val="1"/>
          <c:order val="1"/>
          <c:tx>
            <c:strRef>
              <c:f>'wyk8'!$C$4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'wyk8'!$A$5:$A$19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'wyk8'!$C$5:$C$19</c:f>
              <c:numCache>
                <c:formatCode>0.0</c:formatCode>
                <c:ptCount val="15"/>
                <c:pt idx="0">
                  <c:v>1.2</c:v>
                </c:pt>
                <c:pt idx="1">
                  <c:v>0.8</c:v>
                </c:pt>
                <c:pt idx="2">
                  <c:v>2</c:v>
                </c:pt>
                <c:pt idx="3">
                  <c:v>2</c:v>
                </c:pt>
                <c:pt idx="4">
                  <c:v>1.9000000000000001</c:v>
                </c:pt>
                <c:pt idx="5">
                  <c:v>3.4</c:v>
                </c:pt>
                <c:pt idx="6">
                  <c:v>6.3</c:v>
                </c:pt>
                <c:pt idx="7">
                  <c:v>1.3</c:v>
                </c:pt>
                <c:pt idx="8">
                  <c:v>1.5</c:v>
                </c:pt>
                <c:pt idx="9">
                  <c:v>5.0999999999999996</c:v>
                </c:pt>
                <c:pt idx="10">
                  <c:v>4.8</c:v>
                </c:pt>
                <c:pt idx="11">
                  <c:v>7</c:v>
                </c:pt>
                <c:pt idx="12">
                  <c:v>16.100000000000001</c:v>
                </c:pt>
                <c:pt idx="13">
                  <c:v>10.5</c:v>
                </c:pt>
                <c:pt idx="14">
                  <c:v>15.8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EF-459D-97DC-34A0EC943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213504"/>
        <c:axId val="164215040"/>
      </c:barChart>
      <c:catAx>
        <c:axId val="164213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4215040"/>
        <c:crosses val="autoZero"/>
        <c:auto val="1"/>
        <c:lblAlgn val="ctr"/>
        <c:lblOffset val="100"/>
        <c:noMultiLvlLbl val="0"/>
      </c:catAx>
      <c:valAx>
        <c:axId val="164215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</a:t>
                </a:r>
                <a:r>
                  <a:rPr lang="pl-PL"/>
                  <a:t>s</a:t>
                </a:r>
                <a:r>
                  <a:rPr lang="en-US"/>
                  <a:t>.</a:t>
                </a:r>
              </a:p>
            </c:rich>
          </c:tx>
          <c:layout>
            <c:manualLayout>
              <c:xMode val="edge"/>
              <c:yMode val="edge"/>
              <c:x val="0.9491660879977265"/>
              <c:y val="0.9175492281972856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421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520263788968824"/>
          <c:y val="0.9524396135265788"/>
          <c:w val="0.70482254196642657"/>
          <c:h val="4.75603864734299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0.75367</cdr:x>
      <cdr:y>0.29104</cdr:y>
    </cdr:from>
    <cdr:to>
      <cdr:x>0.97062</cdr:x>
      <cdr:y>0.68181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176588" y="6810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0.71977</cdr:x>
      <cdr:y>0.31546</cdr:y>
    </cdr:from>
    <cdr:to>
      <cdr:x>0.93672</cdr:x>
      <cdr:y>0.40502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3033713" y="738188"/>
          <a:ext cx="9144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Liczba pracujących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0.06393</cdr:x>
      <cdr:y>0.09744</cdr:y>
    </cdr:from>
    <cdr:to>
      <cdr:x>0.09197</cdr:x>
      <cdr:y>0.15807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19760" y="252442"/>
          <a:ext cx="140245" cy="157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0.95621</cdr:x>
      <cdr:y>0.36635</cdr:y>
    </cdr:from>
    <cdr:to>
      <cdr:x>0.97857</cdr:x>
      <cdr:y>0.41721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771840" y="873463"/>
          <a:ext cx="111585" cy="1212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0.82971</cdr:x>
      <cdr:y>0.56812</cdr:y>
    </cdr:from>
    <cdr:to>
      <cdr:x>0.85207</cdr:x>
      <cdr:y>0.61898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4140596" y="1354534"/>
          <a:ext cx="111585" cy="1212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0.4522</cdr:x>
      <cdr:y>0.12527</cdr:y>
    </cdr:from>
    <cdr:to>
      <cdr:x>0.46681</cdr:x>
      <cdr:y>0.1521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258262" y="519227"/>
          <a:ext cx="73002" cy="1112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0.4515</cdr:x>
      <cdr:y>0.24519</cdr:y>
    </cdr:from>
    <cdr:to>
      <cdr:x>0.46542</cdr:x>
      <cdr:y>0.27371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254784" y="1016335"/>
          <a:ext cx="69526" cy="118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0.4522</cdr:x>
      <cdr:y>0.42383</cdr:y>
    </cdr:from>
    <cdr:to>
      <cdr:x>0.47795</cdr:x>
      <cdr:y>0.45822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2258261" y="1756782"/>
          <a:ext cx="128622" cy="1425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0.4515</cdr:x>
      <cdr:y>0.5446</cdr:y>
    </cdr:from>
    <cdr:to>
      <cdr:x>0.46681</cdr:x>
      <cdr:y>0.57227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2254784" y="2257366"/>
          <a:ext cx="76478" cy="114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STAT\KOZLOWSKIL</Osoba>
    <_SourceUrl xmlns="http://schemas.microsoft.com/sharepoint/v3" xsi:nil="true"/>
    <NazwaPliku xmlns="9070EBFB-EDD5-4A8B-ADA9-FC396769AC9B">BDG-OBR.6332.5.2018.3 Zał. 2 - Informacja-Zezwolenia_na_pracę_cudzoziemców_w_2017.docx.docx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87C7-F191-40A3-8BFE-1367E2FD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6F14C3CE-71A6-4B4F-940D-9B5F6D13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BDG</dc:creator>
  <cp:lastModifiedBy>Małgorzata Górka</cp:lastModifiedBy>
  <cp:revision>2</cp:revision>
  <cp:lastPrinted>2020-09-08T08:49:00Z</cp:lastPrinted>
  <dcterms:created xsi:type="dcterms:W3CDTF">2020-09-10T07:38:00Z</dcterms:created>
  <dcterms:modified xsi:type="dcterms:W3CDTF">2020-09-10T07:38:00Z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