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1.xml" ContentType="application/vnd.openxmlformats-officedocument.themeOverrid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drawings/drawing5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907C1D" w14:textId="77777777" w:rsidR="00C870EF" w:rsidRDefault="00C23A2A">
      <w:pPr>
        <w:pStyle w:val="tytuinformacji"/>
        <w:rPr>
          <w:shd w:val="clear" w:color="auto" w:fill="FFFFFF"/>
        </w:rPr>
      </w:pPr>
      <w:bookmarkStart w:id="0" w:name="_GoBack"/>
      <w:bookmarkEnd w:id="0"/>
      <w:r>
        <w:rPr>
          <w:shd w:val="clear" w:color="auto" w:fill="FFFFFF"/>
        </w:rPr>
        <w:t xml:space="preserve">Wykorzystanie turystycznych obiektów noclegowych w </w:t>
      </w:r>
      <w:r>
        <w:rPr>
          <w:color w:val="000000"/>
          <w:shd w:val="clear" w:color="auto" w:fill="FFFFFF"/>
        </w:rPr>
        <w:t>2021</w:t>
      </w:r>
      <w:r>
        <w:rPr>
          <w:shd w:val="clear" w:color="auto" w:fill="FFFFFF"/>
        </w:rPr>
        <w:t xml:space="preserve"> roku</w:t>
      </w:r>
    </w:p>
    <w:p w14:paraId="7BF6236F" w14:textId="77777777" w:rsidR="00C870EF" w:rsidRDefault="00C23A2A" w:rsidP="005D21AF">
      <w:pPr>
        <w:pStyle w:val="tytuinformacji"/>
        <w:spacing w:after="240"/>
        <w:rPr>
          <w:sz w:val="20"/>
          <w:szCs w:val="20"/>
        </w:rPr>
      </w:pPr>
      <w:r>
        <w:rPr>
          <w:sz w:val="20"/>
          <w:szCs w:val="20"/>
        </w:rPr>
        <w:t>Dotyczy turystycznych obiektów noclegowych posiadających 10 lub więcej miejsc noclegowych</w:t>
      </w:r>
    </w:p>
    <w:p w14:paraId="2CBA590B" w14:textId="77777777" w:rsidR="00C870EF" w:rsidRDefault="00C23A2A">
      <w:pPr>
        <w:pStyle w:val="Lead"/>
        <w:rPr>
          <w:rFonts w:eastAsia="Times New Roman" w:cs="Times New Roman"/>
          <w:bCs/>
        </w:rPr>
      </w:pPr>
      <w:r>
        <w:rPr>
          <w:noProof/>
        </w:rPr>
        <mc:AlternateContent>
          <mc:Choice Requires="wps">
            <w:drawing>
              <wp:anchor distT="54610" distB="54610" distL="4445" distR="113030" simplePos="0" relativeHeight="14" behindDoc="0" locked="0" layoutInCell="0" allowOverlap="1" wp14:anchorId="698D2EDD" wp14:editId="684BCC8B">
                <wp:simplePos x="0" y="0"/>
                <wp:positionH relativeFrom="margin">
                  <wp:posOffset>19050</wp:posOffset>
                </wp:positionH>
                <wp:positionV relativeFrom="paragraph">
                  <wp:posOffset>83820</wp:posOffset>
                </wp:positionV>
                <wp:extent cx="2205355" cy="1311910"/>
                <wp:effectExtent l="0" t="0" r="4445" b="2540"/>
                <wp:wrapSquare wrapText="bothSides"/>
                <wp:docPr id="1" name="Pole tekstowe 2" descr="Wzrost liczby turystów w tury-stycznych obiektach noclego-wych w porównaniu z 2020 r." title="24,2%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5355" cy="13119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 w="9525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12295C34" w14:textId="77777777" w:rsidR="008E2843" w:rsidRPr="00853E7E" w:rsidRDefault="008E2843">
                            <w:pPr>
                              <w:pStyle w:val="Zawartoramki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853E7E">
                              <w:rPr>
                                <w:rStyle w:val="IkonawskanikaZnak"/>
                                <w:rFonts w:ascii="Wingdings" w:eastAsia="Wingdings" w:hAnsi="Wingdings" w:cs="Wingdings"/>
                                <w:sz w:val="72"/>
                                <w:szCs w:val="72"/>
                              </w:rPr>
                              <w:t></w:t>
                            </w:r>
                            <w:r w:rsidRPr="00853E7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24,2%</w:t>
                            </w:r>
                          </w:p>
                          <w:p w14:paraId="57C2ECFD" w14:textId="77777777" w:rsidR="008E2843" w:rsidRDefault="008E2843" w:rsidP="00853E7E">
                            <w:pPr>
                              <w:pStyle w:val="Opiswskanika"/>
                              <w:spacing w:before="120"/>
                              <w:contextualSpacing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Wzrost liczby turystów w turystycznych obiektach noclegowych w porównaniu z 2020 r.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98D2EDD" id="Pole tekstowe 2" o:spid="_x0000_s1026" alt="Tytuł: 24,2% — opis: Wzrost liczby turystów w tury-stycznych obiektach noclego-wych w porównaniu z 2020 r." style="position:absolute;margin-left:1.5pt;margin-top:6.6pt;width:173.65pt;height:103.3pt;z-index:14;visibility:visible;mso-wrap-style:square;mso-wrap-distance-left:.35pt;mso-wrap-distance-top:4.3pt;mso-wrap-distance-right:8.9pt;mso-wrap-distance-bottom:4.3pt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" o:allowincell="f" fillcolor="#001d77" stroked="f">
                <v:textbox>
                  <w:txbxContent>
                    <w:p w14:paraId="12295C34" w14:textId="77777777" w:rsidR="008E2843" w:rsidRPr="00853E7E" w:rsidRDefault="008E2843">
                      <w:pPr>
                        <w:pStyle w:val="Zawartoramki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853E7E">
                        <w:rPr>
                          <w:rStyle w:val="IkonawskanikaZnak"/>
                          <w:rFonts w:ascii="Wingdings" w:eastAsia="Wingdings" w:hAnsi="Wingdings" w:cs="Wingdings"/>
                          <w:sz w:val="72"/>
                          <w:szCs w:val="72"/>
                        </w:rPr>
                        <w:t></w:t>
                      </w:r>
                      <w:r w:rsidRPr="00853E7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 xml:space="preserve"> 24,2%</w:t>
                      </w:r>
                    </w:p>
                    <w:p w14:paraId="57C2ECFD" w14:textId="77777777" w:rsidR="008E2843" w:rsidRDefault="008E2843" w:rsidP="00853E7E">
                      <w:pPr>
                        <w:pStyle w:val="Opiswskanika"/>
                        <w:spacing w:before="120"/>
                        <w:contextualSpacing/>
                        <w:rPr>
                          <w:sz w:val="18"/>
                          <w:szCs w:val="20"/>
                        </w:rPr>
                      </w:pPr>
                      <w:r>
                        <w:t>Wzrost liczby turystów w turystycznych obiektach noclegowych w porównaniu z 2020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FE2806">
        <w:t>Z</w:t>
      </w:r>
      <w:r>
        <w:t xml:space="preserve"> turystycznych obiektów noclegowych</w:t>
      </w:r>
      <w:r w:rsidR="00FE2806">
        <w:t xml:space="preserve"> w</w:t>
      </w:r>
      <w:r w:rsidR="00FE2806" w:rsidRPr="00FE2806">
        <w:t xml:space="preserve"> 2021 r. </w:t>
      </w:r>
      <w:r>
        <w:t xml:space="preserve"> skorzystało 22,2 mln </w:t>
      </w:r>
      <w:r w:rsidR="006D4576">
        <w:t xml:space="preserve">turystów, którym udzielono 62,8 </w:t>
      </w:r>
      <w:r>
        <w:t xml:space="preserve">mln noclegów. W porównaniu </w:t>
      </w:r>
      <w:r w:rsidR="00FE2806">
        <w:t>z</w:t>
      </w:r>
      <w:r>
        <w:t xml:space="preserve"> 2020 r. było  </w:t>
      </w:r>
      <w:r w:rsidRPr="000E5AA0">
        <w:rPr>
          <w:color w:val="000000" w:themeColor="text1"/>
        </w:rPr>
        <w:t xml:space="preserve">to odpowiednio </w:t>
      </w:r>
      <w:r w:rsidR="00FE2806">
        <w:t xml:space="preserve">o 24,2% i 22,3% </w:t>
      </w:r>
      <w:r w:rsidR="00FE2806" w:rsidRPr="000E5AA0">
        <w:rPr>
          <w:color w:val="000000" w:themeColor="text1"/>
        </w:rPr>
        <w:t>więcej</w:t>
      </w:r>
      <w:r w:rsidR="00FE2806">
        <w:rPr>
          <w:color w:val="000000" w:themeColor="text1"/>
        </w:rPr>
        <w:t>.</w:t>
      </w:r>
      <w:r w:rsidR="00FE2806" w:rsidRPr="000E5AA0">
        <w:rPr>
          <w:color w:val="000000" w:themeColor="text1"/>
        </w:rPr>
        <w:t xml:space="preserve"> </w:t>
      </w:r>
      <w:r>
        <w:t xml:space="preserve">Stopień wykorzystania miejsc noclegowych we wszystkich turystycznych obiektach noclegowych w 2021 r. wyniósł 32,3% i w porównaniu z </w:t>
      </w:r>
      <w:r w:rsidR="00FE2806">
        <w:t xml:space="preserve">poprzednim </w:t>
      </w:r>
      <w:r w:rsidR="00853E7E">
        <w:t>rokiem był wyższy o 5,5 p.proc.</w:t>
      </w:r>
    </w:p>
    <w:p w14:paraId="03F6C99A" w14:textId="77777777" w:rsidR="000E5AA0" w:rsidRPr="00103AE7" w:rsidRDefault="00C23A2A" w:rsidP="00115B83">
      <w:pPr>
        <w:pStyle w:val="LID"/>
        <w:rPr>
          <w:b w:val="0"/>
          <w:szCs w:val="22"/>
          <w:shd w:val="clear" w:color="auto" w:fill="FFFFFF"/>
          <w:lang w:eastAsia="en-US"/>
        </w:rPr>
      </w:pPr>
      <w:r>
        <w:rPr>
          <w:shd w:val="clear" w:color="auto" w:fill="FFFFFF"/>
        </w:rPr>
        <w:br/>
      </w:r>
      <w:r w:rsidR="00617241" w:rsidRPr="004464D1">
        <w:rPr>
          <w:b w:val="0"/>
          <w:szCs w:val="22"/>
          <w:shd w:val="clear" w:color="auto" w:fill="FFFFFF"/>
          <w:lang w:eastAsia="en-US"/>
        </w:rPr>
        <w:t xml:space="preserve">Turystyka jest jednym z sektorów bezpośrednio dotkniętych skutkami pandemii COVID-19. Obowiązujące w 2021 r. obostrzenia w zakresie funkcjonowania działalności bazy noclegowej były jednak mniej restrykcyjne niż rok wcześniej, w wyniku czego ogólna liczba turystów w </w:t>
      </w:r>
      <w:r w:rsidR="00617241">
        <w:rPr>
          <w:b w:val="0"/>
          <w:szCs w:val="22"/>
          <w:shd w:val="clear" w:color="auto" w:fill="FFFFFF"/>
          <w:lang w:eastAsia="en-US"/>
        </w:rPr>
        <w:t> </w:t>
      </w:r>
      <w:r w:rsidR="00617241" w:rsidRPr="004464D1">
        <w:rPr>
          <w:b w:val="0"/>
          <w:szCs w:val="22"/>
          <w:shd w:val="clear" w:color="auto" w:fill="FFFFFF"/>
          <w:lang w:eastAsia="en-US"/>
        </w:rPr>
        <w:t>bazie noclegowej na przestrzeni całego roku była większa w porównaniu z 2020 r. Wyjątkiem był okres styczeń-marzec 2021 r., w którym odnotowano spadek liczby turystów w porównaniu z analogicznym okresem roku poprzedniego. Był on spowodowany faktem, że ograniczenia w przemieszczaniu się osób i działalności obiektów noclegowych w 2020 r. zaczęły obowiązywać dopiero od kwietnia. W pozostałych miesiącach 2021 r. liczba turystów przebywająca w obiektach noclegowych była większa niż w 2020 r.</w:t>
      </w:r>
    </w:p>
    <w:p w14:paraId="2DA0BAD0" w14:textId="77777777" w:rsidR="00C870EF" w:rsidRDefault="00FC0E13" w:rsidP="00853E7E">
      <w:pPr>
        <w:pStyle w:val="Nagwek1"/>
        <w:rPr>
          <w:rFonts w:ascii="Fira Sans" w:hAnsi="Fira Sans"/>
          <w:b/>
          <w:szCs w:val="19"/>
        </w:rPr>
      </w:pPr>
      <w:r>
        <w:rPr>
          <w:noProof/>
        </w:rPr>
        <mc:AlternateContent>
          <mc:Choice Requires="wps">
            <w:drawing>
              <wp:anchor distT="54610" distB="45720" distL="123190" distR="123190" simplePos="0" relativeHeight="16" behindDoc="0" locked="0" layoutInCell="0" allowOverlap="1" wp14:anchorId="3EF2DECA" wp14:editId="0659D39D">
                <wp:simplePos x="0" y="0"/>
                <wp:positionH relativeFrom="column">
                  <wp:posOffset>5226685</wp:posOffset>
                </wp:positionH>
                <wp:positionV relativeFrom="paragraph">
                  <wp:posOffset>271145</wp:posOffset>
                </wp:positionV>
                <wp:extent cx="1732915" cy="833120"/>
                <wp:effectExtent l="0" t="0" r="0" b="6350"/>
                <wp:wrapTight wrapText="bothSides">
                  <wp:wrapPolygon edited="0">
                    <wp:start x="713" y="0"/>
                    <wp:lineTo x="713" y="21270"/>
                    <wp:lineTo x="20673" y="21270"/>
                    <wp:lineTo x="20673" y="0"/>
                    <wp:lineTo x="713" y="0"/>
                  </wp:wrapPolygon>
                </wp:wrapTight>
                <wp:docPr id="3" name="Pole tekstow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2915" cy="833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6AA870D9" w14:textId="77777777" w:rsidR="008E2843" w:rsidRPr="00FC0E13" w:rsidRDefault="008E2843">
                            <w:pPr>
                              <w:pStyle w:val="Zawartoramki"/>
                              <w:spacing w:after="0"/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lipcu 2021 r. w Polsce funkcjonowało 9,9 tys. turystycznych obiektów noclegowych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EF2DECA" id="Pole tekstowe 32" o:spid="_x0000_s1027" style="position:absolute;margin-left:411.55pt;margin-top:21.35pt;width:136.45pt;height:65.6pt;z-index:16;visibility:visible;mso-wrap-style:square;mso-wrap-distance-left:9.7pt;mso-wrap-distance-top:4.3pt;mso-wrap-distance-right:9.7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" o:allowincell="f" filled="f" stroked="f">
                <v:textbox>
                  <w:txbxContent>
                    <w:p w14:paraId="6AA870D9" w14:textId="77777777" w:rsidR="008E2843" w:rsidRPr="00FC0E13" w:rsidRDefault="008E2843">
                      <w:pPr>
                        <w:pStyle w:val="Zawartoramki"/>
                        <w:spacing w:after="0"/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lipcu 2021 r. w Polsce funkcjonowało 9,9 tys. turystycznych obiektów noclegowych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="00C23A2A">
        <w:rPr>
          <w:rFonts w:ascii="Fira Sans" w:hAnsi="Fira Sans"/>
          <w:b/>
          <w:szCs w:val="19"/>
        </w:rPr>
        <w:t xml:space="preserve">Baza noclegowa </w:t>
      </w:r>
    </w:p>
    <w:p w14:paraId="0A2B9B4D" w14:textId="77777777" w:rsidR="00C870EF" w:rsidRDefault="00C23A2A" w:rsidP="00853E7E">
      <w:pPr>
        <w:spacing w:line="288" w:lineRule="auto"/>
        <w:rPr>
          <w:shd w:val="clear" w:color="auto" w:fill="FFFFFF"/>
        </w:rPr>
      </w:pPr>
      <w:r>
        <w:rPr>
          <w:shd w:val="clear" w:color="auto" w:fill="FFFFFF"/>
        </w:rPr>
        <w:t>Według stanu w dniu 31 lipca 2021 r. w Polsce działalność prowadził</w:t>
      </w:r>
      <w:r w:rsidRPr="00FC0E13">
        <w:rPr>
          <w:shd w:val="clear" w:color="auto" w:fill="FFFFFF"/>
        </w:rPr>
        <w:t>y</w:t>
      </w:r>
      <w:r>
        <w:rPr>
          <w:shd w:val="clear" w:color="auto" w:fill="FFFFFF"/>
        </w:rPr>
        <w:t xml:space="preserve"> 9942 turystyczn</w:t>
      </w:r>
      <w:r w:rsidRPr="00FC0E13">
        <w:rPr>
          <w:shd w:val="clear" w:color="auto" w:fill="FFFFFF"/>
        </w:rPr>
        <w:t>e</w:t>
      </w:r>
      <w:r>
        <w:rPr>
          <w:shd w:val="clear" w:color="auto" w:fill="FFFFFF"/>
        </w:rPr>
        <w:t xml:space="preserve"> </w:t>
      </w:r>
      <w:r w:rsidRPr="00FC0E13">
        <w:rPr>
          <w:spacing w:val="-2"/>
          <w:shd w:val="clear" w:color="auto" w:fill="FFFFFF"/>
        </w:rPr>
        <w:t>obiekty noclegowe, tj. o 349 mniej (3,4%) niż rok wcześniej. Poza hotelami (wzrost o 23 obiekty), szkolnymi schroniskami młodzieżowymi (wzrost o 14) i zakładami uzdrowiskowymi (wzrost o 11) spadki liczby</w:t>
      </w:r>
      <w:r>
        <w:rPr>
          <w:shd w:val="clear" w:color="auto" w:fill="FFFFFF"/>
        </w:rPr>
        <w:t xml:space="preserve"> obiektów działających w lipcu 2021 r. odnotowano we </w:t>
      </w:r>
      <w:r>
        <w:rPr>
          <w:spacing w:val="-2"/>
          <w:shd w:val="clear" w:color="auto" w:fill="FFFFFF"/>
        </w:rPr>
        <w:t xml:space="preserve">wszystkich rodzajach obiektów, w tym największy </w:t>
      </w:r>
      <w:r w:rsidR="00DC37A0">
        <w:rPr>
          <w:spacing w:val="-2"/>
          <w:shd w:val="clear" w:color="auto" w:fill="FFFFFF"/>
        </w:rPr>
        <w:t xml:space="preserve">w </w:t>
      </w:r>
      <w:r w:rsidR="00FF166F" w:rsidRPr="00685B90">
        <w:rPr>
          <w:shd w:val="clear" w:color="auto" w:fill="FFFFFF"/>
        </w:rPr>
        <w:t xml:space="preserve">pokojach gościnnych </w:t>
      </w:r>
      <w:r w:rsidR="00B52918">
        <w:rPr>
          <w:shd w:val="clear" w:color="auto" w:fill="FFFFFF"/>
        </w:rPr>
        <w:t>i</w:t>
      </w:r>
      <w:r w:rsidR="00FF166F" w:rsidRPr="00685B90">
        <w:rPr>
          <w:shd w:val="clear" w:color="auto" w:fill="FFFFFF"/>
        </w:rPr>
        <w:t xml:space="preserve"> kwaterach prywatnych </w:t>
      </w:r>
      <w:r w:rsidRPr="00685B90">
        <w:rPr>
          <w:shd w:val="clear" w:color="auto" w:fill="FFFFFF"/>
        </w:rPr>
        <w:t xml:space="preserve">(o </w:t>
      </w:r>
      <w:r w:rsidR="00FF166F" w:rsidRPr="00685B90">
        <w:rPr>
          <w:shd w:val="clear" w:color="auto" w:fill="FFFFFF"/>
        </w:rPr>
        <w:t xml:space="preserve">142 </w:t>
      </w:r>
      <w:r w:rsidRPr="00685B90">
        <w:rPr>
          <w:shd w:val="clear" w:color="auto" w:fill="FFFFFF"/>
        </w:rPr>
        <w:t>obiektów).</w:t>
      </w:r>
    </w:p>
    <w:p w14:paraId="45F1955D" w14:textId="77777777" w:rsidR="00C870EF" w:rsidRDefault="00C23A2A" w:rsidP="00DE2801">
      <w:pPr>
        <w:spacing w:before="360" w:line="240" w:lineRule="auto"/>
        <w:rPr>
          <w:b/>
          <w:shd w:val="clear" w:color="auto" w:fill="FFFFFF"/>
        </w:rPr>
      </w:pPr>
      <w:r>
        <w:rPr>
          <w:b/>
          <w:shd w:val="clear" w:color="auto" w:fill="FFFFFF"/>
        </w:rPr>
        <w:t>Mapa 1. Wskaźnik gęstości bazy noclegowej w 2021 r.</w:t>
      </w:r>
    </w:p>
    <w:p w14:paraId="5FFBFA0F" w14:textId="77777777" w:rsidR="00C870EF" w:rsidRDefault="00DE2801" w:rsidP="00DE2801">
      <w:pPr>
        <w:spacing w:line="240" w:lineRule="auto"/>
        <w:ind w:left="709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31" behindDoc="0" locked="0" layoutInCell="0" allowOverlap="1" wp14:anchorId="3F17D48C" wp14:editId="1041E6A3">
            <wp:simplePos x="0" y="0"/>
            <wp:positionH relativeFrom="margin">
              <wp:posOffset>475615</wp:posOffset>
            </wp:positionH>
            <wp:positionV relativeFrom="paragraph">
              <wp:posOffset>171450</wp:posOffset>
            </wp:positionV>
            <wp:extent cx="4253230" cy="3257550"/>
            <wp:effectExtent l="0" t="0" r="0" b="0"/>
            <wp:wrapTopAndBottom/>
            <wp:docPr id="5" name="Obraz 1" descr="Stan w dniu 31 VII" title="Mapa 1. Wskaźnik gęstości bazy noclegowej w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1" descr="Stan w dniu 31 VII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3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3A2A">
        <w:rPr>
          <w:shd w:val="clear" w:color="auto" w:fill="FFFFFF"/>
        </w:rPr>
        <w:t>Stan w dniu 31</w:t>
      </w:r>
      <w:r w:rsidR="00EB6CC4">
        <w:rPr>
          <w:shd w:val="clear" w:color="auto" w:fill="FFFFFF"/>
        </w:rPr>
        <w:t>.07</w:t>
      </w:r>
    </w:p>
    <w:p w14:paraId="60B4F327" w14:textId="77777777" w:rsidR="00E435AD" w:rsidRDefault="00E435AD" w:rsidP="00853E7E">
      <w:pPr>
        <w:spacing w:line="288" w:lineRule="auto"/>
        <w:rPr>
          <w:shd w:val="clear" w:color="auto" w:fill="FFFFFF"/>
        </w:rPr>
      </w:pPr>
      <w:r>
        <w:rPr>
          <w:shd w:val="clear" w:color="auto" w:fill="FFFFFF"/>
        </w:rPr>
        <w:lastRenderedPageBreak/>
        <w:t>Biorąc pod uwagę standard świadczonych usług noclegowych, baza noclegowa składała się z 3949</w:t>
      </w:r>
      <w:r>
        <w:rPr>
          <w:rFonts w:ascii="Myriad Pro" w:hAnsi="Myriad Pro"/>
          <w:szCs w:val="19"/>
        </w:rPr>
        <w:t xml:space="preserve"> </w:t>
      </w:r>
      <w:r>
        <w:rPr>
          <w:shd w:val="clear" w:color="auto" w:fill="FFFFFF"/>
        </w:rPr>
        <w:t>obiektów hotelowych</w:t>
      </w:r>
      <w:r>
        <w:rPr>
          <w:rStyle w:val="Zakotwiczenieprzypisudolnego"/>
          <w:shd w:val="clear" w:color="auto" w:fill="FFFFFF"/>
        </w:rPr>
        <w:footnoteReference w:id="1"/>
      </w:r>
      <w:r>
        <w:rPr>
          <w:shd w:val="clear" w:color="auto" w:fill="FFFFFF"/>
        </w:rPr>
        <w:t xml:space="preserve"> i 5993 pozostałych obiektów</w:t>
      </w:r>
      <w:r>
        <w:rPr>
          <w:rStyle w:val="Zakotwiczenieprzypisudolnego"/>
          <w:shd w:val="clear" w:color="auto" w:fill="FFFFFF"/>
        </w:rPr>
        <w:footnoteReference w:id="2"/>
      </w:r>
      <w:r>
        <w:rPr>
          <w:shd w:val="clear" w:color="auto" w:fill="FFFFFF"/>
        </w:rPr>
        <w:t>. Wśród obiektów hotelowych najliczniejszą grupę, podobnie jak w latach poprzednich, stanowiły hotele – 2521 oraz inne obiekty hotelowe, do których zalicza</w:t>
      </w:r>
      <w:r w:rsidR="00DC37A0">
        <w:rPr>
          <w:shd w:val="clear" w:color="auto" w:fill="FFFFFF"/>
        </w:rPr>
        <w:t>ły się</w:t>
      </w:r>
      <w:r>
        <w:rPr>
          <w:shd w:val="clear" w:color="auto" w:fill="FFFFFF"/>
        </w:rPr>
        <w:t xml:space="preserve"> m.in. domy gościnne i zajazdy. W końcu lipca 2021</w:t>
      </w:r>
      <w:r w:rsidR="004A77A5">
        <w:rPr>
          <w:shd w:val="clear" w:color="auto" w:fill="FFFFFF"/>
        </w:rPr>
        <w:t> </w:t>
      </w:r>
      <w:r>
        <w:rPr>
          <w:shd w:val="clear" w:color="auto" w:fill="FFFFFF"/>
        </w:rPr>
        <w:t xml:space="preserve">r. takich obiektów było 957, tj. o 2,6% mniej niż w 2020 r. </w:t>
      </w:r>
    </w:p>
    <w:p w14:paraId="18E119FA" w14:textId="77777777" w:rsidR="00E435AD" w:rsidRDefault="00E435AD" w:rsidP="00853E7E">
      <w:pPr>
        <w:spacing w:line="288" w:lineRule="auto"/>
        <w:rPr>
          <w:spacing w:val="-2"/>
          <w:shd w:val="clear" w:color="auto" w:fill="FFFFFF"/>
        </w:rPr>
      </w:pPr>
      <w:r>
        <w:rPr>
          <w:shd w:val="clear" w:color="auto" w:fill="FFFFFF"/>
        </w:rPr>
        <w:t>Wśród pozostałych obiektów najliczniej reprezentowane były pokoje gościnne</w:t>
      </w:r>
      <w:r w:rsidR="00504565">
        <w:rPr>
          <w:shd w:val="clear" w:color="auto" w:fill="FFFFFF"/>
        </w:rPr>
        <w:t xml:space="preserve"> </w:t>
      </w:r>
      <w:r>
        <w:rPr>
          <w:spacing w:val="-2"/>
          <w:shd w:val="clear" w:color="auto" w:fill="FFFFFF"/>
        </w:rPr>
        <w:t xml:space="preserve">– </w:t>
      </w:r>
      <w:r w:rsidRPr="00FC0E13">
        <w:rPr>
          <w:spacing w:val="-2"/>
          <w:shd w:val="clear" w:color="auto" w:fill="FFFFFF"/>
        </w:rPr>
        <w:t>2007</w:t>
      </w:r>
      <w:r>
        <w:rPr>
          <w:spacing w:val="-2"/>
          <w:shd w:val="clear" w:color="auto" w:fill="FFFFFF"/>
        </w:rPr>
        <w:t xml:space="preserve"> obiektów (tj. o 6,6% mniej niż rok wcześniej) oraz ośrodki wczasowe – 947 obiektów, które w 2021 r. odnotowały spadek o 7,2% w stosunku do roku poprzedniego.</w:t>
      </w:r>
    </w:p>
    <w:p w14:paraId="0EAE5A80" w14:textId="77777777" w:rsidR="00F97B2E" w:rsidRPr="00317262" w:rsidRDefault="00F97B2E" w:rsidP="00E435AD">
      <w:pPr>
        <w:rPr>
          <w:spacing w:val="-2"/>
          <w:shd w:val="clear" w:color="auto" w:fill="FFFFFF"/>
        </w:rPr>
      </w:pPr>
      <w:r>
        <w:rPr>
          <w:b/>
          <w:spacing w:val="-2"/>
          <w:szCs w:val="19"/>
          <w:shd w:val="clear" w:color="auto" w:fill="FFFFFF"/>
        </w:rPr>
        <w:t>Wykres 1. Turystyczne obiekty noclegowe według rodzajów</w:t>
      </w:r>
    </w:p>
    <w:p w14:paraId="51D28956" w14:textId="77777777" w:rsidR="00317262" w:rsidRDefault="00317262" w:rsidP="00981A5F">
      <w:pPr>
        <w:spacing w:line="288" w:lineRule="auto"/>
        <w:rPr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4B39C4A5" wp14:editId="0239C816">
            <wp:extent cx="5013960" cy="2529840"/>
            <wp:effectExtent l="0" t="0" r="0" b="3810"/>
            <wp:docPr id="12" name="Wykres 12" descr="Pozostałe rodzaje obiektów 29,2&#10;Kwatery agroturystyczne  6,1&#10;Ośrodki wczasowe 9,5&#10;Inne obiekty hotelowe 9,6&#10;Pokoje gościnne 20,2&#10;Hotele 25,4&#10;" title="Wykres 1. Turystyczne obiekty noclegowe według rodzajów (w procentach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4EB81DC" w14:textId="77777777" w:rsidR="00E435AD" w:rsidRDefault="00E435AD" w:rsidP="00981A5F">
      <w:pPr>
        <w:spacing w:line="288" w:lineRule="auto"/>
        <w:rPr>
          <w:shd w:val="clear" w:color="auto" w:fill="FFFFFF"/>
        </w:rPr>
      </w:pPr>
      <w:r>
        <w:rPr>
          <w:shd w:val="clear" w:color="auto" w:fill="FFFFFF"/>
        </w:rPr>
        <w:t xml:space="preserve">W końcu lipca 2021 r. obiekty noclegowe oferowały turystom 784,2 tys. miejsc, </w:t>
      </w:r>
      <w:r w:rsidR="00D84868">
        <w:rPr>
          <w:shd w:val="clear" w:color="auto" w:fill="FFFFFF"/>
        </w:rPr>
        <w:t xml:space="preserve">w tym </w:t>
      </w:r>
      <w:r>
        <w:rPr>
          <w:shd w:val="clear" w:color="auto" w:fill="FFFFFF"/>
        </w:rPr>
        <w:t>71</w:t>
      </w:r>
      <w:r w:rsidR="009537A3">
        <w:rPr>
          <w:shd w:val="clear" w:color="auto" w:fill="FFFFFF"/>
        </w:rPr>
        <w:t>,0</w:t>
      </w:r>
      <w:r>
        <w:rPr>
          <w:shd w:val="clear" w:color="auto" w:fill="FFFFFF"/>
        </w:rPr>
        <w:t xml:space="preserve">% </w:t>
      </w:r>
      <w:r w:rsidR="00B52918">
        <w:rPr>
          <w:shd w:val="clear" w:color="auto" w:fill="FFFFFF"/>
        </w:rPr>
        <w:t>stanowiły</w:t>
      </w:r>
      <w:r>
        <w:rPr>
          <w:shd w:val="clear" w:color="auto" w:fill="FFFFFF"/>
        </w:rPr>
        <w:t xml:space="preserve"> miejsca całoroczne. W odniesieniu do roku poprzedniego liczba miejsc noclegowych była większa o 8,9 tys. (tj. o 1,1%). Wskaźnik gęstości bazy noclegowej mierzony liczbą miejsc noclegowych na </w:t>
      </w:r>
      <w:r w:rsidRPr="00FC0E13">
        <w:rPr>
          <w:shd w:val="clear" w:color="auto" w:fill="FFFFFF"/>
        </w:rPr>
        <w:t>1</w:t>
      </w:r>
      <w:r>
        <w:rPr>
          <w:shd w:val="clear" w:color="auto" w:fill="FFFFFF"/>
        </w:rPr>
        <w:t xml:space="preserve"> </w:t>
      </w:r>
      <w:r w:rsidRPr="00FC0E13">
        <w:rPr>
          <w:shd w:val="clear" w:color="auto" w:fill="FFFFFF"/>
        </w:rPr>
        <w:t>km</w:t>
      </w:r>
      <w:r w:rsidRPr="00F54065">
        <w:rPr>
          <w:shd w:val="clear" w:color="auto" w:fill="FFFFFF"/>
          <w:vertAlign w:val="superscript"/>
        </w:rPr>
        <w:t>2</w:t>
      </w:r>
      <w:r>
        <w:rPr>
          <w:shd w:val="clear" w:color="auto" w:fill="FFFFFF"/>
        </w:rPr>
        <w:t xml:space="preserve"> powierzchni był taki sam</w:t>
      </w:r>
      <w:r w:rsidR="0029553E">
        <w:rPr>
          <w:shd w:val="clear" w:color="auto" w:fill="FFFFFF"/>
        </w:rPr>
        <w:t>,</w:t>
      </w:r>
      <w:r>
        <w:rPr>
          <w:shd w:val="clear" w:color="auto" w:fill="FFFFFF"/>
        </w:rPr>
        <w:t xml:space="preserve"> jak rok wcześniej i wyniósł 2,5. </w:t>
      </w:r>
    </w:p>
    <w:p w14:paraId="29E191B1" w14:textId="77777777" w:rsidR="00E435AD" w:rsidRDefault="00E435AD" w:rsidP="00981A5F">
      <w:pPr>
        <w:spacing w:line="288" w:lineRule="auto"/>
        <w:rPr>
          <w:shd w:val="clear" w:color="auto" w:fill="FFFFFF"/>
        </w:rPr>
      </w:pPr>
      <w:r>
        <w:rPr>
          <w:shd w:val="clear" w:color="auto" w:fill="FFFFFF"/>
        </w:rPr>
        <w:t xml:space="preserve">Jeden turystyczny obiekt noclegowy liczył średnio 79 miejsc noclegowych (przed rokiem 75). Podobnie jak w 2020 r. najwięcej miejsc oferowały hotele (296,8 tys.) oraz ośrodki wczasowe (117,8 tys.). </w:t>
      </w:r>
    </w:p>
    <w:p w14:paraId="4D9EF2B1" w14:textId="77777777" w:rsidR="00E435AD" w:rsidRDefault="00E435AD" w:rsidP="00B7505E">
      <w:pPr>
        <w:spacing w:after="240" w:line="264" w:lineRule="auto"/>
        <w:rPr>
          <w:spacing w:val="-2"/>
          <w:shd w:val="clear" w:color="auto" w:fill="FFFFFF"/>
        </w:rPr>
      </w:pPr>
      <w:r>
        <w:rPr>
          <w:spacing w:val="-2"/>
          <w:shd w:val="clear" w:color="auto" w:fill="FFFFFF"/>
        </w:rPr>
        <w:t>Największ</w:t>
      </w:r>
      <w:r w:rsidR="00DE2801">
        <w:rPr>
          <w:spacing w:val="-2"/>
          <w:shd w:val="clear" w:color="auto" w:fill="FFFFFF"/>
        </w:rPr>
        <w:t>y</w:t>
      </w:r>
      <w:r>
        <w:rPr>
          <w:spacing w:val="-2"/>
          <w:shd w:val="clear" w:color="auto" w:fill="FFFFFF"/>
        </w:rPr>
        <w:t xml:space="preserve"> zas</w:t>
      </w:r>
      <w:r w:rsidR="00DE2801">
        <w:rPr>
          <w:spacing w:val="-2"/>
          <w:shd w:val="clear" w:color="auto" w:fill="FFFFFF"/>
        </w:rPr>
        <w:t>ób</w:t>
      </w:r>
      <w:r>
        <w:rPr>
          <w:spacing w:val="-2"/>
          <w:shd w:val="clear" w:color="auto" w:fill="FFFFFF"/>
        </w:rPr>
        <w:t xml:space="preserve"> bazy noclegowej posiadał</w:t>
      </w:r>
      <w:r w:rsidR="00DE2801">
        <w:rPr>
          <w:spacing w:val="-2"/>
          <w:shd w:val="clear" w:color="auto" w:fill="FFFFFF"/>
        </w:rPr>
        <w:t>o</w:t>
      </w:r>
      <w:r>
        <w:rPr>
          <w:spacing w:val="-2"/>
          <w:shd w:val="clear" w:color="auto" w:fill="FFFFFF"/>
        </w:rPr>
        <w:t xml:space="preserve"> województw</w:t>
      </w:r>
      <w:r w:rsidR="00DE2801">
        <w:rPr>
          <w:spacing w:val="-2"/>
          <w:shd w:val="clear" w:color="auto" w:fill="FFFFFF"/>
        </w:rPr>
        <w:t>o</w:t>
      </w:r>
      <w:r>
        <w:rPr>
          <w:spacing w:val="-2"/>
          <w:shd w:val="clear" w:color="auto" w:fill="FFFFFF"/>
        </w:rPr>
        <w:t xml:space="preserve"> zachodniopomorskie</w:t>
      </w:r>
      <w:r w:rsidR="00DE2801">
        <w:rPr>
          <w:spacing w:val="-2"/>
          <w:shd w:val="clear" w:color="auto" w:fill="FFFFFF"/>
        </w:rPr>
        <w:t xml:space="preserve"> - 144,2 tys.,</w:t>
      </w:r>
      <w:r>
        <w:rPr>
          <w:spacing w:val="-2"/>
          <w:shd w:val="clear" w:color="auto" w:fill="FFFFFF"/>
        </w:rPr>
        <w:t xml:space="preserve"> </w:t>
      </w:r>
      <w:r w:rsidR="00DE2801">
        <w:rPr>
          <w:spacing w:val="-2"/>
          <w:shd w:val="clear" w:color="auto" w:fill="FFFFFF"/>
        </w:rPr>
        <w:t xml:space="preserve">następnie </w:t>
      </w:r>
      <w:r>
        <w:rPr>
          <w:spacing w:val="-2"/>
          <w:shd w:val="clear" w:color="auto" w:fill="FFFFFF"/>
        </w:rPr>
        <w:t>pomorskie</w:t>
      </w:r>
      <w:r w:rsidR="00DE2801">
        <w:rPr>
          <w:spacing w:val="-2"/>
          <w:shd w:val="clear" w:color="auto" w:fill="FFFFFF"/>
        </w:rPr>
        <w:t xml:space="preserve"> </w:t>
      </w:r>
      <w:r>
        <w:rPr>
          <w:spacing w:val="-2"/>
          <w:shd w:val="clear" w:color="auto" w:fill="FFFFFF"/>
        </w:rPr>
        <w:t xml:space="preserve">i małopolskie, które w 2021 r. oferowały turystom odpowiednio </w:t>
      </w:r>
      <w:r w:rsidR="00DE2801">
        <w:rPr>
          <w:spacing w:val="-2"/>
          <w:shd w:val="clear" w:color="auto" w:fill="FFFFFF"/>
        </w:rPr>
        <w:t>111,3 tys.</w:t>
      </w:r>
      <w:r w:rsidR="00DE2801">
        <w:rPr>
          <w:spacing w:val="-2"/>
          <w:shd w:val="clear" w:color="auto" w:fill="FFFFFF"/>
        </w:rPr>
        <w:br/>
      </w:r>
      <w:r>
        <w:rPr>
          <w:spacing w:val="-2"/>
          <w:shd w:val="clear" w:color="auto" w:fill="FFFFFF"/>
        </w:rPr>
        <w:t>i 99,3 tys. miejsc noclegowych, przy czym w województwie małopolsk</w:t>
      </w:r>
      <w:r w:rsidR="00DE2801">
        <w:rPr>
          <w:spacing w:val="-2"/>
          <w:shd w:val="clear" w:color="auto" w:fill="FFFFFF"/>
        </w:rPr>
        <w:t>im zdecydowana większość (</w:t>
      </w:r>
      <w:r>
        <w:rPr>
          <w:spacing w:val="-2"/>
          <w:shd w:val="clear" w:color="auto" w:fill="FFFFFF"/>
        </w:rPr>
        <w:t>91,6%) to miejsca całoroczne, a w dwóch pozostałych przeważ</w:t>
      </w:r>
      <w:r w:rsidR="00B52918">
        <w:rPr>
          <w:spacing w:val="-2"/>
          <w:shd w:val="clear" w:color="auto" w:fill="FFFFFF"/>
        </w:rPr>
        <w:t>ał</w:t>
      </w:r>
      <w:r w:rsidR="007F7102">
        <w:rPr>
          <w:spacing w:val="-2"/>
          <w:shd w:val="clear" w:color="auto" w:fill="FFFFFF"/>
        </w:rPr>
        <w:t>y</w:t>
      </w:r>
      <w:r>
        <w:rPr>
          <w:spacing w:val="-2"/>
          <w:shd w:val="clear" w:color="auto" w:fill="FFFFFF"/>
        </w:rPr>
        <w:t xml:space="preserve"> miejsca sezonowe.</w:t>
      </w:r>
    </w:p>
    <w:p w14:paraId="65D13D66" w14:textId="77777777" w:rsidR="00C870EF" w:rsidRPr="00E435AD" w:rsidRDefault="00E82768" w:rsidP="00B7505E">
      <w:pPr>
        <w:spacing w:before="360"/>
        <w:rPr>
          <w:spacing w:val="-2"/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54610" distB="54610" distL="123190" distR="123190" simplePos="0" relativeHeight="24" behindDoc="0" locked="0" layoutInCell="0" allowOverlap="1" wp14:anchorId="7DBD94CF" wp14:editId="6D02B878">
                <wp:simplePos x="0" y="0"/>
                <wp:positionH relativeFrom="column">
                  <wp:posOffset>5291455</wp:posOffset>
                </wp:positionH>
                <wp:positionV relativeFrom="paragraph">
                  <wp:posOffset>259080</wp:posOffset>
                </wp:positionV>
                <wp:extent cx="1725295" cy="800100"/>
                <wp:effectExtent l="0" t="0" r="0" b="0"/>
                <wp:wrapTight wrapText="bothSides">
                  <wp:wrapPolygon edited="0">
                    <wp:start x="715" y="0"/>
                    <wp:lineTo x="715" y="21086"/>
                    <wp:lineTo x="20749" y="21086"/>
                    <wp:lineTo x="20749" y="0"/>
                    <wp:lineTo x="715" y="0"/>
                  </wp:wrapPolygon>
                </wp:wrapTight>
                <wp:docPr id="6" name="Pole tekstow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95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657EE95A" w14:textId="77777777" w:rsidR="008E2843" w:rsidRDefault="008E2843">
                            <w:pPr>
                              <w:pStyle w:val="Zawartoramki"/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2021 r. prawie 2/3 turystów korzystających z bazy noclegowej zatrzymało się w hotelach</w:t>
                            </w:r>
                          </w:p>
                          <w:p w14:paraId="50CB1BC1" w14:textId="77777777" w:rsidR="008E2843" w:rsidRDefault="008E2843">
                            <w:pPr>
                              <w:pStyle w:val="Zawartoramki"/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wrap="square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DBD94CF" id="Pole tekstowe 33" o:spid="_x0000_s1028" style="position:absolute;margin-left:416.65pt;margin-top:20.4pt;width:135.85pt;height:63pt;z-index:24;visibility:visible;mso-wrap-style:square;mso-height-percent:0;mso-wrap-distance-left:9.7pt;mso-wrap-distance-top:4.3pt;mso-wrap-distance-right:9.7pt;mso-wrap-distance-bottom:4.3pt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" o:allowincell="f" filled="f" stroked="f">
                <v:textbox>
                  <w:txbxContent>
                    <w:p w14:paraId="657EE95A" w14:textId="77777777" w:rsidR="008E2843" w:rsidRDefault="008E2843">
                      <w:pPr>
                        <w:pStyle w:val="Zawartoramki"/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2021 r. prawie 2/3 turystów korzystających z bazy noclegowej zatrzymało się w hotelach</w:t>
                      </w:r>
                    </w:p>
                    <w:p w14:paraId="50CB1BC1" w14:textId="77777777" w:rsidR="008E2843" w:rsidRDefault="008E2843">
                      <w:pPr>
                        <w:pStyle w:val="Zawartoramki"/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  <w:r w:rsidR="00C23A2A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>Turyści w bazie noclegowej</w:t>
      </w:r>
    </w:p>
    <w:p w14:paraId="272D6EBD" w14:textId="77777777" w:rsidR="00C870EF" w:rsidRDefault="00C23A2A">
      <w:pPr>
        <w:spacing w:line="288" w:lineRule="auto"/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>W 2021 r</w:t>
      </w:r>
      <w:r w:rsidR="00C30173">
        <w:rPr>
          <w:color w:val="000000" w:themeColor="text1"/>
          <w:shd w:val="clear" w:color="auto" w:fill="FFFFFF"/>
        </w:rPr>
        <w:t>.</w:t>
      </w:r>
      <w:r>
        <w:rPr>
          <w:color w:val="000000" w:themeColor="text1"/>
          <w:shd w:val="clear" w:color="auto" w:fill="FFFFFF"/>
        </w:rPr>
        <w:t xml:space="preserve"> w turystycznych obiektach noclegowych zatrzymało się 22,2</w:t>
      </w:r>
      <w:r>
        <w:rPr>
          <w:shd w:val="clear" w:color="auto" w:fill="FFFFFF"/>
        </w:rPr>
        <w:t xml:space="preserve"> </w:t>
      </w:r>
      <w:r>
        <w:rPr>
          <w:color w:val="000000" w:themeColor="text1"/>
          <w:shd w:val="clear" w:color="auto" w:fill="FFFFFF"/>
        </w:rPr>
        <w:t>mln turystów i było to</w:t>
      </w:r>
      <w:r w:rsidR="00C30173">
        <w:rPr>
          <w:color w:val="000000" w:themeColor="text1"/>
          <w:shd w:val="clear" w:color="auto" w:fill="FFFFFF"/>
        </w:rPr>
        <w:br/>
      </w:r>
      <w:r>
        <w:rPr>
          <w:color w:val="000000" w:themeColor="text1"/>
          <w:shd w:val="clear" w:color="auto" w:fill="FFFFFF"/>
        </w:rPr>
        <w:t xml:space="preserve">o </w:t>
      </w:r>
      <w:r w:rsidRPr="00103AE7">
        <w:rPr>
          <w:spacing w:val="-2"/>
          <w:shd w:val="clear" w:color="auto" w:fill="FFFFFF"/>
        </w:rPr>
        <w:t>4,3 mln więcej</w:t>
      </w:r>
      <w:r>
        <w:rPr>
          <w:color w:val="000000" w:themeColor="text1"/>
          <w:shd w:val="clear" w:color="auto" w:fill="FFFFFF"/>
        </w:rPr>
        <w:t xml:space="preserve"> (24,2%) niż w roku poprzednim. </w:t>
      </w:r>
    </w:p>
    <w:p w14:paraId="14FE05BB" w14:textId="77777777" w:rsidR="00C870EF" w:rsidRPr="00E82768" w:rsidRDefault="00C23A2A">
      <w:pPr>
        <w:spacing w:line="288" w:lineRule="auto"/>
        <w:rPr>
          <w:spacing w:val="-2"/>
          <w:shd w:val="clear" w:color="auto" w:fill="FFFFFF"/>
        </w:rPr>
      </w:pPr>
      <w:r>
        <w:rPr>
          <w:spacing w:val="-2"/>
          <w:shd w:val="clear" w:color="auto" w:fill="FFFFFF"/>
        </w:rPr>
        <w:t>W obiektach hotelowych nocowało ponad 16</w:t>
      </w:r>
      <w:r w:rsidR="00C30173">
        <w:rPr>
          <w:spacing w:val="-2"/>
          <w:shd w:val="clear" w:color="auto" w:fill="FFFFFF"/>
        </w:rPr>
        <w:t>,6</w:t>
      </w:r>
      <w:r>
        <w:rPr>
          <w:spacing w:val="-2"/>
          <w:shd w:val="clear" w:color="auto" w:fill="FFFFFF"/>
        </w:rPr>
        <w:t xml:space="preserve"> mln osób, w tym najwięcej zatrzymało się w hotelach</w:t>
      </w:r>
      <w:r w:rsidR="00B57FD3">
        <w:rPr>
          <w:spacing w:val="-2"/>
          <w:shd w:val="clear" w:color="auto" w:fill="FFFFFF"/>
        </w:rPr>
        <w:t xml:space="preserve"> </w:t>
      </w:r>
      <w:r w:rsidR="00F04BB4">
        <w:rPr>
          <w:spacing w:val="-2"/>
          <w:shd w:val="clear" w:color="auto" w:fill="FFFFFF"/>
        </w:rPr>
        <w:t xml:space="preserve">– 14,4 mln </w:t>
      </w:r>
      <w:r>
        <w:rPr>
          <w:spacing w:val="-2"/>
          <w:shd w:val="clear" w:color="auto" w:fill="FFFFFF"/>
        </w:rPr>
        <w:t>(</w:t>
      </w:r>
      <w:r w:rsidR="00E202BC">
        <w:rPr>
          <w:spacing w:val="-2"/>
          <w:shd w:val="clear" w:color="auto" w:fill="FFFFFF"/>
        </w:rPr>
        <w:t xml:space="preserve">tj. o </w:t>
      </w:r>
      <w:r w:rsidR="00F04BB4">
        <w:rPr>
          <w:spacing w:val="-2"/>
          <w:shd w:val="clear" w:color="auto" w:fill="FFFFFF"/>
        </w:rPr>
        <w:t xml:space="preserve">29,0% </w:t>
      </w:r>
      <w:r w:rsidR="00E202BC" w:rsidRPr="00F04BB4">
        <w:rPr>
          <w:spacing w:val="-2"/>
          <w:shd w:val="clear" w:color="auto" w:fill="FFFFFF"/>
        </w:rPr>
        <w:t>więcej</w:t>
      </w:r>
      <w:r w:rsidR="00E202BC">
        <w:rPr>
          <w:spacing w:val="-2"/>
          <w:shd w:val="clear" w:color="auto" w:fill="FFFFFF"/>
        </w:rPr>
        <w:t xml:space="preserve"> niż w 2020 r.</w:t>
      </w:r>
      <w:r>
        <w:rPr>
          <w:spacing w:val="-2"/>
          <w:shd w:val="clear" w:color="auto" w:fill="FFFFFF"/>
        </w:rPr>
        <w:t>). W pozostałych tu</w:t>
      </w:r>
      <w:r w:rsidR="000D52DC">
        <w:rPr>
          <w:spacing w:val="-2"/>
          <w:shd w:val="clear" w:color="auto" w:fill="FFFFFF"/>
        </w:rPr>
        <w:t xml:space="preserve">rystycznych obiektach nocowało </w:t>
      </w:r>
      <w:r>
        <w:rPr>
          <w:spacing w:val="-2"/>
          <w:shd w:val="clear" w:color="auto" w:fill="FFFFFF"/>
        </w:rPr>
        <w:t>5,6</w:t>
      </w:r>
      <w:r w:rsidR="00F73A81">
        <w:rPr>
          <w:spacing w:val="-2"/>
          <w:shd w:val="clear" w:color="auto" w:fill="FFFFFF"/>
        </w:rPr>
        <w:t> </w:t>
      </w:r>
      <w:r>
        <w:rPr>
          <w:spacing w:val="-2"/>
          <w:shd w:val="clear" w:color="auto" w:fill="FFFFFF"/>
        </w:rPr>
        <w:t>mln turystów, przy czym najwięcej osób przebywało w ośrodkach</w:t>
      </w:r>
      <w:r w:rsidR="00981A5F">
        <w:rPr>
          <w:spacing w:val="-2"/>
          <w:shd w:val="clear" w:color="auto" w:fill="FFFFFF"/>
        </w:rPr>
        <w:t xml:space="preserve"> wczasowych – 1,5</w:t>
      </w:r>
      <w:r w:rsidR="00F04BB4">
        <w:rPr>
          <w:spacing w:val="-2"/>
          <w:shd w:val="clear" w:color="auto" w:fill="FFFFFF"/>
        </w:rPr>
        <w:t> </w:t>
      </w:r>
      <w:r w:rsidR="00981A5F">
        <w:rPr>
          <w:spacing w:val="-2"/>
          <w:shd w:val="clear" w:color="auto" w:fill="FFFFFF"/>
        </w:rPr>
        <w:t>mln</w:t>
      </w:r>
      <w:r w:rsidR="00A146DA" w:rsidRPr="00504565">
        <w:rPr>
          <w:spacing w:val="-2"/>
          <w:shd w:val="clear" w:color="auto" w:fill="FFFFFF"/>
        </w:rPr>
        <w:t xml:space="preserve"> </w:t>
      </w:r>
      <w:r w:rsidR="00504565" w:rsidRPr="00504565">
        <w:rPr>
          <w:spacing w:val="-2"/>
          <w:shd w:val="clear" w:color="auto" w:fill="FFFFFF"/>
        </w:rPr>
        <w:t>(</w:t>
      </w:r>
      <w:r w:rsidR="00A146DA" w:rsidRPr="00504565">
        <w:rPr>
          <w:spacing w:val="-2"/>
          <w:shd w:val="clear" w:color="auto" w:fill="FFFFFF"/>
        </w:rPr>
        <w:t>o</w:t>
      </w:r>
      <w:r w:rsidR="00981A5F">
        <w:rPr>
          <w:spacing w:val="-2"/>
          <w:shd w:val="clear" w:color="auto" w:fill="FFFFFF"/>
        </w:rPr>
        <w:t> </w:t>
      </w:r>
      <w:r w:rsidR="00A146DA" w:rsidRPr="00504565">
        <w:rPr>
          <w:spacing w:val="-2"/>
          <w:shd w:val="clear" w:color="auto" w:fill="FFFFFF"/>
        </w:rPr>
        <w:t>1</w:t>
      </w:r>
      <w:r w:rsidR="00504565" w:rsidRPr="00504565">
        <w:rPr>
          <w:spacing w:val="-2"/>
          <w:shd w:val="clear" w:color="auto" w:fill="FFFFFF"/>
        </w:rPr>
        <w:t>9,0% więcej)</w:t>
      </w:r>
      <w:r w:rsidR="00A146DA" w:rsidRPr="00504565">
        <w:rPr>
          <w:spacing w:val="-2"/>
          <w:shd w:val="clear" w:color="auto" w:fill="FFFFFF"/>
        </w:rPr>
        <w:t xml:space="preserve">. </w:t>
      </w:r>
      <w:r>
        <w:rPr>
          <w:spacing w:val="-2"/>
          <w:shd w:val="clear" w:color="auto" w:fill="FFFFFF"/>
        </w:rPr>
        <w:t>Zainteresowaniem</w:t>
      </w:r>
      <w:r w:rsidR="00E82768">
        <w:rPr>
          <w:spacing w:val="-2"/>
          <w:shd w:val="clear" w:color="auto" w:fill="FFFFFF"/>
        </w:rPr>
        <w:t xml:space="preserve"> wśród turystów</w:t>
      </w:r>
      <w:r>
        <w:rPr>
          <w:spacing w:val="-2"/>
          <w:shd w:val="clear" w:color="auto" w:fill="FFFFFF"/>
        </w:rPr>
        <w:t xml:space="preserve"> cieszyły się także</w:t>
      </w:r>
      <w:r w:rsidR="00E82768">
        <w:rPr>
          <w:spacing w:val="-2"/>
          <w:shd w:val="clear" w:color="auto" w:fill="FFFFFF"/>
        </w:rPr>
        <w:t xml:space="preserve"> noclegi w</w:t>
      </w:r>
      <w:r>
        <w:rPr>
          <w:spacing w:val="-2"/>
          <w:shd w:val="clear" w:color="auto" w:fill="FFFFFF"/>
        </w:rPr>
        <w:t xml:space="preserve"> pokoj</w:t>
      </w:r>
      <w:r w:rsidR="00E82768">
        <w:rPr>
          <w:spacing w:val="-2"/>
          <w:shd w:val="clear" w:color="auto" w:fill="FFFFFF"/>
        </w:rPr>
        <w:t xml:space="preserve">ach </w:t>
      </w:r>
      <w:r w:rsidRPr="00504565">
        <w:rPr>
          <w:spacing w:val="-2"/>
          <w:shd w:val="clear" w:color="auto" w:fill="FFFFFF"/>
        </w:rPr>
        <w:t>gościnn</w:t>
      </w:r>
      <w:r w:rsidR="00E82768">
        <w:rPr>
          <w:spacing w:val="-2"/>
          <w:shd w:val="clear" w:color="auto" w:fill="FFFFFF"/>
        </w:rPr>
        <w:t>ych</w:t>
      </w:r>
      <w:r w:rsidR="00D36EED" w:rsidRPr="00504565">
        <w:rPr>
          <w:spacing w:val="-2"/>
          <w:shd w:val="clear" w:color="auto" w:fill="FFFFFF"/>
        </w:rPr>
        <w:t xml:space="preserve"> </w:t>
      </w:r>
      <w:r>
        <w:rPr>
          <w:spacing w:val="-2"/>
          <w:shd w:val="clear" w:color="auto" w:fill="FFFFFF"/>
        </w:rPr>
        <w:t>oraz ośrodk</w:t>
      </w:r>
      <w:r w:rsidR="00E82768">
        <w:rPr>
          <w:spacing w:val="-2"/>
          <w:shd w:val="clear" w:color="auto" w:fill="FFFFFF"/>
        </w:rPr>
        <w:t>ach</w:t>
      </w:r>
      <w:r>
        <w:rPr>
          <w:spacing w:val="-2"/>
          <w:shd w:val="clear" w:color="auto" w:fill="FFFFFF"/>
        </w:rPr>
        <w:t xml:space="preserve"> </w:t>
      </w:r>
      <w:r w:rsidRPr="00504565">
        <w:rPr>
          <w:spacing w:val="-2"/>
          <w:shd w:val="clear" w:color="auto" w:fill="FFFFFF"/>
        </w:rPr>
        <w:t>szkoleniowo-wypoczynkow</w:t>
      </w:r>
      <w:r w:rsidR="00E82768">
        <w:rPr>
          <w:spacing w:val="-2"/>
          <w:shd w:val="clear" w:color="auto" w:fill="FFFFFF"/>
        </w:rPr>
        <w:t>ych</w:t>
      </w:r>
      <w:r w:rsidRPr="00504565">
        <w:rPr>
          <w:spacing w:val="-2"/>
          <w:shd w:val="clear" w:color="auto" w:fill="FFFFFF"/>
        </w:rPr>
        <w:t xml:space="preserve">, w których nocowało odpowiednio 699,7 tys. </w:t>
      </w:r>
      <w:r w:rsidR="00504565" w:rsidRPr="00504565">
        <w:rPr>
          <w:spacing w:val="-2"/>
          <w:shd w:val="clear" w:color="auto" w:fill="FFFFFF"/>
        </w:rPr>
        <w:t>(</w:t>
      </w:r>
      <w:r w:rsidR="00D36EED" w:rsidRPr="00504565">
        <w:rPr>
          <w:spacing w:val="-2"/>
          <w:shd w:val="clear" w:color="auto" w:fill="FFFFFF"/>
        </w:rPr>
        <w:t>o</w:t>
      </w:r>
      <w:r w:rsidR="00F73A81">
        <w:rPr>
          <w:spacing w:val="-2"/>
          <w:shd w:val="clear" w:color="auto" w:fill="FFFFFF"/>
        </w:rPr>
        <w:t> </w:t>
      </w:r>
      <w:r w:rsidR="00D36EED" w:rsidRPr="00504565">
        <w:rPr>
          <w:spacing w:val="-2"/>
          <w:shd w:val="clear" w:color="auto" w:fill="FFFFFF"/>
        </w:rPr>
        <w:t>11,3% więcej</w:t>
      </w:r>
      <w:r w:rsidR="00504565" w:rsidRPr="00504565">
        <w:rPr>
          <w:spacing w:val="-2"/>
          <w:shd w:val="clear" w:color="auto" w:fill="FFFFFF"/>
        </w:rPr>
        <w:t xml:space="preserve">) </w:t>
      </w:r>
      <w:r>
        <w:rPr>
          <w:spacing w:val="-2"/>
          <w:shd w:val="clear" w:color="auto" w:fill="FFFFFF"/>
        </w:rPr>
        <w:t>i</w:t>
      </w:r>
      <w:r w:rsidR="00E82768">
        <w:rPr>
          <w:spacing w:val="-2"/>
          <w:shd w:val="clear" w:color="auto" w:fill="FFFFFF"/>
        </w:rPr>
        <w:t> </w:t>
      </w:r>
      <w:r>
        <w:rPr>
          <w:spacing w:val="-2"/>
          <w:shd w:val="clear" w:color="auto" w:fill="FFFFFF"/>
        </w:rPr>
        <w:t xml:space="preserve">690,8 tys. </w:t>
      </w:r>
      <w:r w:rsidR="00504565" w:rsidRPr="00504565">
        <w:rPr>
          <w:spacing w:val="-2"/>
          <w:shd w:val="clear" w:color="auto" w:fill="FFFFFF"/>
        </w:rPr>
        <w:t xml:space="preserve">(o 26,9% więcej) </w:t>
      </w:r>
      <w:r w:rsidR="00E82768">
        <w:rPr>
          <w:spacing w:val="-2"/>
          <w:shd w:val="clear" w:color="auto" w:fill="FFFFFF"/>
        </w:rPr>
        <w:t>osób</w:t>
      </w:r>
      <w:r>
        <w:rPr>
          <w:spacing w:val="-2"/>
          <w:shd w:val="clear" w:color="auto" w:fill="FFFFFF"/>
        </w:rPr>
        <w:t xml:space="preserve">. </w:t>
      </w:r>
      <w:r w:rsidR="00FB25B2">
        <w:rPr>
          <w:spacing w:val="-2"/>
          <w:shd w:val="clear" w:color="auto" w:fill="FFFFFF"/>
        </w:rPr>
        <w:t>Z noclegów w</w:t>
      </w:r>
      <w:r>
        <w:rPr>
          <w:spacing w:val="-2"/>
          <w:shd w:val="clear" w:color="auto" w:fill="FFFFFF"/>
        </w:rPr>
        <w:t xml:space="preserve"> zakładach uzdrowiskowych </w:t>
      </w:r>
      <w:r w:rsidR="00981A5F">
        <w:rPr>
          <w:spacing w:val="-2"/>
          <w:shd w:val="clear" w:color="auto" w:fill="FFFFFF"/>
        </w:rPr>
        <w:t xml:space="preserve">w 2021 r. </w:t>
      </w:r>
      <w:r w:rsidR="00FB25B2">
        <w:rPr>
          <w:spacing w:val="-2"/>
          <w:shd w:val="clear" w:color="auto" w:fill="FFFFFF"/>
        </w:rPr>
        <w:t xml:space="preserve">skorzystało </w:t>
      </w:r>
      <w:r>
        <w:rPr>
          <w:spacing w:val="-2"/>
          <w:shd w:val="clear" w:color="auto" w:fill="FFFFFF"/>
        </w:rPr>
        <w:t xml:space="preserve">599,8 tys. </w:t>
      </w:r>
      <w:r w:rsidR="00981A5F">
        <w:rPr>
          <w:spacing w:val="-2"/>
          <w:shd w:val="clear" w:color="auto" w:fill="FFFFFF"/>
        </w:rPr>
        <w:t xml:space="preserve">osób tj. </w:t>
      </w:r>
      <w:r w:rsidR="0021712E" w:rsidRPr="00E82768">
        <w:rPr>
          <w:spacing w:val="-2"/>
          <w:shd w:val="clear" w:color="auto" w:fill="FFFFFF"/>
        </w:rPr>
        <w:t>o 28,7% więcej</w:t>
      </w:r>
      <w:r w:rsidR="00981A5F">
        <w:rPr>
          <w:spacing w:val="-2"/>
          <w:shd w:val="clear" w:color="auto" w:fill="FFFFFF"/>
        </w:rPr>
        <w:t xml:space="preserve"> niż w roku 2020</w:t>
      </w:r>
      <w:r w:rsidR="003809EA" w:rsidRPr="00E82768">
        <w:rPr>
          <w:spacing w:val="-2"/>
          <w:shd w:val="clear" w:color="auto" w:fill="FFFFFF"/>
        </w:rPr>
        <w:t xml:space="preserve">. </w:t>
      </w:r>
    </w:p>
    <w:p w14:paraId="702E8BD5" w14:textId="77777777" w:rsidR="00C870EF" w:rsidRDefault="00941714">
      <w:pPr>
        <w:jc w:val="both"/>
        <w:rPr>
          <w:b/>
          <w:spacing w:val="-2"/>
          <w:sz w:val="18"/>
          <w:shd w:val="clear" w:color="auto" w:fill="FFFFFF"/>
        </w:rPr>
      </w:pPr>
      <w:r w:rsidRPr="00941714">
        <w:rPr>
          <w:b/>
          <w:noProof/>
          <w:spacing w:val="-2"/>
          <w:szCs w:val="19"/>
          <w:shd w:val="clear" w:color="auto" w:fill="FFFFFF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C6BBA53" wp14:editId="6BD7B6D3">
                <wp:simplePos x="0" y="0"/>
                <wp:positionH relativeFrom="margin">
                  <wp:align>left</wp:align>
                </wp:positionH>
                <wp:positionV relativeFrom="paragraph">
                  <wp:posOffset>222250</wp:posOffset>
                </wp:positionV>
                <wp:extent cx="406400" cy="1404620"/>
                <wp:effectExtent l="0" t="0" r="0" b="0"/>
                <wp:wrapThrough wrapText="bothSides">
                  <wp:wrapPolygon edited="0">
                    <wp:start x="3038" y="0"/>
                    <wp:lineTo x="3038" y="19538"/>
                    <wp:lineTo x="18225" y="19538"/>
                    <wp:lineTo x="18225" y="0"/>
                    <wp:lineTo x="3038" y="0"/>
                  </wp:wrapPolygon>
                </wp:wrapThrough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650D6D" w14:textId="77777777" w:rsidR="00941714" w:rsidRPr="00941714" w:rsidRDefault="00941714" w:rsidP="00941714">
                            <w:pPr>
                              <w:spacing w:before="0" w:after="0"/>
                              <w:rPr>
                                <w:sz w:val="18"/>
                                <w:szCs w:val="18"/>
                              </w:rPr>
                            </w:pPr>
                            <w:r w:rsidRPr="00941714">
                              <w:rPr>
                                <w:sz w:val="18"/>
                                <w:szCs w:val="18"/>
                              </w:rPr>
                              <w:t>mln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C6BBA53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0;margin-top:17.5pt;width:32pt;height:110.6pt;z-index:25166950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" filled="f" stroked="f">
                <v:textbox style="mso-fit-shape-to-text:t">
                  <w:txbxContent>
                    <w:p w14:paraId="33650D6D" w14:textId="77777777" w:rsidR="00941714" w:rsidRPr="00941714" w:rsidRDefault="00941714" w:rsidP="00941714">
                      <w:pPr>
                        <w:spacing w:before="0" w:after="0"/>
                        <w:rPr>
                          <w:sz w:val="18"/>
                          <w:szCs w:val="18"/>
                        </w:rPr>
                      </w:pPr>
                      <w:r w:rsidRPr="00941714">
                        <w:rPr>
                          <w:sz w:val="18"/>
                          <w:szCs w:val="18"/>
                        </w:rPr>
                        <w:t>mln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667456" behindDoc="0" locked="0" layoutInCell="1" allowOverlap="1" wp14:anchorId="4D8DB117" wp14:editId="4FCFA3AF">
            <wp:simplePos x="0" y="0"/>
            <wp:positionH relativeFrom="margin">
              <wp:align>right</wp:align>
            </wp:positionH>
            <wp:positionV relativeFrom="paragraph">
              <wp:posOffset>228600</wp:posOffset>
            </wp:positionV>
            <wp:extent cx="5122545" cy="3727450"/>
            <wp:effectExtent l="0" t="0" r="1905" b="6350"/>
            <wp:wrapTopAndBottom/>
            <wp:docPr id="13" name="Wykres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V relativeFrom="margin">
              <wp14:pctHeight>0</wp14:pctHeight>
            </wp14:sizeRelV>
          </wp:anchor>
        </w:drawing>
      </w:r>
      <w:r w:rsidR="00C23A2A">
        <w:rPr>
          <w:b/>
          <w:spacing w:val="-2"/>
          <w:szCs w:val="19"/>
          <w:shd w:val="clear" w:color="auto" w:fill="FFFFFF"/>
        </w:rPr>
        <w:t xml:space="preserve">Wykres </w:t>
      </w:r>
      <w:r w:rsidR="00775DAB">
        <w:rPr>
          <w:b/>
          <w:spacing w:val="-2"/>
          <w:szCs w:val="19"/>
          <w:shd w:val="clear" w:color="auto" w:fill="FFFFFF"/>
        </w:rPr>
        <w:t>2</w:t>
      </w:r>
      <w:r w:rsidR="00C23A2A">
        <w:rPr>
          <w:b/>
          <w:spacing w:val="-2"/>
          <w:szCs w:val="19"/>
          <w:shd w:val="clear" w:color="auto" w:fill="FFFFFF"/>
        </w:rPr>
        <w:t>. Turyści w turystycznych obiektach noclegowych według</w:t>
      </w:r>
      <w:r w:rsidR="00C23A2A">
        <w:rPr>
          <w:b/>
          <w:spacing w:val="-2"/>
          <w:sz w:val="18"/>
          <w:shd w:val="clear" w:color="auto" w:fill="FFFFFF"/>
        </w:rPr>
        <w:t xml:space="preserve"> </w:t>
      </w:r>
      <w:r w:rsidR="00C23A2A">
        <w:rPr>
          <w:b/>
          <w:spacing w:val="-2"/>
          <w:szCs w:val="19"/>
          <w:shd w:val="clear" w:color="auto" w:fill="FFFFFF"/>
        </w:rPr>
        <w:t>miesięcy</w:t>
      </w:r>
    </w:p>
    <w:p w14:paraId="44B74D5C" w14:textId="77777777" w:rsidR="00E435AD" w:rsidRDefault="00E435AD">
      <w:pPr>
        <w:tabs>
          <w:tab w:val="left" w:pos="6876"/>
        </w:tabs>
        <w:spacing w:line="288" w:lineRule="auto"/>
        <w:rPr>
          <w:shd w:val="clear" w:color="auto" w:fill="FFFFFF"/>
        </w:rPr>
      </w:pPr>
    </w:p>
    <w:p w14:paraId="471F9A50" w14:textId="77777777" w:rsidR="00E435AD" w:rsidRDefault="00E435AD" w:rsidP="00E435AD">
      <w:pPr>
        <w:tabs>
          <w:tab w:val="left" w:pos="6876"/>
        </w:tabs>
        <w:spacing w:line="288" w:lineRule="auto"/>
        <w:rPr>
          <w:shd w:val="clear" w:color="auto" w:fill="FFFFFF"/>
        </w:rPr>
      </w:pPr>
      <w:r>
        <w:rPr>
          <w:shd w:val="clear" w:color="auto" w:fill="FFFFFF"/>
        </w:rPr>
        <w:t>Największa liczba turystów przebywała w obiektach noclegowych zlokalizowanych na terenie województwa małopolskiego – 3,2 mln, następnie w mazowieckim - 3,0 mln oraz po ponad</w:t>
      </w:r>
      <w:r>
        <w:rPr>
          <w:shd w:val="clear" w:color="auto" w:fill="FFFFFF"/>
        </w:rPr>
        <w:br/>
        <w:t>2</w:t>
      </w:r>
      <w:r w:rsidR="000B62E7">
        <w:rPr>
          <w:shd w:val="clear" w:color="auto" w:fill="FFFFFF"/>
        </w:rPr>
        <w:t>,0</w:t>
      </w:r>
      <w:r>
        <w:rPr>
          <w:shd w:val="clear" w:color="auto" w:fill="FFFFFF"/>
        </w:rPr>
        <w:t xml:space="preserve"> mln w województwach: zachodniopomorskim, dolnośląskim, pomorskim. W porównaniu</w:t>
      </w:r>
      <w:r>
        <w:rPr>
          <w:shd w:val="clear" w:color="auto" w:fill="FFFFFF"/>
        </w:rPr>
        <w:br/>
        <w:t xml:space="preserve">z 2020 r. wzrost liczby turystów korzystających z bazy noclegowej odnotowano we wszystkich województwach, </w:t>
      </w:r>
      <w:r w:rsidR="00D84868">
        <w:rPr>
          <w:shd w:val="clear" w:color="auto" w:fill="FFFFFF"/>
        </w:rPr>
        <w:t xml:space="preserve">w tym </w:t>
      </w:r>
      <w:r>
        <w:rPr>
          <w:shd w:val="clear" w:color="auto" w:fill="FFFFFF"/>
        </w:rPr>
        <w:t>największy wystąpił w województwie mazowieckim (</w:t>
      </w:r>
      <w:r w:rsidRPr="009641B8">
        <w:rPr>
          <w:shd w:val="clear" w:color="auto" w:fill="FFFFFF"/>
        </w:rPr>
        <w:t>o 43,0%),</w:t>
      </w:r>
      <w:r>
        <w:rPr>
          <w:shd w:val="clear" w:color="auto" w:fill="FFFFFF"/>
        </w:rPr>
        <w:t xml:space="preserve"> a</w:t>
      </w:r>
      <w:r w:rsidR="003D1AFC">
        <w:rPr>
          <w:shd w:val="clear" w:color="auto" w:fill="FFFFFF"/>
        </w:rPr>
        <w:t> </w:t>
      </w:r>
      <w:r>
        <w:rPr>
          <w:shd w:val="clear" w:color="auto" w:fill="FFFFFF"/>
        </w:rPr>
        <w:t>najmniejszy w warmińsko-mazurskim (o 7,3%).</w:t>
      </w:r>
    </w:p>
    <w:p w14:paraId="226FCB60" w14:textId="77777777" w:rsidR="00C870EF" w:rsidRDefault="00DE2801">
      <w:pPr>
        <w:spacing w:before="360" w:line="240" w:lineRule="auto"/>
        <w:jc w:val="both"/>
        <w:rPr>
          <w:b/>
          <w:spacing w:val="-2"/>
          <w:szCs w:val="19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32" behindDoc="0" locked="0" layoutInCell="0" allowOverlap="1" wp14:anchorId="6BC752BA" wp14:editId="58BDA7D3">
            <wp:simplePos x="0" y="0"/>
            <wp:positionH relativeFrom="margin">
              <wp:align>left</wp:align>
            </wp:positionH>
            <wp:positionV relativeFrom="paragraph">
              <wp:posOffset>438150</wp:posOffset>
            </wp:positionV>
            <wp:extent cx="4959350" cy="3495040"/>
            <wp:effectExtent l="0" t="0" r="0" b="0"/>
            <wp:wrapTopAndBottom/>
            <wp:docPr id="9" name="Obraz 3" title="Mapa 2. Wskaźnik intensywności ruchu turystycznego według województw w 2021 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639" cy="3507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3A2A">
        <w:rPr>
          <w:b/>
          <w:spacing w:val="-2"/>
          <w:szCs w:val="19"/>
          <w:shd w:val="clear" w:color="auto" w:fill="FFFFFF"/>
        </w:rPr>
        <w:t>Mapa 2. Wskaźnik intensywności ruchu turystycznego według województw w 2021 r.</w:t>
      </w:r>
    </w:p>
    <w:p w14:paraId="35D9F353" w14:textId="77777777" w:rsidR="00DE2801" w:rsidRDefault="00DE2801" w:rsidP="009537A3">
      <w:pPr>
        <w:spacing w:line="288" w:lineRule="auto"/>
        <w:rPr>
          <w:shd w:val="clear" w:color="auto" w:fill="FFFFFF"/>
        </w:rPr>
      </w:pPr>
    </w:p>
    <w:p w14:paraId="05587BA4" w14:textId="77777777" w:rsidR="00DE2801" w:rsidRDefault="00DE2801" w:rsidP="009537A3">
      <w:pPr>
        <w:spacing w:line="288" w:lineRule="auto"/>
        <w:rPr>
          <w:shd w:val="clear" w:color="auto" w:fill="FFFFFF"/>
        </w:rPr>
      </w:pPr>
    </w:p>
    <w:p w14:paraId="2E8BF6CE" w14:textId="77777777" w:rsidR="00CC4032" w:rsidRDefault="00C23A2A" w:rsidP="009537A3">
      <w:pPr>
        <w:spacing w:line="288" w:lineRule="auto"/>
        <w:rPr>
          <w:shd w:val="clear" w:color="auto" w:fill="FFFFFF"/>
        </w:rPr>
      </w:pPr>
      <w:r>
        <w:rPr>
          <w:shd w:val="clear" w:color="auto" w:fill="FFFFFF"/>
        </w:rPr>
        <w:lastRenderedPageBreak/>
        <w:t xml:space="preserve">Wśród osób przebywających w turystycznych obiektach noclegowych w 2021 r. było </w:t>
      </w:r>
      <w:r w:rsidR="00DE2801">
        <w:rPr>
          <w:shd w:val="clear" w:color="auto" w:fill="FFFFFF"/>
        </w:rPr>
        <w:br/>
      </w:r>
      <w:r>
        <w:rPr>
          <w:shd w:val="clear" w:color="auto" w:fill="FFFFFF"/>
        </w:rPr>
        <w:t>2,5</w:t>
      </w:r>
      <w:r w:rsidR="003D1AFC">
        <w:rPr>
          <w:shd w:val="clear" w:color="auto" w:fill="FFFFFF"/>
        </w:rPr>
        <w:t> </w:t>
      </w:r>
      <w:r>
        <w:rPr>
          <w:shd w:val="clear" w:color="auto" w:fill="FFFFFF"/>
        </w:rPr>
        <w:t>mln</w:t>
      </w:r>
      <w:r w:rsidR="003D1AFC">
        <w:rPr>
          <w:shd w:val="clear" w:color="auto" w:fill="FFFFFF"/>
        </w:rPr>
        <w:t> </w:t>
      </w:r>
      <w:r>
        <w:rPr>
          <w:shd w:val="clear" w:color="auto" w:fill="FFFFFF"/>
        </w:rPr>
        <w:t xml:space="preserve">turystów zagranicznych i stanowili oni 11,3% ogółu turystów korzystających z bazy noclegowej (w 2020 r. – </w:t>
      </w:r>
      <w:r w:rsidR="003809EA">
        <w:rPr>
          <w:shd w:val="clear" w:color="auto" w:fill="FFFFFF"/>
        </w:rPr>
        <w:t>12,7</w:t>
      </w:r>
      <w:r>
        <w:rPr>
          <w:shd w:val="clear" w:color="auto" w:fill="FFFFFF"/>
        </w:rPr>
        <w:t>%). Największa liczba turystów zagranicznych zatrzymała się w</w:t>
      </w:r>
      <w:r w:rsidR="003D1AFC">
        <w:rPr>
          <w:shd w:val="clear" w:color="auto" w:fill="FFFFFF"/>
        </w:rPr>
        <w:t> </w:t>
      </w:r>
      <w:r>
        <w:rPr>
          <w:shd w:val="clear" w:color="auto" w:fill="FFFFFF"/>
        </w:rPr>
        <w:t>województw</w:t>
      </w:r>
      <w:r w:rsidR="00D84868">
        <w:rPr>
          <w:shd w:val="clear" w:color="auto" w:fill="FFFFFF"/>
        </w:rPr>
        <w:t xml:space="preserve">ie mazowieckim (527,5 tys.), a następnie w województwie </w:t>
      </w:r>
      <w:r>
        <w:rPr>
          <w:shd w:val="clear" w:color="auto" w:fill="FFFFFF"/>
        </w:rPr>
        <w:t>zachodniopomorskim</w:t>
      </w:r>
      <w:r w:rsidR="00642C91">
        <w:rPr>
          <w:shd w:val="clear" w:color="auto" w:fill="FFFFFF"/>
        </w:rPr>
        <w:t xml:space="preserve"> (434,3 tys.) o</w:t>
      </w:r>
      <w:r w:rsidR="00974753">
        <w:rPr>
          <w:shd w:val="clear" w:color="auto" w:fill="FFFFFF"/>
        </w:rPr>
        <w:t xml:space="preserve">raz </w:t>
      </w:r>
      <w:r w:rsidR="00642C91">
        <w:rPr>
          <w:shd w:val="clear" w:color="auto" w:fill="FFFFFF"/>
        </w:rPr>
        <w:t xml:space="preserve">małopolskim </w:t>
      </w:r>
      <w:r w:rsidR="00A875A0">
        <w:rPr>
          <w:shd w:val="clear" w:color="auto" w:fill="FFFFFF"/>
        </w:rPr>
        <w:t>(409,7 tys.).</w:t>
      </w:r>
    </w:p>
    <w:p w14:paraId="4A880777" w14:textId="77777777" w:rsidR="00CC4032" w:rsidRDefault="00CC4032" w:rsidP="00B7505E">
      <w:pPr>
        <w:spacing w:before="360" w:after="0"/>
        <w:ind w:left="851" w:hanging="851"/>
        <w:rPr>
          <w:b/>
          <w:spacing w:val="-2"/>
          <w:szCs w:val="19"/>
          <w:shd w:val="clear" w:color="auto" w:fill="FFFFFF"/>
        </w:rPr>
      </w:pPr>
      <w:r>
        <w:rPr>
          <w:b/>
          <w:spacing w:val="-2"/>
          <w:szCs w:val="19"/>
          <w:shd w:val="clear" w:color="auto" w:fill="FFFFFF"/>
        </w:rPr>
        <w:t>Tablica 1. Wykorzystanie turystycznych obiektów noclegowych według rodzajów obiektów</w:t>
      </w:r>
      <w:r>
        <w:rPr>
          <w:b/>
          <w:spacing w:val="-2"/>
          <w:szCs w:val="19"/>
          <w:shd w:val="clear" w:color="auto" w:fill="FFFFFF"/>
        </w:rPr>
        <w:br/>
        <w:t>w 2021 r.</w:t>
      </w:r>
    </w:p>
    <w:tbl>
      <w:tblPr>
        <w:tblStyle w:val="Siatkatabelijasna1"/>
        <w:tblpPr w:leftFromText="141" w:rightFromText="141" w:vertAnchor="text" w:horzAnchor="margin" w:tblpY="139"/>
        <w:tblW w:w="8067" w:type="dxa"/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128"/>
        <w:gridCol w:w="1190"/>
        <w:gridCol w:w="1191"/>
        <w:gridCol w:w="1191"/>
        <w:gridCol w:w="1191"/>
        <w:gridCol w:w="1176"/>
      </w:tblGrid>
      <w:tr w:rsidR="00A153BB" w14:paraId="3B7EF128" w14:textId="77777777" w:rsidTr="008E2843">
        <w:trPr>
          <w:trHeight w:val="720"/>
        </w:trPr>
        <w:tc>
          <w:tcPr>
            <w:tcW w:w="212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F9336C5" w14:textId="77777777" w:rsidR="00A153BB" w:rsidRDefault="00A153BB" w:rsidP="00E82768">
            <w:pPr>
              <w:keepNext/>
              <w:widowControl w:val="0"/>
              <w:tabs>
                <w:tab w:val="right" w:leader="dot" w:pos="4139"/>
              </w:tabs>
              <w:spacing w:before="0" w:after="0" w:line="240" w:lineRule="auto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381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DA91BE7" w14:textId="77777777" w:rsidR="00A153BB" w:rsidRDefault="00A153BB" w:rsidP="00E82768">
            <w:pPr>
              <w:keepNext/>
              <w:keepLines/>
              <w:widowControl w:val="0"/>
              <w:spacing w:before="0" w:after="0" w:line="240" w:lineRule="auto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Turyści korzystający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z noclegów</w:t>
            </w:r>
          </w:p>
        </w:tc>
        <w:tc>
          <w:tcPr>
            <w:tcW w:w="2382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BA03BD1" w14:textId="77777777" w:rsidR="00A153BB" w:rsidRDefault="00A153BB" w:rsidP="00E82768">
            <w:pPr>
              <w:widowControl w:val="0"/>
              <w:spacing w:before="0"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rFonts w:eastAsia="Fira Sans Light"/>
                <w:color w:val="000000" w:themeColor="text1"/>
                <w:sz w:val="16"/>
                <w:szCs w:val="16"/>
              </w:rPr>
              <w:t>Udzielone noclegi</w:t>
            </w:r>
          </w:p>
        </w:tc>
        <w:tc>
          <w:tcPr>
            <w:tcW w:w="1176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D23A507" w14:textId="77777777" w:rsidR="00A153BB" w:rsidRDefault="00A153BB" w:rsidP="00E82768">
            <w:pPr>
              <w:widowControl w:val="0"/>
              <w:spacing w:before="0"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rFonts w:eastAsia="Fira Sans Light"/>
                <w:color w:val="000000" w:themeColor="text1"/>
                <w:sz w:val="16"/>
                <w:szCs w:val="16"/>
              </w:rPr>
              <w:t>Stopień wykorzystania miejsc noclegowych (w %)</w:t>
            </w:r>
          </w:p>
        </w:tc>
      </w:tr>
      <w:tr w:rsidR="00CC4032" w14:paraId="1FE533BC" w14:textId="77777777" w:rsidTr="00A153BB">
        <w:trPr>
          <w:trHeight w:val="604"/>
        </w:trPr>
        <w:tc>
          <w:tcPr>
            <w:tcW w:w="212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FF66FCA" w14:textId="77777777" w:rsidR="00CC4032" w:rsidRDefault="00CC4032" w:rsidP="00E82768">
            <w:pPr>
              <w:keepNext/>
              <w:widowControl w:val="0"/>
              <w:tabs>
                <w:tab w:val="right" w:leader="dot" w:pos="4139"/>
              </w:tabs>
              <w:spacing w:before="0" w:after="0" w:line="240" w:lineRule="auto"/>
              <w:contextualSpacing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19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C2B4D34" w14:textId="77777777" w:rsidR="00CC4032" w:rsidRDefault="00CC4032" w:rsidP="00E82768">
            <w:pPr>
              <w:keepNext/>
              <w:keepLines/>
              <w:widowControl w:val="0"/>
              <w:spacing w:before="0" w:after="0" w:line="240" w:lineRule="auto"/>
              <w:contextualSpacing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ogółem </w:t>
            </w:r>
          </w:p>
        </w:tc>
        <w:tc>
          <w:tcPr>
            <w:tcW w:w="11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3DC645" w14:textId="77777777" w:rsidR="00CC4032" w:rsidRDefault="00CC4032" w:rsidP="00E82768">
            <w:pPr>
              <w:keepNext/>
              <w:keepLines/>
              <w:widowControl w:val="0"/>
              <w:spacing w:before="0" w:after="0" w:line="240" w:lineRule="auto"/>
              <w:contextualSpacing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tym turyści zagraniczni</w:t>
            </w:r>
          </w:p>
        </w:tc>
        <w:tc>
          <w:tcPr>
            <w:tcW w:w="11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0EBFAA3" w14:textId="77777777" w:rsidR="00CC4032" w:rsidRDefault="00CC4032" w:rsidP="00E82768">
            <w:pPr>
              <w:keepNext/>
              <w:keepLines/>
              <w:widowControl w:val="0"/>
              <w:spacing w:before="0" w:after="0" w:line="240" w:lineRule="auto"/>
              <w:contextualSpacing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ogółem </w:t>
            </w:r>
          </w:p>
        </w:tc>
        <w:tc>
          <w:tcPr>
            <w:tcW w:w="11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7FB3A8C" w14:textId="77777777" w:rsidR="00CC4032" w:rsidRDefault="00CC4032" w:rsidP="00E82768">
            <w:pPr>
              <w:keepNext/>
              <w:keepLines/>
              <w:widowControl w:val="0"/>
              <w:spacing w:before="0" w:after="0" w:line="240" w:lineRule="auto"/>
              <w:contextualSpacing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tym turystom zagranicznym</w:t>
            </w:r>
          </w:p>
        </w:tc>
        <w:tc>
          <w:tcPr>
            <w:tcW w:w="1176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6C01E619" w14:textId="77777777" w:rsidR="00CC4032" w:rsidRDefault="00CC4032" w:rsidP="00E82768">
            <w:pPr>
              <w:widowControl w:val="0"/>
              <w:spacing w:before="0" w:after="0" w:line="240" w:lineRule="auto"/>
              <w:contextualSpacing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A153BB" w14:paraId="449A85E0" w14:textId="77777777" w:rsidTr="008E2843">
        <w:trPr>
          <w:trHeight w:val="15"/>
        </w:trPr>
        <w:tc>
          <w:tcPr>
            <w:tcW w:w="212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6FE8771" w14:textId="77777777" w:rsidR="00A153BB" w:rsidRDefault="00A153BB" w:rsidP="00E82768">
            <w:pPr>
              <w:keepNext/>
              <w:widowControl w:val="0"/>
              <w:tabs>
                <w:tab w:val="right" w:leader="dot" w:pos="4139"/>
              </w:tabs>
              <w:spacing w:before="0" w:after="0" w:line="240" w:lineRule="auto"/>
              <w:jc w:val="center"/>
              <w:outlineLvl w:val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763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D9ED337" w14:textId="77777777" w:rsidR="00A153BB" w:rsidRDefault="00A153BB" w:rsidP="00E82768">
            <w:pPr>
              <w:widowControl w:val="0"/>
              <w:spacing w:before="0"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eastAsia="Fira Sans Light"/>
                <w:sz w:val="16"/>
                <w:szCs w:val="16"/>
              </w:rPr>
              <w:t>w tysiącach</w:t>
            </w:r>
          </w:p>
        </w:tc>
        <w:tc>
          <w:tcPr>
            <w:tcW w:w="1176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119C4AA" w14:textId="77777777" w:rsidR="00A153BB" w:rsidRDefault="00A153BB" w:rsidP="00E82768">
            <w:pPr>
              <w:widowControl w:val="0"/>
              <w:spacing w:before="0"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CC4032" w14:paraId="46CEA977" w14:textId="77777777" w:rsidTr="00A153BB">
        <w:trPr>
          <w:trHeight w:val="340"/>
        </w:trPr>
        <w:tc>
          <w:tcPr>
            <w:tcW w:w="212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70EAD3A" w14:textId="77777777" w:rsidR="00CC4032" w:rsidRDefault="00CC4032" w:rsidP="00E82768">
            <w:pPr>
              <w:widowControl w:val="0"/>
              <w:spacing w:before="0" w:after="0" w:line="276" w:lineRule="auto"/>
              <w:rPr>
                <w:rFonts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OGÓŁEM</w:t>
            </w:r>
          </w:p>
        </w:tc>
        <w:tc>
          <w:tcPr>
            <w:tcW w:w="119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9187585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22 199,0</w:t>
            </w:r>
          </w:p>
        </w:tc>
        <w:tc>
          <w:tcPr>
            <w:tcW w:w="11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A613514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2 509,8</w:t>
            </w:r>
          </w:p>
        </w:tc>
        <w:tc>
          <w:tcPr>
            <w:tcW w:w="11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E3DF7DD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62 837,5</w:t>
            </w:r>
          </w:p>
        </w:tc>
        <w:tc>
          <w:tcPr>
            <w:tcW w:w="11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A5AAA95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7 165,0</w:t>
            </w:r>
          </w:p>
        </w:tc>
        <w:tc>
          <w:tcPr>
            <w:tcW w:w="11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434EF30A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/>
                <w:bCs/>
                <w:sz w:val="16"/>
                <w:szCs w:val="16"/>
              </w:rPr>
              <w:t>32,3</w:t>
            </w:r>
          </w:p>
        </w:tc>
      </w:tr>
      <w:tr w:rsidR="00CC4032" w14:paraId="31DDAC21" w14:textId="77777777" w:rsidTr="00A153BB">
        <w:trPr>
          <w:trHeight w:val="340"/>
        </w:trPr>
        <w:tc>
          <w:tcPr>
            <w:tcW w:w="212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148041D" w14:textId="77777777" w:rsidR="00CC4032" w:rsidRDefault="00CC4032" w:rsidP="00E82768">
            <w:pPr>
              <w:widowControl w:val="0"/>
              <w:spacing w:before="0" w:after="0" w:line="276" w:lineRule="auto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Obiekty hotelowe</w:t>
            </w:r>
          </w:p>
        </w:tc>
        <w:tc>
          <w:tcPr>
            <w:tcW w:w="119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2D283C2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16 601,9</w:t>
            </w:r>
          </w:p>
        </w:tc>
        <w:tc>
          <w:tcPr>
            <w:tcW w:w="11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1157E4C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2 184,6</w:t>
            </w:r>
          </w:p>
        </w:tc>
        <w:tc>
          <w:tcPr>
            <w:tcW w:w="11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09B003A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34 891,8</w:t>
            </w:r>
          </w:p>
        </w:tc>
        <w:tc>
          <w:tcPr>
            <w:tcW w:w="11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5648A02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5 493,6</w:t>
            </w:r>
          </w:p>
        </w:tc>
        <w:tc>
          <w:tcPr>
            <w:tcW w:w="11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5D0F5FDE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/>
                <w:color w:val="000000"/>
                <w:sz w:val="16"/>
                <w:szCs w:val="16"/>
              </w:rPr>
              <w:t>30,7</w:t>
            </w:r>
          </w:p>
        </w:tc>
      </w:tr>
      <w:tr w:rsidR="00CC4032" w14:paraId="3C25EAD1" w14:textId="77777777" w:rsidTr="00A153BB">
        <w:trPr>
          <w:trHeight w:val="340"/>
        </w:trPr>
        <w:tc>
          <w:tcPr>
            <w:tcW w:w="212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02137B8" w14:textId="77777777" w:rsidR="00CC4032" w:rsidRDefault="00CC4032" w:rsidP="00E82768">
            <w:pPr>
              <w:widowControl w:val="0"/>
              <w:spacing w:before="0" w:after="0" w:line="276" w:lineRule="auto"/>
              <w:ind w:firstLine="113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 xml:space="preserve">hotele </w:t>
            </w:r>
          </w:p>
        </w:tc>
        <w:tc>
          <w:tcPr>
            <w:tcW w:w="119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5635D7E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14 361,5</w:t>
            </w:r>
          </w:p>
        </w:tc>
        <w:tc>
          <w:tcPr>
            <w:tcW w:w="11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00687D6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2 004,7</w:t>
            </w:r>
          </w:p>
        </w:tc>
        <w:tc>
          <w:tcPr>
            <w:tcW w:w="11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595E725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29 092,7</w:t>
            </w:r>
          </w:p>
        </w:tc>
        <w:tc>
          <w:tcPr>
            <w:tcW w:w="11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2D15E70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4 712,8</w:t>
            </w:r>
          </w:p>
        </w:tc>
        <w:tc>
          <w:tcPr>
            <w:tcW w:w="11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6520F362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/>
                <w:color w:val="000000"/>
                <w:sz w:val="16"/>
                <w:szCs w:val="16"/>
              </w:rPr>
              <w:t>31,6</w:t>
            </w:r>
          </w:p>
        </w:tc>
      </w:tr>
      <w:tr w:rsidR="00CC4032" w14:paraId="7B70AA59" w14:textId="77777777" w:rsidTr="00A153BB">
        <w:trPr>
          <w:trHeight w:val="340"/>
        </w:trPr>
        <w:tc>
          <w:tcPr>
            <w:tcW w:w="212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5AE2334" w14:textId="77777777" w:rsidR="00CC4032" w:rsidRDefault="00CC4032" w:rsidP="00E82768">
            <w:pPr>
              <w:widowControl w:val="0"/>
              <w:spacing w:before="0" w:after="0" w:line="276" w:lineRule="auto"/>
              <w:ind w:firstLine="113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motele</w:t>
            </w:r>
          </w:p>
        </w:tc>
        <w:tc>
          <w:tcPr>
            <w:tcW w:w="119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4893C1C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115,9</w:t>
            </w:r>
          </w:p>
        </w:tc>
        <w:tc>
          <w:tcPr>
            <w:tcW w:w="11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FD3DD2F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8,6</w:t>
            </w:r>
          </w:p>
        </w:tc>
        <w:tc>
          <w:tcPr>
            <w:tcW w:w="11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DD913D6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210,9</w:t>
            </w:r>
          </w:p>
        </w:tc>
        <w:tc>
          <w:tcPr>
            <w:tcW w:w="11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BDAE8B0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14,8</w:t>
            </w:r>
          </w:p>
        </w:tc>
        <w:tc>
          <w:tcPr>
            <w:tcW w:w="11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581D69CC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/>
                <w:color w:val="000000"/>
                <w:sz w:val="16"/>
                <w:szCs w:val="16"/>
              </w:rPr>
              <w:t>19,6</w:t>
            </w:r>
          </w:p>
        </w:tc>
      </w:tr>
      <w:tr w:rsidR="00CC4032" w14:paraId="37D5B812" w14:textId="77777777" w:rsidTr="00A153BB">
        <w:trPr>
          <w:trHeight w:val="340"/>
        </w:trPr>
        <w:tc>
          <w:tcPr>
            <w:tcW w:w="212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C44001C" w14:textId="77777777" w:rsidR="00CC4032" w:rsidRDefault="00CC4032" w:rsidP="00E82768">
            <w:pPr>
              <w:widowControl w:val="0"/>
              <w:spacing w:before="0" w:after="0" w:line="276" w:lineRule="auto"/>
              <w:ind w:firstLine="113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pensjonaty</w:t>
            </w:r>
          </w:p>
        </w:tc>
        <w:tc>
          <w:tcPr>
            <w:tcW w:w="119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7C4FBAD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397,1</w:t>
            </w:r>
          </w:p>
        </w:tc>
        <w:tc>
          <w:tcPr>
            <w:tcW w:w="11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AF7FCF4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20,9</w:t>
            </w:r>
          </w:p>
        </w:tc>
        <w:tc>
          <w:tcPr>
            <w:tcW w:w="11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6B00611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1 130,2</w:t>
            </w:r>
          </w:p>
        </w:tc>
        <w:tc>
          <w:tcPr>
            <w:tcW w:w="11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9E58387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69,3</w:t>
            </w:r>
          </w:p>
        </w:tc>
        <w:tc>
          <w:tcPr>
            <w:tcW w:w="11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24F3CB94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/>
                <w:color w:val="000000"/>
                <w:sz w:val="16"/>
                <w:szCs w:val="16"/>
              </w:rPr>
              <w:t>25,2</w:t>
            </w:r>
          </w:p>
        </w:tc>
      </w:tr>
      <w:tr w:rsidR="00CC4032" w14:paraId="2562420A" w14:textId="77777777" w:rsidTr="00A153BB">
        <w:trPr>
          <w:trHeight w:val="340"/>
        </w:trPr>
        <w:tc>
          <w:tcPr>
            <w:tcW w:w="212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D035312" w14:textId="77777777" w:rsidR="00CC4032" w:rsidRDefault="00CC4032" w:rsidP="00B27F80">
            <w:pPr>
              <w:widowControl w:val="0"/>
              <w:spacing w:before="0" w:after="0" w:line="276" w:lineRule="auto"/>
              <w:ind w:firstLine="113"/>
              <w:rPr>
                <w:rFonts w:cs="Arial"/>
                <w:sz w:val="16"/>
                <w:szCs w:val="16"/>
                <w:shd w:val="clear" w:color="auto" w:fill="FFFF00"/>
              </w:rPr>
            </w:pPr>
            <w:r w:rsidRPr="00FC0E13">
              <w:rPr>
                <w:rFonts w:eastAsia="Fira Sans Light" w:cs="Arial"/>
                <w:sz w:val="16"/>
                <w:szCs w:val="16"/>
              </w:rPr>
              <w:t>inne obiekty hotelowe</w:t>
            </w:r>
          </w:p>
        </w:tc>
        <w:tc>
          <w:tcPr>
            <w:tcW w:w="119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396ACC9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1 727,4</w:t>
            </w:r>
          </w:p>
        </w:tc>
        <w:tc>
          <w:tcPr>
            <w:tcW w:w="11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66F6D4A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150,2</w:t>
            </w:r>
          </w:p>
        </w:tc>
        <w:tc>
          <w:tcPr>
            <w:tcW w:w="11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BC09AA7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4 458,0</w:t>
            </w:r>
          </w:p>
        </w:tc>
        <w:tc>
          <w:tcPr>
            <w:tcW w:w="11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6F9F2A8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696,7</w:t>
            </w:r>
          </w:p>
        </w:tc>
        <w:tc>
          <w:tcPr>
            <w:tcW w:w="11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3DDEBF6B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/>
                <w:color w:val="000000"/>
                <w:sz w:val="16"/>
                <w:szCs w:val="16"/>
              </w:rPr>
              <w:t>27,6</w:t>
            </w:r>
          </w:p>
        </w:tc>
      </w:tr>
      <w:tr w:rsidR="00CC4032" w14:paraId="6182F61A" w14:textId="77777777" w:rsidTr="00A153BB">
        <w:trPr>
          <w:trHeight w:val="340"/>
        </w:trPr>
        <w:tc>
          <w:tcPr>
            <w:tcW w:w="212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58C4F20" w14:textId="77777777" w:rsidR="00CC4032" w:rsidRDefault="00CC4032" w:rsidP="00E82768">
            <w:pPr>
              <w:widowControl w:val="0"/>
              <w:spacing w:before="0" w:after="0" w:line="276" w:lineRule="auto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Pozostałe obiekty</w:t>
            </w:r>
          </w:p>
        </w:tc>
        <w:tc>
          <w:tcPr>
            <w:tcW w:w="119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2C46222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5 597,1</w:t>
            </w:r>
          </w:p>
        </w:tc>
        <w:tc>
          <w:tcPr>
            <w:tcW w:w="11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2F56E38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325,3</w:t>
            </w:r>
          </w:p>
        </w:tc>
        <w:tc>
          <w:tcPr>
            <w:tcW w:w="11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C923935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27 945,7</w:t>
            </w:r>
          </w:p>
        </w:tc>
        <w:tc>
          <w:tcPr>
            <w:tcW w:w="11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0A95814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1 671,4</w:t>
            </w:r>
          </w:p>
        </w:tc>
        <w:tc>
          <w:tcPr>
            <w:tcW w:w="11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5BA4EF73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/>
                <w:color w:val="000000"/>
                <w:sz w:val="16"/>
                <w:szCs w:val="16"/>
              </w:rPr>
              <w:t>34,6</w:t>
            </w:r>
          </w:p>
        </w:tc>
      </w:tr>
      <w:tr w:rsidR="00CC4032" w14:paraId="2A1C71E5" w14:textId="77777777" w:rsidTr="00A153BB">
        <w:trPr>
          <w:trHeight w:val="340"/>
        </w:trPr>
        <w:tc>
          <w:tcPr>
            <w:tcW w:w="212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8282FCA" w14:textId="77777777" w:rsidR="00CC4032" w:rsidRDefault="00CC4032" w:rsidP="00E82768">
            <w:pPr>
              <w:widowControl w:val="0"/>
              <w:spacing w:before="0" w:after="0" w:line="276" w:lineRule="auto"/>
              <w:ind w:firstLine="113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domy wycieczkowe</w:t>
            </w:r>
          </w:p>
        </w:tc>
        <w:tc>
          <w:tcPr>
            <w:tcW w:w="119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8BE4B40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43,4</w:t>
            </w:r>
          </w:p>
        </w:tc>
        <w:tc>
          <w:tcPr>
            <w:tcW w:w="11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7599B42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11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3A617FB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151,1</w:t>
            </w:r>
          </w:p>
        </w:tc>
        <w:tc>
          <w:tcPr>
            <w:tcW w:w="11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5F2CC54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5,5</w:t>
            </w:r>
          </w:p>
        </w:tc>
        <w:tc>
          <w:tcPr>
            <w:tcW w:w="11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5E958BAE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/>
                <w:color w:val="000000"/>
                <w:sz w:val="16"/>
                <w:szCs w:val="16"/>
              </w:rPr>
              <w:t>22,9</w:t>
            </w:r>
          </w:p>
        </w:tc>
      </w:tr>
      <w:tr w:rsidR="00CC4032" w14:paraId="0DE3BD7A" w14:textId="77777777" w:rsidTr="00A153BB">
        <w:trPr>
          <w:trHeight w:val="340"/>
        </w:trPr>
        <w:tc>
          <w:tcPr>
            <w:tcW w:w="212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04A364F" w14:textId="77777777" w:rsidR="00CC4032" w:rsidRDefault="00CC4032" w:rsidP="00E82768">
            <w:pPr>
              <w:widowControl w:val="0"/>
              <w:spacing w:before="0" w:after="0" w:line="276" w:lineRule="auto"/>
              <w:ind w:firstLine="113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schroniska</w:t>
            </w:r>
          </w:p>
        </w:tc>
        <w:tc>
          <w:tcPr>
            <w:tcW w:w="119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A123F8D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131,3</w:t>
            </w:r>
          </w:p>
        </w:tc>
        <w:tc>
          <w:tcPr>
            <w:tcW w:w="11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91CEFAC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11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6235F18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211,6</w:t>
            </w:r>
          </w:p>
        </w:tc>
        <w:tc>
          <w:tcPr>
            <w:tcW w:w="11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603EBBF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11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5F77B190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/>
                <w:color w:val="000000"/>
                <w:sz w:val="16"/>
                <w:szCs w:val="16"/>
              </w:rPr>
              <w:t>24,4</w:t>
            </w:r>
          </w:p>
        </w:tc>
      </w:tr>
      <w:tr w:rsidR="00CC4032" w14:paraId="2F7E8F67" w14:textId="77777777" w:rsidTr="00A153BB">
        <w:trPr>
          <w:trHeight w:val="340"/>
        </w:trPr>
        <w:tc>
          <w:tcPr>
            <w:tcW w:w="212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4E8B4D4" w14:textId="77777777" w:rsidR="00CC4032" w:rsidRDefault="00CC4032" w:rsidP="00E82768">
            <w:pPr>
              <w:widowControl w:val="0"/>
              <w:spacing w:before="0" w:after="0" w:line="276" w:lineRule="auto"/>
              <w:ind w:firstLine="113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schroniska młodzieżowe</w:t>
            </w:r>
          </w:p>
        </w:tc>
        <w:tc>
          <w:tcPr>
            <w:tcW w:w="119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E6E1C1C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32,3</w:t>
            </w:r>
          </w:p>
        </w:tc>
        <w:tc>
          <w:tcPr>
            <w:tcW w:w="11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13911A7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11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566DEFB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83,3</w:t>
            </w:r>
          </w:p>
        </w:tc>
        <w:tc>
          <w:tcPr>
            <w:tcW w:w="11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684F636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14,2</w:t>
            </w:r>
          </w:p>
        </w:tc>
        <w:tc>
          <w:tcPr>
            <w:tcW w:w="11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45E64F57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/>
                <w:color w:val="000000"/>
                <w:sz w:val="16"/>
                <w:szCs w:val="16"/>
              </w:rPr>
              <w:t>16,3</w:t>
            </w:r>
          </w:p>
        </w:tc>
      </w:tr>
      <w:tr w:rsidR="00CC4032" w14:paraId="451D3146" w14:textId="77777777" w:rsidTr="00A153BB">
        <w:trPr>
          <w:trHeight w:val="20"/>
        </w:trPr>
        <w:tc>
          <w:tcPr>
            <w:tcW w:w="212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550313F" w14:textId="77777777" w:rsidR="00CC4032" w:rsidRDefault="00CC4032" w:rsidP="00E82768">
            <w:pPr>
              <w:widowControl w:val="0"/>
              <w:spacing w:before="0" w:after="0" w:line="276" w:lineRule="auto"/>
              <w:ind w:firstLine="113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 xml:space="preserve">szkolne schroniska </w:t>
            </w:r>
          </w:p>
          <w:p w14:paraId="107DF4AA" w14:textId="77777777" w:rsidR="00CC4032" w:rsidRDefault="00CC4032" w:rsidP="00E82768">
            <w:pPr>
              <w:widowControl w:val="0"/>
              <w:spacing w:before="0" w:after="0" w:line="276" w:lineRule="auto"/>
              <w:ind w:firstLine="113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młodzieżowe</w:t>
            </w:r>
          </w:p>
        </w:tc>
        <w:tc>
          <w:tcPr>
            <w:tcW w:w="119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B1FC8C4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146,7</w:t>
            </w:r>
          </w:p>
        </w:tc>
        <w:tc>
          <w:tcPr>
            <w:tcW w:w="11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D65EB16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9,4</w:t>
            </w:r>
          </w:p>
        </w:tc>
        <w:tc>
          <w:tcPr>
            <w:tcW w:w="11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9F86356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510,0</w:t>
            </w:r>
          </w:p>
        </w:tc>
        <w:tc>
          <w:tcPr>
            <w:tcW w:w="11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907CADB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67,1</w:t>
            </w:r>
          </w:p>
        </w:tc>
        <w:tc>
          <w:tcPr>
            <w:tcW w:w="11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3AFE33FD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/>
                <w:color w:val="000000"/>
                <w:sz w:val="16"/>
                <w:szCs w:val="16"/>
              </w:rPr>
              <w:t>14,6</w:t>
            </w:r>
          </w:p>
        </w:tc>
      </w:tr>
      <w:tr w:rsidR="00CC4032" w14:paraId="7E96E54C" w14:textId="77777777" w:rsidTr="00A153BB">
        <w:trPr>
          <w:trHeight w:val="340"/>
        </w:trPr>
        <w:tc>
          <w:tcPr>
            <w:tcW w:w="212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BF82565" w14:textId="77777777" w:rsidR="00CC4032" w:rsidRDefault="00CC4032" w:rsidP="00E82768">
            <w:pPr>
              <w:widowControl w:val="0"/>
              <w:spacing w:before="0" w:after="0" w:line="276" w:lineRule="auto"/>
              <w:ind w:firstLine="113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ośrodki wczasowe</w:t>
            </w:r>
          </w:p>
        </w:tc>
        <w:tc>
          <w:tcPr>
            <w:tcW w:w="119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9BF5ACC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1 478,2</w:t>
            </w:r>
          </w:p>
        </w:tc>
        <w:tc>
          <w:tcPr>
            <w:tcW w:w="11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D0B2C69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42,6</w:t>
            </w:r>
          </w:p>
        </w:tc>
        <w:tc>
          <w:tcPr>
            <w:tcW w:w="11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0B38BFD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7 858,0</w:t>
            </w:r>
          </w:p>
        </w:tc>
        <w:tc>
          <w:tcPr>
            <w:tcW w:w="11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30E4C91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227,0</w:t>
            </w:r>
          </w:p>
        </w:tc>
        <w:tc>
          <w:tcPr>
            <w:tcW w:w="11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169C207C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/>
                <w:color w:val="000000"/>
                <w:sz w:val="16"/>
                <w:szCs w:val="16"/>
              </w:rPr>
              <w:t>38,9</w:t>
            </w:r>
          </w:p>
        </w:tc>
      </w:tr>
      <w:tr w:rsidR="00CC4032" w14:paraId="3A77A8FB" w14:textId="77777777" w:rsidTr="00A153BB">
        <w:trPr>
          <w:trHeight w:val="340"/>
        </w:trPr>
        <w:tc>
          <w:tcPr>
            <w:tcW w:w="212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DE793E9" w14:textId="77777777" w:rsidR="00CC4032" w:rsidRDefault="00CC4032" w:rsidP="00E82768">
            <w:pPr>
              <w:widowControl w:val="0"/>
              <w:spacing w:before="0" w:after="0" w:line="276" w:lineRule="auto"/>
              <w:ind w:firstLine="113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ośrodki kolonijne</w:t>
            </w:r>
          </w:p>
        </w:tc>
        <w:tc>
          <w:tcPr>
            <w:tcW w:w="119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82242DD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92,4</w:t>
            </w:r>
          </w:p>
        </w:tc>
        <w:tc>
          <w:tcPr>
            <w:tcW w:w="11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56BDD72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1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61B2AFD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677,4</w:t>
            </w:r>
          </w:p>
        </w:tc>
        <w:tc>
          <w:tcPr>
            <w:tcW w:w="11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B4D1E2D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11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188B7E44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/>
                <w:color w:val="000000"/>
                <w:sz w:val="16"/>
                <w:szCs w:val="16"/>
              </w:rPr>
              <w:t>53,5</w:t>
            </w:r>
          </w:p>
        </w:tc>
      </w:tr>
      <w:tr w:rsidR="00CC4032" w14:paraId="574A8669" w14:textId="77777777" w:rsidTr="00A153BB">
        <w:trPr>
          <w:trHeight w:val="340"/>
        </w:trPr>
        <w:tc>
          <w:tcPr>
            <w:tcW w:w="212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B9A7A74" w14:textId="77777777" w:rsidR="00CC4032" w:rsidRDefault="00CC4032" w:rsidP="00E82768">
            <w:pPr>
              <w:widowControl w:val="0"/>
              <w:spacing w:before="0" w:after="0" w:line="276" w:lineRule="auto"/>
              <w:ind w:left="113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ośrodki szkoleniowo-wypoczynkowe</w:t>
            </w:r>
          </w:p>
        </w:tc>
        <w:tc>
          <w:tcPr>
            <w:tcW w:w="119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05882BE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690,8</w:t>
            </w:r>
          </w:p>
        </w:tc>
        <w:tc>
          <w:tcPr>
            <w:tcW w:w="11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E9C7B41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16,2</w:t>
            </w:r>
          </w:p>
        </w:tc>
        <w:tc>
          <w:tcPr>
            <w:tcW w:w="11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4314A59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2 754,5</w:t>
            </w:r>
          </w:p>
        </w:tc>
        <w:tc>
          <w:tcPr>
            <w:tcW w:w="11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1FE1B17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108,2</w:t>
            </w:r>
          </w:p>
        </w:tc>
        <w:tc>
          <w:tcPr>
            <w:tcW w:w="11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7C620443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/>
                <w:color w:val="000000"/>
                <w:sz w:val="16"/>
                <w:szCs w:val="16"/>
              </w:rPr>
              <w:t>29,9</w:t>
            </w:r>
          </w:p>
        </w:tc>
      </w:tr>
      <w:tr w:rsidR="00CC4032" w14:paraId="520760BC" w14:textId="77777777" w:rsidTr="00A153BB">
        <w:trPr>
          <w:trHeight w:val="340"/>
        </w:trPr>
        <w:tc>
          <w:tcPr>
            <w:tcW w:w="212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1133E96" w14:textId="77777777" w:rsidR="00CC4032" w:rsidRDefault="00CC4032" w:rsidP="00E82768">
            <w:pPr>
              <w:widowControl w:val="0"/>
              <w:spacing w:before="0" w:after="0" w:line="276" w:lineRule="auto"/>
              <w:ind w:firstLine="113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domy pracy twórczej</w:t>
            </w:r>
          </w:p>
        </w:tc>
        <w:tc>
          <w:tcPr>
            <w:tcW w:w="119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A54F588" w14:textId="77777777" w:rsidR="00CC4032" w:rsidRDefault="00CC4032" w:rsidP="00E82768">
            <w:pPr>
              <w:widowControl w:val="0"/>
              <w:spacing w:before="6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30,8</w:t>
            </w:r>
          </w:p>
        </w:tc>
        <w:tc>
          <w:tcPr>
            <w:tcW w:w="11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85C319A" w14:textId="77777777" w:rsidR="00CC4032" w:rsidRDefault="00CC4032" w:rsidP="00E82768">
            <w:pPr>
              <w:widowControl w:val="0"/>
              <w:spacing w:before="6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1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3E7E0ED" w14:textId="77777777" w:rsidR="00CC4032" w:rsidRDefault="00CC4032" w:rsidP="00E82768">
            <w:pPr>
              <w:widowControl w:val="0"/>
              <w:spacing w:before="6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96,4</w:t>
            </w:r>
          </w:p>
        </w:tc>
        <w:tc>
          <w:tcPr>
            <w:tcW w:w="11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1ACA0DD" w14:textId="77777777" w:rsidR="00CC4032" w:rsidRDefault="00CC4032" w:rsidP="00E82768">
            <w:pPr>
              <w:widowControl w:val="0"/>
              <w:spacing w:before="6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11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36A4240A" w14:textId="77777777" w:rsidR="00CC4032" w:rsidRDefault="00CC4032" w:rsidP="00E82768">
            <w:pPr>
              <w:widowControl w:val="0"/>
              <w:spacing w:before="6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/>
                <w:color w:val="000000"/>
                <w:sz w:val="16"/>
                <w:szCs w:val="16"/>
              </w:rPr>
              <w:t>22,6</w:t>
            </w:r>
          </w:p>
        </w:tc>
      </w:tr>
      <w:tr w:rsidR="00CC4032" w14:paraId="1D826523" w14:textId="77777777" w:rsidTr="00A153BB">
        <w:trPr>
          <w:trHeight w:val="340"/>
        </w:trPr>
        <w:tc>
          <w:tcPr>
            <w:tcW w:w="212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016E29E" w14:textId="77777777" w:rsidR="00CC4032" w:rsidRDefault="00CC4032" w:rsidP="00E82768">
            <w:pPr>
              <w:widowControl w:val="0"/>
              <w:spacing w:before="0" w:after="0" w:line="276" w:lineRule="auto"/>
              <w:ind w:firstLine="113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 xml:space="preserve">zespoły domków </w:t>
            </w:r>
          </w:p>
          <w:p w14:paraId="09008478" w14:textId="77777777" w:rsidR="00CC4032" w:rsidRDefault="00CC4032" w:rsidP="00E82768">
            <w:pPr>
              <w:widowControl w:val="0"/>
              <w:spacing w:before="0" w:after="0" w:line="276" w:lineRule="auto"/>
              <w:ind w:firstLine="113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turystycznych</w:t>
            </w:r>
          </w:p>
        </w:tc>
        <w:tc>
          <w:tcPr>
            <w:tcW w:w="119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3E6A47E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348,9</w:t>
            </w:r>
          </w:p>
        </w:tc>
        <w:tc>
          <w:tcPr>
            <w:tcW w:w="11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2416668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12,3</w:t>
            </w:r>
          </w:p>
        </w:tc>
        <w:tc>
          <w:tcPr>
            <w:tcW w:w="11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2029C7D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1 422,9</w:t>
            </w:r>
          </w:p>
        </w:tc>
        <w:tc>
          <w:tcPr>
            <w:tcW w:w="11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93A593A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51,9</w:t>
            </w:r>
          </w:p>
        </w:tc>
        <w:tc>
          <w:tcPr>
            <w:tcW w:w="11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5E7DDC89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/>
                <w:color w:val="000000"/>
                <w:sz w:val="16"/>
                <w:szCs w:val="16"/>
              </w:rPr>
              <w:t>32,6</w:t>
            </w:r>
          </w:p>
        </w:tc>
      </w:tr>
      <w:tr w:rsidR="00CC4032" w14:paraId="56CDC90E" w14:textId="77777777" w:rsidTr="00A153BB">
        <w:trPr>
          <w:trHeight w:val="340"/>
        </w:trPr>
        <w:tc>
          <w:tcPr>
            <w:tcW w:w="212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E6EC2BD" w14:textId="77777777" w:rsidR="00CC4032" w:rsidRDefault="00CC4032" w:rsidP="00E82768">
            <w:pPr>
              <w:widowControl w:val="0"/>
              <w:spacing w:before="0" w:after="0" w:line="276" w:lineRule="auto"/>
              <w:ind w:firstLine="113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kempingi</w:t>
            </w:r>
          </w:p>
        </w:tc>
        <w:tc>
          <w:tcPr>
            <w:tcW w:w="119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A318A06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246,6</w:t>
            </w:r>
          </w:p>
        </w:tc>
        <w:tc>
          <w:tcPr>
            <w:tcW w:w="11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988FF52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47,5</w:t>
            </w:r>
          </w:p>
        </w:tc>
        <w:tc>
          <w:tcPr>
            <w:tcW w:w="11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7B798EB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765,3</w:t>
            </w:r>
          </w:p>
        </w:tc>
        <w:tc>
          <w:tcPr>
            <w:tcW w:w="11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9726F0D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128,5</w:t>
            </w:r>
          </w:p>
        </w:tc>
        <w:tc>
          <w:tcPr>
            <w:tcW w:w="11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061B0CFC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/>
                <w:color w:val="000000"/>
                <w:sz w:val="16"/>
                <w:szCs w:val="16"/>
              </w:rPr>
              <w:t>26,5</w:t>
            </w:r>
          </w:p>
        </w:tc>
      </w:tr>
      <w:tr w:rsidR="00CC4032" w14:paraId="76CC801F" w14:textId="77777777" w:rsidTr="00A153BB">
        <w:trPr>
          <w:trHeight w:val="340"/>
        </w:trPr>
        <w:tc>
          <w:tcPr>
            <w:tcW w:w="212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FA7100E" w14:textId="77777777" w:rsidR="00CC4032" w:rsidRDefault="00CC4032" w:rsidP="00E82768">
            <w:pPr>
              <w:widowControl w:val="0"/>
              <w:spacing w:before="0" w:after="0" w:line="276" w:lineRule="auto"/>
              <w:ind w:firstLine="113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pola biwakowe</w:t>
            </w:r>
          </w:p>
        </w:tc>
        <w:tc>
          <w:tcPr>
            <w:tcW w:w="119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71FA721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88,9</w:t>
            </w:r>
          </w:p>
        </w:tc>
        <w:tc>
          <w:tcPr>
            <w:tcW w:w="11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45B5FC0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11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0751C85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320,0</w:t>
            </w:r>
          </w:p>
        </w:tc>
        <w:tc>
          <w:tcPr>
            <w:tcW w:w="11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7D3F701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10,4</w:t>
            </w:r>
          </w:p>
        </w:tc>
        <w:tc>
          <w:tcPr>
            <w:tcW w:w="11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59B7AF4A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/>
                <w:color w:val="000000"/>
                <w:sz w:val="16"/>
                <w:szCs w:val="16"/>
              </w:rPr>
              <w:t>19,6</w:t>
            </w:r>
          </w:p>
        </w:tc>
      </w:tr>
      <w:tr w:rsidR="00CC4032" w14:paraId="30B92C29" w14:textId="77777777" w:rsidTr="00A153BB">
        <w:trPr>
          <w:trHeight w:val="340"/>
        </w:trPr>
        <w:tc>
          <w:tcPr>
            <w:tcW w:w="212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E5C2817" w14:textId="77777777" w:rsidR="00CC4032" w:rsidRDefault="00CC4032" w:rsidP="00E82768">
            <w:pPr>
              <w:widowControl w:val="0"/>
              <w:spacing w:before="0" w:after="0" w:line="276" w:lineRule="auto"/>
              <w:ind w:firstLine="113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hostele</w:t>
            </w:r>
          </w:p>
        </w:tc>
        <w:tc>
          <w:tcPr>
            <w:tcW w:w="119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07AB386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425,5</w:t>
            </w:r>
          </w:p>
        </w:tc>
        <w:tc>
          <w:tcPr>
            <w:tcW w:w="11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E460C3A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92,6</w:t>
            </w:r>
          </w:p>
        </w:tc>
        <w:tc>
          <w:tcPr>
            <w:tcW w:w="11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04FB9CE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1 111,8</w:t>
            </w:r>
          </w:p>
        </w:tc>
        <w:tc>
          <w:tcPr>
            <w:tcW w:w="11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D97D82B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331,4</w:t>
            </w:r>
          </w:p>
        </w:tc>
        <w:tc>
          <w:tcPr>
            <w:tcW w:w="11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454CDCA3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/>
                <w:color w:val="000000"/>
                <w:sz w:val="16"/>
                <w:szCs w:val="16"/>
              </w:rPr>
              <w:t>36,0</w:t>
            </w:r>
          </w:p>
        </w:tc>
      </w:tr>
      <w:tr w:rsidR="00CC4032" w14:paraId="4B408AA1" w14:textId="77777777" w:rsidTr="00A153BB">
        <w:trPr>
          <w:trHeight w:val="340"/>
        </w:trPr>
        <w:tc>
          <w:tcPr>
            <w:tcW w:w="212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ADFFDA8" w14:textId="77777777" w:rsidR="00CC4032" w:rsidRDefault="00CC4032" w:rsidP="00E82768">
            <w:pPr>
              <w:widowControl w:val="0"/>
              <w:spacing w:before="0" w:after="0" w:line="276" w:lineRule="auto"/>
              <w:ind w:firstLine="113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zakłady uzdrowiskowe</w:t>
            </w:r>
          </w:p>
        </w:tc>
        <w:tc>
          <w:tcPr>
            <w:tcW w:w="119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E12EAEE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599,8</w:t>
            </w:r>
          </w:p>
        </w:tc>
        <w:tc>
          <w:tcPr>
            <w:tcW w:w="11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6CB5839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20,9</w:t>
            </w:r>
          </w:p>
        </w:tc>
        <w:tc>
          <w:tcPr>
            <w:tcW w:w="11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204392E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7 159,7</w:t>
            </w:r>
          </w:p>
        </w:tc>
        <w:tc>
          <w:tcPr>
            <w:tcW w:w="11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7127593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161,8</w:t>
            </w:r>
          </w:p>
        </w:tc>
        <w:tc>
          <w:tcPr>
            <w:tcW w:w="11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5A355667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/>
                <w:color w:val="000000"/>
                <w:sz w:val="16"/>
                <w:szCs w:val="16"/>
              </w:rPr>
              <w:t>61,9</w:t>
            </w:r>
          </w:p>
        </w:tc>
      </w:tr>
      <w:tr w:rsidR="00CC4032" w14:paraId="54BA095C" w14:textId="77777777" w:rsidTr="00A153BB">
        <w:trPr>
          <w:trHeight w:val="340"/>
        </w:trPr>
        <w:tc>
          <w:tcPr>
            <w:tcW w:w="212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6131AD5" w14:textId="77777777" w:rsidR="00CC4032" w:rsidRDefault="00CC4032" w:rsidP="00E82768">
            <w:pPr>
              <w:widowControl w:val="0"/>
              <w:spacing w:before="0" w:after="0" w:line="276" w:lineRule="auto"/>
              <w:ind w:firstLine="113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pokoje gościnne</w:t>
            </w:r>
          </w:p>
        </w:tc>
        <w:tc>
          <w:tcPr>
            <w:tcW w:w="119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5F916C7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699,7</w:t>
            </w:r>
          </w:p>
        </w:tc>
        <w:tc>
          <w:tcPr>
            <w:tcW w:w="11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FEB8903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31,8</w:t>
            </w:r>
          </w:p>
        </w:tc>
        <w:tc>
          <w:tcPr>
            <w:tcW w:w="11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9F4252F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2 597,5</w:t>
            </w:r>
          </w:p>
        </w:tc>
        <w:tc>
          <w:tcPr>
            <w:tcW w:w="11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64367E5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187,8</w:t>
            </w:r>
          </w:p>
        </w:tc>
        <w:tc>
          <w:tcPr>
            <w:tcW w:w="11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72F5A4A3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/>
                <w:color w:val="000000"/>
                <w:sz w:val="16"/>
                <w:szCs w:val="16"/>
              </w:rPr>
              <w:t>25,3</w:t>
            </w:r>
          </w:p>
        </w:tc>
      </w:tr>
      <w:tr w:rsidR="00CC4032" w14:paraId="7DDA9FB2" w14:textId="77777777" w:rsidTr="00544826">
        <w:trPr>
          <w:trHeight w:val="340"/>
        </w:trPr>
        <w:tc>
          <w:tcPr>
            <w:tcW w:w="212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005E9EA" w14:textId="77777777" w:rsidR="00CC4032" w:rsidRDefault="00CC4032" w:rsidP="00E82768">
            <w:pPr>
              <w:widowControl w:val="0"/>
              <w:spacing w:before="0" w:after="0" w:line="276" w:lineRule="auto"/>
              <w:ind w:firstLine="113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kwatery agroturystyczne</w:t>
            </w:r>
          </w:p>
        </w:tc>
        <w:tc>
          <w:tcPr>
            <w:tcW w:w="119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DEB612A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106,9</w:t>
            </w:r>
          </w:p>
        </w:tc>
        <w:tc>
          <w:tcPr>
            <w:tcW w:w="11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9FB7A13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11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F870F3B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439,6</w:t>
            </w:r>
          </w:p>
        </w:tc>
        <w:tc>
          <w:tcPr>
            <w:tcW w:w="11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B602C98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37,6</w:t>
            </w:r>
          </w:p>
        </w:tc>
        <w:tc>
          <w:tcPr>
            <w:tcW w:w="11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039B74C0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/>
                <w:color w:val="000000"/>
                <w:sz w:val="16"/>
                <w:szCs w:val="16"/>
              </w:rPr>
              <w:t>17,3</w:t>
            </w:r>
          </w:p>
        </w:tc>
      </w:tr>
      <w:tr w:rsidR="00CC4032" w14:paraId="5768F562" w14:textId="77777777" w:rsidTr="00544826">
        <w:trPr>
          <w:trHeight w:val="20"/>
        </w:trPr>
        <w:tc>
          <w:tcPr>
            <w:tcW w:w="2128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472D6779" w14:textId="77777777" w:rsidR="00CC4032" w:rsidRDefault="00CC4032" w:rsidP="00E82768">
            <w:pPr>
              <w:widowControl w:val="0"/>
              <w:spacing w:before="0" w:after="0" w:line="276" w:lineRule="auto"/>
              <w:ind w:firstLine="113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 xml:space="preserve">pozostałe </w:t>
            </w:r>
          </w:p>
          <w:p w14:paraId="33E777E1" w14:textId="77777777" w:rsidR="00CC4032" w:rsidRDefault="00CC4032" w:rsidP="00E82768">
            <w:pPr>
              <w:widowControl w:val="0"/>
              <w:spacing w:before="0" w:after="0" w:line="276" w:lineRule="auto"/>
              <w:ind w:firstLine="113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niesklasyfikowane</w:t>
            </w:r>
          </w:p>
        </w:tc>
        <w:tc>
          <w:tcPr>
            <w:tcW w:w="119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51EED44B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434,9</w:t>
            </w:r>
          </w:p>
        </w:tc>
        <w:tc>
          <w:tcPr>
            <w:tcW w:w="119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52532E1E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35,9</w:t>
            </w:r>
          </w:p>
        </w:tc>
        <w:tc>
          <w:tcPr>
            <w:tcW w:w="119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5C1D0BD0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1 786,7</w:t>
            </w:r>
          </w:p>
        </w:tc>
        <w:tc>
          <w:tcPr>
            <w:tcW w:w="119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615B1F60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329,2</w:t>
            </w:r>
          </w:p>
        </w:tc>
        <w:tc>
          <w:tcPr>
            <w:tcW w:w="117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bottom"/>
          </w:tcPr>
          <w:p w14:paraId="7FCF8687" w14:textId="77777777" w:rsidR="00CC4032" w:rsidRDefault="00CC4032" w:rsidP="00E82768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/>
                <w:color w:val="000000"/>
                <w:sz w:val="16"/>
                <w:szCs w:val="16"/>
              </w:rPr>
              <w:t>23,2</w:t>
            </w:r>
          </w:p>
        </w:tc>
      </w:tr>
    </w:tbl>
    <w:p w14:paraId="709A92AE" w14:textId="77777777" w:rsidR="00C870EF" w:rsidRDefault="009537A3" w:rsidP="009537A3">
      <w:pPr>
        <w:spacing w:line="288" w:lineRule="auto"/>
        <w:rPr>
          <w:shd w:val="clear" w:color="auto" w:fill="FFFFFF"/>
        </w:rPr>
      </w:pPr>
      <w:r>
        <w:rPr>
          <w:shd w:val="clear" w:color="auto" w:fill="FFFFFF"/>
        </w:rPr>
        <w:lastRenderedPageBreak/>
        <w:t xml:space="preserve">W ogólnej liczbie turystów zagranicznych korzystających z bazy noclegowej </w:t>
      </w:r>
      <w:r w:rsidR="00B52918">
        <w:rPr>
          <w:shd w:val="clear" w:color="auto" w:fill="FFFFFF"/>
        </w:rPr>
        <w:t>najliczniejsi byli turyści z Niemiec (835,3 tys.),</w:t>
      </w:r>
      <w:r>
        <w:rPr>
          <w:shd w:val="clear" w:color="auto" w:fill="FFFFFF"/>
        </w:rPr>
        <w:t xml:space="preserve"> </w:t>
      </w:r>
      <w:r w:rsidR="00B52918">
        <w:rPr>
          <w:shd w:val="clear" w:color="auto" w:fill="FFFFFF"/>
        </w:rPr>
        <w:t xml:space="preserve">a następnie z </w:t>
      </w:r>
      <w:r>
        <w:rPr>
          <w:shd w:val="clear" w:color="auto" w:fill="FFFFFF"/>
        </w:rPr>
        <w:t>Ukrainy (208,8 tys.) i Wielkiej Brytanii (132,9 tys.). Spośród pozostałych krajów najwięcej turystów przyjechało ze Stanów Zjednoczonych  (117,7</w:t>
      </w:r>
      <w:r w:rsidR="004A77A5">
        <w:rPr>
          <w:shd w:val="clear" w:color="auto" w:fill="FFFFFF"/>
        </w:rPr>
        <w:t> </w:t>
      </w:r>
      <w:r>
        <w:rPr>
          <w:shd w:val="clear" w:color="auto" w:fill="FFFFFF"/>
        </w:rPr>
        <w:t>tys.)</w:t>
      </w:r>
      <w:r w:rsidR="005F5066">
        <w:rPr>
          <w:shd w:val="clear" w:color="auto" w:fill="FFFFFF"/>
        </w:rPr>
        <w:t>. Dużą grupę turystów zagranicznych w 2021 r. stanowili także turyści z Czech</w:t>
      </w:r>
      <w:r w:rsidR="005F5066">
        <w:rPr>
          <w:shd w:val="clear" w:color="auto" w:fill="FFFFFF"/>
        </w:rPr>
        <w:br/>
      </w:r>
      <w:r>
        <w:rPr>
          <w:shd w:val="clear" w:color="auto" w:fill="FFFFFF"/>
        </w:rPr>
        <w:t xml:space="preserve">(97,5 tys.), Francji (94,9 tys.), Litwy (92,7 tys.) i Włoch (86,5 tys.). W porównaniu z 2020 r. największy </w:t>
      </w:r>
      <w:r w:rsidR="005F5066">
        <w:rPr>
          <w:shd w:val="clear" w:color="auto" w:fill="FFFFFF"/>
        </w:rPr>
        <w:t>wzrost</w:t>
      </w:r>
      <w:r>
        <w:rPr>
          <w:shd w:val="clear" w:color="auto" w:fill="FFFFFF"/>
        </w:rPr>
        <w:t xml:space="preserve"> liczby turystów zagranicznych korzystających z </w:t>
      </w:r>
      <w:r w:rsidR="005F5066">
        <w:rPr>
          <w:shd w:val="clear" w:color="auto" w:fill="FFFFFF"/>
        </w:rPr>
        <w:t>bazy noclegowej wystąpił</w:t>
      </w:r>
      <w:r w:rsidR="005F5066">
        <w:rPr>
          <w:shd w:val="clear" w:color="auto" w:fill="FFFFFF"/>
        </w:rPr>
        <w:br/>
      </w:r>
      <w:r>
        <w:rPr>
          <w:shd w:val="clear" w:color="auto" w:fill="FFFFFF"/>
        </w:rPr>
        <w:t xml:space="preserve">w </w:t>
      </w:r>
      <w:r w:rsidR="005F5066">
        <w:rPr>
          <w:shd w:val="clear" w:color="auto" w:fill="FFFFFF"/>
        </w:rPr>
        <w:t xml:space="preserve">województwie </w:t>
      </w:r>
      <w:r w:rsidR="005F5066" w:rsidRPr="00591949">
        <w:rPr>
          <w:shd w:val="clear" w:color="auto" w:fill="FFFFFF"/>
        </w:rPr>
        <w:t>mazowieckim</w:t>
      </w:r>
      <w:r w:rsidR="005F5066">
        <w:rPr>
          <w:shd w:val="clear" w:color="auto" w:fill="FFFFFF"/>
        </w:rPr>
        <w:t xml:space="preserve"> (o 35,1%), a największy spadek w </w:t>
      </w:r>
      <w:r>
        <w:rPr>
          <w:shd w:val="clear" w:color="auto" w:fill="FFFFFF"/>
        </w:rPr>
        <w:t>województwie warmińsko-mazurskim (o 15,9%)</w:t>
      </w:r>
      <w:r w:rsidR="005F5066">
        <w:rPr>
          <w:shd w:val="clear" w:color="auto" w:fill="FFFFFF"/>
        </w:rPr>
        <w:t>.</w:t>
      </w:r>
    </w:p>
    <w:p w14:paraId="74FA147E" w14:textId="77777777" w:rsidR="00C870EF" w:rsidRPr="00103AE7" w:rsidRDefault="00C23A2A" w:rsidP="00B7505E">
      <w:pPr>
        <w:spacing w:before="360" w:line="240" w:lineRule="auto"/>
        <w:ind w:left="851" w:hanging="851"/>
        <w:rPr>
          <w:b/>
          <w:szCs w:val="19"/>
          <w:shd w:val="clear" w:color="auto" w:fill="FFFFFF"/>
        </w:rPr>
      </w:pPr>
      <w:r>
        <w:rPr>
          <w:b/>
          <w:szCs w:val="19"/>
          <w:shd w:val="clear" w:color="auto" w:fill="FFFFFF"/>
        </w:rPr>
        <w:t>Wykres </w:t>
      </w:r>
      <w:r w:rsidR="00775DAB">
        <w:rPr>
          <w:b/>
          <w:szCs w:val="19"/>
          <w:shd w:val="clear" w:color="auto" w:fill="FFFFFF"/>
        </w:rPr>
        <w:t>3</w:t>
      </w:r>
      <w:r>
        <w:rPr>
          <w:b/>
          <w:szCs w:val="19"/>
          <w:shd w:val="clear" w:color="auto" w:fill="FFFFFF"/>
        </w:rPr>
        <w:t>. Turyści zagraniczni korzystający z bazy noclegowej według kraju zamieszkania</w:t>
      </w:r>
      <w:r>
        <w:rPr>
          <w:rFonts w:cs="TimesNewRomanPSMT"/>
          <w:b/>
          <w:szCs w:val="19"/>
          <w:shd w:val="clear" w:color="auto" w:fill="FFFFFF"/>
        </w:rPr>
        <w:t xml:space="preserve"> </w:t>
      </w:r>
      <w:r w:rsidR="00103AE7" w:rsidRPr="00103AE7">
        <w:rPr>
          <w:b/>
          <w:szCs w:val="19"/>
          <w:shd w:val="clear" w:color="auto" w:fill="FFFFFF"/>
        </w:rPr>
        <w:t>w</w:t>
      </w:r>
      <w:r w:rsidR="00FE04DD">
        <w:rPr>
          <w:b/>
          <w:szCs w:val="19"/>
          <w:shd w:val="clear" w:color="auto" w:fill="FFFFFF"/>
        </w:rPr>
        <w:t> </w:t>
      </w:r>
      <w:r w:rsidR="00103AE7" w:rsidRPr="00103AE7">
        <w:rPr>
          <w:b/>
          <w:szCs w:val="19"/>
          <w:shd w:val="clear" w:color="auto" w:fill="FFFFFF"/>
        </w:rPr>
        <w:t>2021 r.</w:t>
      </w:r>
    </w:p>
    <w:p w14:paraId="38F12C92" w14:textId="77777777" w:rsidR="00C870EF" w:rsidRDefault="000E5AA0">
      <w:pPr>
        <w:spacing w:before="100" w:after="0" w:line="240" w:lineRule="auto"/>
        <w:rPr>
          <w:rFonts w:cs="TimesNewRomanPSMT"/>
          <w:szCs w:val="19"/>
        </w:rPr>
      </w:pPr>
      <w:r>
        <w:rPr>
          <w:noProof/>
          <w:lang w:eastAsia="pl-PL"/>
        </w:rPr>
        <w:drawing>
          <wp:inline distT="0" distB="0" distL="0" distR="0" wp14:anchorId="7EDC2609" wp14:editId="5EAC260C">
            <wp:extent cx="5074920" cy="3390900"/>
            <wp:effectExtent l="0" t="0" r="0" b="0"/>
            <wp:docPr id="4" name="Wykres 4" descr="Pozostałe 23,9%&#10;Dania 1,8%&#10;Szwecja 1,9%&#10;Hiszpania 2,6%&#10;Holandia 3,3%&#10;Włochy 3,4%&#10;Litwa 3,7%&#10;Francja 3,8%&#10;Czechy 3,9%&#10;USA 4,7%&#10;Wielka Brytania 5,3%&#10;Ukraina 8,3%&#10;Niemcy 33,3%&#10;" title="Turyści zagraniczni korzystający z bazy noclegowej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1747AE30" w14:textId="77777777" w:rsidR="00C870EF" w:rsidRDefault="00C23A2A">
      <w:pPr>
        <w:spacing w:line="288" w:lineRule="auto"/>
        <w:rPr>
          <w:shd w:val="clear" w:color="auto" w:fill="FFFFFF"/>
        </w:rPr>
      </w:pPr>
      <w:r>
        <w:rPr>
          <w:shd w:val="clear" w:color="auto" w:fill="FFFFFF"/>
        </w:rPr>
        <w:t xml:space="preserve">Pomimo ograniczeń w działalności turystycznych obiektów noclegowych spowodowanych pandemią, w 2021 r. nie zaobserwowano istotnych zmian w sezonowości ruchu turystycznego w Polsce. </w:t>
      </w:r>
      <w:r w:rsidR="0029553E">
        <w:rPr>
          <w:spacing w:val="-6"/>
          <w:szCs w:val="19"/>
        </w:rPr>
        <w:t>Podobnie</w:t>
      </w:r>
      <w:r>
        <w:rPr>
          <w:spacing w:val="-6"/>
          <w:szCs w:val="19"/>
        </w:rPr>
        <w:t xml:space="preserve"> jak w latach poprzednich</w:t>
      </w:r>
      <w:r w:rsidR="00DC37A0">
        <w:rPr>
          <w:spacing w:val="-6"/>
          <w:szCs w:val="19"/>
        </w:rPr>
        <w:t>,</w:t>
      </w:r>
      <w:r>
        <w:rPr>
          <w:spacing w:val="-6"/>
          <w:szCs w:val="19"/>
        </w:rPr>
        <w:t xml:space="preserve"> szczyt sezonu turystycznego przypadł na miesiące letnie (lipiec i sierpień), kiedy to z obiektów noclegowych skorzystało 7,4 mln osób, tj. 33,5% ogółu turystów (w 2020 r. było to 33,1%).</w:t>
      </w:r>
    </w:p>
    <w:p w14:paraId="33F2366A" w14:textId="77777777" w:rsidR="00C870EF" w:rsidRDefault="00C23A2A" w:rsidP="00B7505E">
      <w:pPr>
        <w:spacing w:before="360" w:line="240" w:lineRule="auto"/>
        <w:rPr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54610" distB="54610" distL="123190" distR="123190" simplePos="0" relativeHeight="12" behindDoc="0" locked="0" layoutInCell="0" allowOverlap="1" wp14:anchorId="0D3C8117" wp14:editId="653103F4">
                <wp:simplePos x="0" y="0"/>
                <wp:positionH relativeFrom="page">
                  <wp:posOffset>5725160</wp:posOffset>
                </wp:positionH>
                <wp:positionV relativeFrom="paragraph">
                  <wp:posOffset>279400</wp:posOffset>
                </wp:positionV>
                <wp:extent cx="1715770" cy="877570"/>
                <wp:effectExtent l="0" t="0" r="0" b="0"/>
                <wp:wrapTight wrapText="bothSides">
                  <wp:wrapPolygon edited="0">
                    <wp:start x="720" y="0"/>
                    <wp:lineTo x="720" y="21130"/>
                    <wp:lineTo x="20640" y="21130"/>
                    <wp:lineTo x="20640" y="0"/>
                    <wp:lineTo x="720" y="0"/>
                  </wp:wrapPolygon>
                </wp:wrapTight>
                <wp:docPr id="11" name="Pole tekstow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5770" cy="877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71098936" w14:textId="77777777" w:rsidR="008E2843" w:rsidRDefault="008E2843">
                            <w:pPr>
                              <w:pStyle w:val="Zawartoramki"/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2021 r. turystom zagranicznym udzielono </w:t>
                            </w:r>
                            <w:r w:rsidR="00591949" w:rsidRPr="00F908C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</w:t>
                            </w:r>
                            <w:r w:rsidR="0059194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0,5 mln noclegów więcej w porównaniu</w:t>
                            </w:r>
                            <w:r w:rsidR="0059194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 2020 r.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D3C8117" id="Pole tekstowe 16" o:spid="_x0000_s1030" style="position:absolute;margin-left:450.8pt;margin-top:22pt;width:135.1pt;height:69.1pt;z-index:12;visibility:visible;mso-wrap-style:square;mso-wrap-distance-left:9.7pt;mso-wrap-distance-top:4.3pt;mso-wrap-distance-right:9.7pt;mso-wrap-distance-bottom:4.3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" o:allowincell="f" filled="f" stroked="f">
                <v:textbox>
                  <w:txbxContent>
                    <w:p w14:paraId="71098936" w14:textId="77777777" w:rsidR="008E2843" w:rsidRDefault="008E2843">
                      <w:pPr>
                        <w:pStyle w:val="Zawartoramki"/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2021 r. turystom zagranicznym udzielono </w:t>
                      </w:r>
                      <w:r w:rsidR="00591949" w:rsidRPr="00F908C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</w:t>
                      </w:r>
                      <w:r w:rsidR="0059194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0,5 mln noclegów więcej w porównaniu</w:t>
                      </w:r>
                      <w:r w:rsidR="0059194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 2020 r.</w:t>
                      </w:r>
                    </w:p>
                  </w:txbxContent>
                </v:textbox>
                <w10:wrap type="tight" anchorx="page"/>
              </v:rect>
            </w:pict>
          </mc:Fallback>
        </mc:AlternateContent>
      </w:r>
      <w:r>
        <w:rPr>
          <w:rFonts w:eastAsia="Times New Roman" w:cs="Times New Roman"/>
          <w:b/>
          <w:bCs/>
          <w:color w:val="001D77"/>
          <w:spacing w:val="-2"/>
          <w:szCs w:val="19"/>
          <w:lang w:eastAsia="pl-PL"/>
        </w:rPr>
        <w:t>Udzielone noclegi</w:t>
      </w:r>
    </w:p>
    <w:p w14:paraId="6E1E4537" w14:textId="77777777" w:rsidR="009537A3" w:rsidRDefault="00C23A2A" w:rsidP="009537A3">
      <w:pPr>
        <w:spacing w:line="288" w:lineRule="auto"/>
      </w:pPr>
      <w:r>
        <w:t>W turystycznych obiektach noclegowych w 2021 r. udzielono 62,8 mln noclegów (</w:t>
      </w:r>
      <w:r w:rsidRPr="00103AE7">
        <w:t>o 22,3%</w:t>
      </w:r>
      <w:r>
        <w:t xml:space="preserve"> więcej niż w 2020 r.), w tym turystom zagranicznym – 7,2 mln (o 8,2% więcej niż w roku poprzednim). Najwięcej noclegów udzielono turystom przebywającym w hotelach – 29,1 mln,</w:t>
      </w:r>
      <w:r w:rsidR="00B7505E">
        <w:br/>
      </w:r>
      <w:r>
        <w:t>tj. 46</w:t>
      </w:r>
      <w:r w:rsidR="00785479">
        <w:t>,3</w:t>
      </w:r>
      <w:r>
        <w:t>% ogółu noclegów, ośrodkach wczasowych – 7,9 mln (12,5%) i zakładach uzdrowiskowych – 7,2 mln (11,4%).</w:t>
      </w:r>
      <w:r w:rsidR="009537A3">
        <w:t xml:space="preserve"> </w:t>
      </w:r>
    </w:p>
    <w:p w14:paraId="1A523E7A" w14:textId="77777777" w:rsidR="009537A3" w:rsidRDefault="009537A3" w:rsidP="009537A3">
      <w:pPr>
        <w:spacing w:line="288" w:lineRule="auto"/>
        <w:rPr>
          <w:spacing w:val="-2"/>
          <w:szCs w:val="19"/>
        </w:rPr>
      </w:pPr>
      <w:r>
        <w:rPr>
          <w:spacing w:val="-2"/>
          <w:szCs w:val="19"/>
        </w:rPr>
        <w:t>Podobnie jak w latach poprzednich, także w 2021 r. najwięcej noclegów udzielono w województw</w:t>
      </w:r>
      <w:r w:rsidR="00D84868">
        <w:rPr>
          <w:spacing w:val="-2"/>
          <w:szCs w:val="19"/>
        </w:rPr>
        <w:t>ie</w:t>
      </w:r>
      <w:r>
        <w:rPr>
          <w:spacing w:val="-2"/>
          <w:szCs w:val="19"/>
        </w:rPr>
        <w:t xml:space="preserve"> zachodniopomorskim (11,9 mln),</w:t>
      </w:r>
      <w:r w:rsidR="00D84868">
        <w:rPr>
          <w:spacing w:val="-2"/>
          <w:szCs w:val="19"/>
        </w:rPr>
        <w:t xml:space="preserve"> a następnie w</w:t>
      </w:r>
      <w:r>
        <w:rPr>
          <w:spacing w:val="-2"/>
          <w:szCs w:val="19"/>
        </w:rPr>
        <w:t xml:space="preserve"> małopolskim (8,8 mln) oraz pomorskim (8,0 mln). Na</w:t>
      </w:r>
      <w:r w:rsidR="004A77A5">
        <w:rPr>
          <w:spacing w:val="-2"/>
          <w:szCs w:val="19"/>
        </w:rPr>
        <w:t> </w:t>
      </w:r>
      <w:r>
        <w:rPr>
          <w:spacing w:val="-2"/>
          <w:szCs w:val="19"/>
        </w:rPr>
        <w:t>wymienione województwa przypadała niemal połowa (4</w:t>
      </w:r>
      <w:r w:rsidR="000B62E7">
        <w:rPr>
          <w:spacing w:val="-2"/>
          <w:szCs w:val="19"/>
        </w:rPr>
        <w:t>5,7</w:t>
      </w:r>
      <w:r>
        <w:rPr>
          <w:spacing w:val="-2"/>
          <w:szCs w:val="19"/>
        </w:rPr>
        <w:t>%) noclegów udzielonych w turystycznych obiektach noclegowych w Polsce.</w:t>
      </w:r>
    </w:p>
    <w:p w14:paraId="60338C96" w14:textId="77777777" w:rsidR="009537A3" w:rsidRDefault="009537A3" w:rsidP="009537A3">
      <w:pPr>
        <w:spacing w:line="288" w:lineRule="auto"/>
        <w:rPr>
          <w:shd w:val="clear" w:color="auto" w:fill="FFFFFF"/>
        </w:rPr>
      </w:pPr>
      <w:r>
        <w:rPr>
          <w:shd w:val="clear" w:color="auto" w:fill="FFFFFF"/>
        </w:rPr>
        <w:t xml:space="preserve">Noclegi udzielone w sezonie letnim (lipiec i sierpień) stanowiły 39,3% wszystkich noclegów udzielonych w 2021 r. i w porównaniu z poprzednim </w:t>
      </w:r>
      <w:r w:rsidR="00E51F85">
        <w:rPr>
          <w:shd w:val="clear" w:color="auto" w:fill="FFFFFF"/>
        </w:rPr>
        <w:t xml:space="preserve">rokiem </w:t>
      </w:r>
      <w:r>
        <w:rPr>
          <w:shd w:val="clear" w:color="auto" w:fill="FFFFFF"/>
        </w:rPr>
        <w:t xml:space="preserve">było ich więcej o 24,9%. </w:t>
      </w:r>
    </w:p>
    <w:p w14:paraId="34A52E29" w14:textId="77777777" w:rsidR="00C870EF" w:rsidRPr="009537A3" w:rsidRDefault="009537A3" w:rsidP="009537A3">
      <w:pPr>
        <w:spacing w:line="288" w:lineRule="auto"/>
        <w:rPr>
          <w:rFonts w:cs="TimesNewRomanPSMT"/>
          <w:szCs w:val="19"/>
        </w:rPr>
      </w:pPr>
      <w:r>
        <w:rPr>
          <w:rFonts w:cs="TimesNewRomanPSMT"/>
          <w:szCs w:val="19"/>
        </w:rPr>
        <w:t>Średni czas pobytu zarówno turystów krajowych</w:t>
      </w:r>
      <w:r w:rsidR="00DC37A0">
        <w:rPr>
          <w:rFonts w:cs="TimesNewRomanPSMT"/>
          <w:szCs w:val="19"/>
        </w:rPr>
        <w:t>,</w:t>
      </w:r>
      <w:r>
        <w:rPr>
          <w:rFonts w:cs="TimesNewRomanPSMT"/>
          <w:szCs w:val="19"/>
        </w:rPr>
        <w:t xml:space="preserve"> jak i zagranicznych w </w:t>
      </w:r>
      <w:r>
        <w:rPr>
          <w:rFonts w:cs="Times New Roman"/>
          <w:szCs w:val="19"/>
        </w:rPr>
        <w:t>turys</w:t>
      </w:r>
      <w:r>
        <w:rPr>
          <w:rFonts w:cs="TimesNewRomanPSMT"/>
          <w:szCs w:val="19"/>
        </w:rPr>
        <w:t>tycznych obiektach noclegowych wynosił w 2021 r. przeciętnie 2,8 noclegu. Turyści najdłużej korzystali z noclegów w województwie zachodniopomorskim (4,9 nocleg</w:t>
      </w:r>
      <w:r w:rsidR="001A1CC3">
        <w:rPr>
          <w:rFonts w:cs="TimesNewRomanPSMT"/>
          <w:szCs w:val="19"/>
        </w:rPr>
        <w:t>u</w:t>
      </w:r>
      <w:r>
        <w:rPr>
          <w:rFonts w:cs="TimesNewRomanPSMT"/>
          <w:szCs w:val="19"/>
        </w:rPr>
        <w:t>), a najkrócej w województwach mazowieckim (1,8) i wielkopolskim (2,0).</w:t>
      </w:r>
    </w:p>
    <w:p w14:paraId="3FE8A24D" w14:textId="77777777" w:rsidR="00C870EF" w:rsidRDefault="00A5475C">
      <w:pPr>
        <w:rPr>
          <w:b/>
          <w:spacing w:val="-2"/>
          <w:szCs w:val="19"/>
          <w:shd w:val="clear" w:color="auto" w:fill="FFFFFF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54610" distB="54610" distL="123190" distR="123190" simplePos="0" relativeHeight="33" behindDoc="0" locked="0" layoutInCell="0" allowOverlap="1" wp14:anchorId="2471951D" wp14:editId="34723B79">
                <wp:simplePos x="0" y="0"/>
                <wp:positionH relativeFrom="page">
                  <wp:posOffset>5715000</wp:posOffset>
                </wp:positionH>
                <wp:positionV relativeFrom="paragraph">
                  <wp:posOffset>358775</wp:posOffset>
                </wp:positionV>
                <wp:extent cx="1725295" cy="807720"/>
                <wp:effectExtent l="0" t="0" r="0" b="0"/>
                <wp:wrapTight wrapText="bothSides">
                  <wp:wrapPolygon edited="0">
                    <wp:start x="715" y="0"/>
                    <wp:lineTo x="715" y="20887"/>
                    <wp:lineTo x="20749" y="20887"/>
                    <wp:lineTo x="20749" y="0"/>
                    <wp:lineTo x="715" y="0"/>
                  </wp:wrapPolygon>
                </wp:wrapTight>
                <wp:docPr id="14" name="Pole tekstow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95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130CAB0B" w14:textId="77777777" w:rsidR="008E2843" w:rsidRDefault="008E2843">
                            <w:pPr>
                              <w:pStyle w:val="Zawartoramki"/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Najwyższy stopień wykorzystania miejsc noclegowych odnotowano w sierpniu – 52,4%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471951D" id="Pole tekstowe 44" o:spid="_x0000_s1031" style="position:absolute;margin-left:450pt;margin-top:28.25pt;width:135.85pt;height:63.6pt;z-index:33;visibility:visible;mso-wrap-style:square;mso-height-percent:0;mso-wrap-distance-left:9.7pt;mso-wrap-distance-top:4.3pt;mso-wrap-distance-right:9.7pt;mso-wrap-distance-bottom:4.3pt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" o:allowincell="f" filled="f" stroked="f">
                <v:textbox>
                  <w:txbxContent>
                    <w:p w14:paraId="130CAB0B" w14:textId="77777777" w:rsidR="008E2843" w:rsidRDefault="008E2843">
                      <w:pPr>
                        <w:pStyle w:val="Zawartoramki"/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Najwyższy stopień wykorzystania miejsc noclegowych odnotowano w sierpniu – 52,4%</w:t>
                      </w:r>
                    </w:p>
                  </w:txbxContent>
                </v:textbox>
                <w10:wrap type="tight" anchorx="page"/>
              </v:rect>
            </w:pict>
          </mc:Fallback>
        </mc:AlternateContent>
      </w:r>
      <w:r w:rsidR="007A71EF"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1D6064CE" wp14:editId="1607F021">
            <wp:simplePos x="0" y="0"/>
            <wp:positionH relativeFrom="margin">
              <wp:align>right</wp:align>
            </wp:positionH>
            <wp:positionV relativeFrom="paragraph">
              <wp:posOffset>234950</wp:posOffset>
            </wp:positionV>
            <wp:extent cx="5122545" cy="4044950"/>
            <wp:effectExtent l="0" t="0" r="1905" b="0"/>
            <wp:wrapTopAndBottom/>
            <wp:docPr id="18" name="Wykres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V relativeFrom="margin">
              <wp14:pctHeight>0</wp14:pctHeight>
            </wp14:sizeRelV>
          </wp:anchor>
        </w:drawing>
      </w:r>
      <w:r w:rsidR="007A71EF" w:rsidRPr="007A71EF">
        <w:rPr>
          <w:b/>
          <w:noProof/>
          <w:spacing w:val="-2"/>
          <w:szCs w:val="19"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993EBCB" wp14:editId="4AC9A15D">
                <wp:simplePos x="0" y="0"/>
                <wp:positionH relativeFrom="margin">
                  <wp:posOffset>19050</wp:posOffset>
                </wp:positionH>
                <wp:positionV relativeFrom="paragraph">
                  <wp:posOffset>209550</wp:posOffset>
                </wp:positionV>
                <wp:extent cx="444500" cy="254000"/>
                <wp:effectExtent l="0" t="0" r="0" b="0"/>
                <wp:wrapThrough wrapText="bothSides">
                  <wp:wrapPolygon edited="0">
                    <wp:start x="2777" y="0"/>
                    <wp:lineTo x="2777" y="19440"/>
                    <wp:lineTo x="18514" y="19440"/>
                    <wp:lineTo x="18514" y="0"/>
                    <wp:lineTo x="2777" y="0"/>
                  </wp:wrapPolygon>
                </wp:wrapThrough>
                <wp:docPr id="2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998AA6" w14:textId="77777777" w:rsidR="007A71EF" w:rsidRPr="007A71EF" w:rsidRDefault="007A71EF" w:rsidP="007A71EF">
                            <w:pPr>
                              <w:spacing w:before="0" w:after="0"/>
                              <w:rPr>
                                <w:sz w:val="18"/>
                                <w:szCs w:val="18"/>
                              </w:rPr>
                            </w:pPr>
                            <w:r w:rsidRPr="007A71EF">
                              <w:rPr>
                                <w:sz w:val="18"/>
                                <w:szCs w:val="18"/>
                              </w:rPr>
                              <w:t>mln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93EBCB" id="_x0000_s1032" type="#_x0000_t202" style="position:absolute;margin-left:1.5pt;margin-top:16.5pt;width:35pt;height:20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" filled="f" stroked="f">
                <v:textbox>
                  <w:txbxContent>
                    <w:p w14:paraId="77998AA6" w14:textId="77777777" w:rsidR="007A71EF" w:rsidRPr="007A71EF" w:rsidRDefault="007A71EF" w:rsidP="007A71EF">
                      <w:pPr>
                        <w:spacing w:before="0" w:after="0"/>
                        <w:rPr>
                          <w:sz w:val="18"/>
                          <w:szCs w:val="18"/>
                        </w:rPr>
                      </w:pPr>
                      <w:r w:rsidRPr="007A71EF">
                        <w:rPr>
                          <w:sz w:val="18"/>
                          <w:szCs w:val="18"/>
                        </w:rPr>
                        <w:t>mln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B7505E" w:rsidRPr="00B7505E">
        <w:rPr>
          <w:b/>
          <w:noProof/>
          <w:spacing w:val="-2"/>
          <w:szCs w:val="19"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44045BA" wp14:editId="20BFBB5A">
                <wp:simplePos x="0" y="0"/>
                <wp:positionH relativeFrom="column">
                  <wp:posOffset>4578350</wp:posOffset>
                </wp:positionH>
                <wp:positionV relativeFrom="paragraph">
                  <wp:posOffset>2921000</wp:posOffset>
                </wp:positionV>
                <wp:extent cx="476250" cy="323850"/>
                <wp:effectExtent l="0" t="0" r="0" b="0"/>
                <wp:wrapSquare wrapText="bothSides"/>
                <wp:docPr id="1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F01AB" w14:textId="77777777" w:rsidR="008E2843" w:rsidRPr="00B7505E" w:rsidRDefault="008E284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7505E">
                              <w:rPr>
                                <w:sz w:val="18"/>
                                <w:szCs w:val="18"/>
                              </w:rPr>
                              <w:t>m-ce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4045BA" id="_x0000_s1033" type="#_x0000_t202" style="position:absolute;margin-left:360.5pt;margin-top:230pt;width:37.5pt;height:25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" filled="f" stroked="f">
                <v:textbox>
                  <w:txbxContent>
                    <w:p w14:paraId="4D3F01AB" w14:textId="77777777" w:rsidR="008E2843" w:rsidRPr="00B7505E" w:rsidRDefault="008E2843">
                      <w:pPr>
                        <w:rPr>
                          <w:sz w:val="18"/>
                          <w:szCs w:val="18"/>
                        </w:rPr>
                      </w:pPr>
                      <w:r w:rsidRPr="00B7505E">
                        <w:rPr>
                          <w:sz w:val="18"/>
                          <w:szCs w:val="18"/>
                        </w:rPr>
                        <w:t>m-ce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3A2A">
        <w:rPr>
          <w:b/>
          <w:spacing w:val="-2"/>
          <w:szCs w:val="19"/>
          <w:shd w:val="clear" w:color="auto" w:fill="FFFFFF"/>
        </w:rPr>
        <w:t xml:space="preserve">Wykres </w:t>
      </w:r>
      <w:r w:rsidR="00775DAB">
        <w:rPr>
          <w:b/>
          <w:spacing w:val="-2"/>
          <w:szCs w:val="19"/>
          <w:shd w:val="clear" w:color="auto" w:fill="FFFFFF"/>
        </w:rPr>
        <w:t>4</w:t>
      </w:r>
      <w:r w:rsidR="00C23A2A">
        <w:rPr>
          <w:b/>
          <w:spacing w:val="-2"/>
          <w:szCs w:val="19"/>
          <w:shd w:val="clear" w:color="auto" w:fill="FFFFFF"/>
        </w:rPr>
        <w:t>. Noclegi udzielone w turystycznych obiektach noclegowych według miesięcy</w:t>
      </w:r>
    </w:p>
    <w:p w14:paraId="5AA741C8" w14:textId="77777777" w:rsidR="00C870EF" w:rsidRDefault="00C23A2A" w:rsidP="00B7505E">
      <w:pPr>
        <w:spacing w:before="360"/>
        <w:rPr>
          <w:rFonts w:eastAsia="Times New Roman" w:cs="Times New Roman"/>
          <w:b/>
          <w:bCs/>
          <w:color w:val="001D77"/>
          <w:spacing w:val="-2"/>
          <w:szCs w:val="19"/>
          <w:lang w:eastAsia="pl-PL"/>
        </w:rPr>
      </w:pPr>
      <w:r>
        <w:rPr>
          <w:rFonts w:eastAsia="Times New Roman" w:cs="Times New Roman"/>
          <w:b/>
          <w:bCs/>
          <w:color w:val="001D77"/>
          <w:spacing w:val="-2"/>
          <w:szCs w:val="19"/>
          <w:lang w:eastAsia="pl-PL"/>
        </w:rPr>
        <w:t>Stopień wykorzystania miejsc noclegowych</w:t>
      </w:r>
    </w:p>
    <w:p w14:paraId="5D937F61" w14:textId="77777777" w:rsidR="00C870EF" w:rsidRDefault="00C23A2A" w:rsidP="00853E7E">
      <w:pPr>
        <w:spacing w:after="0" w:line="288" w:lineRule="auto"/>
      </w:pPr>
      <w:r>
        <w:t>W 2021 r. stopień wykorzystania miejsc noclegowych w turystycznych obiektach noclegowych wyniósł 32,3</w:t>
      </w:r>
      <w:r w:rsidRPr="00FC0E13">
        <w:t>%</w:t>
      </w:r>
      <w:r>
        <w:t xml:space="preserve"> (w 2020 r. – 26,8%). Najwyższe wskaźniki odnotowano w miesiącach letnich: w lipcu – 49,9% i w sierpniu – 52,4% i w porównaniu </w:t>
      </w:r>
      <w:r w:rsidR="00A875A0">
        <w:t>z</w:t>
      </w:r>
      <w:r>
        <w:t xml:space="preserve"> poprzedni</w:t>
      </w:r>
      <w:r w:rsidR="00A875A0">
        <w:t xml:space="preserve">m rokiem </w:t>
      </w:r>
      <w:r>
        <w:t>były one wyższe odpowiednio o 11,6 p.proc. i 7,9 p.proc.</w:t>
      </w:r>
    </w:p>
    <w:p w14:paraId="7E8A9163" w14:textId="77777777" w:rsidR="00C870EF" w:rsidRDefault="00E51F85">
      <w:pPr>
        <w:pStyle w:val="tytuwykresu0"/>
        <w:spacing w:before="240"/>
        <w:rPr>
          <w:sz w:val="19"/>
          <w:szCs w:val="19"/>
          <w:shd w:val="clear" w:color="auto" w:fill="FFFFFF"/>
        </w:rPr>
      </w:pPr>
      <w:r w:rsidRPr="00E51F85">
        <w:rPr>
          <w:noProof/>
          <w:sz w:val="19"/>
          <w:szCs w:val="19"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68329CF" wp14:editId="20E7DA4B">
                <wp:simplePos x="0" y="0"/>
                <wp:positionH relativeFrom="column">
                  <wp:posOffset>4502150</wp:posOffset>
                </wp:positionH>
                <wp:positionV relativeFrom="paragraph">
                  <wp:posOffset>2834005</wp:posOffset>
                </wp:positionV>
                <wp:extent cx="482600" cy="322580"/>
                <wp:effectExtent l="0" t="0" r="0" b="1270"/>
                <wp:wrapSquare wrapText="bothSides"/>
                <wp:docPr id="1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0" cy="322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A0FE2B" w14:textId="77777777" w:rsidR="008E2843" w:rsidRDefault="008E2843">
                            <w:r>
                              <w:t>m-ce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8329CF" id="_x0000_s1034" type="#_x0000_t202" style="position:absolute;margin-left:354.5pt;margin-top:223.15pt;width:38pt;height:25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" filled="f" stroked="f">
                <v:textbox>
                  <w:txbxContent>
                    <w:p w14:paraId="18A0FE2B" w14:textId="77777777" w:rsidR="008E2843" w:rsidRDefault="008E2843">
                      <w:r>
                        <w:t>m-ce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3A2A">
        <w:rPr>
          <w:noProof/>
          <w:sz w:val="19"/>
          <w:szCs w:val="19"/>
          <w:shd w:val="clear" w:color="auto" w:fill="FFFFFF"/>
          <w:lang w:eastAsia="pl-PL"/>
        </w:rPr>
        <w:drawing>
          <wp:anchor distT="0" distB="0" distL="0" distR="0" simplePos="0" relativeHeight="30" behindDoc="0" locked="0" layoutInCell="0" allowOverlap="1" wp14:anchorId="79AE3EE4" wp14:editId="2CAFB441">
            <wp:simplePos x="0" y="0"/>
            <wp:positionH relativeFrom="margin">
              <wp:posOffset>0</wp:posOffset>
            </wp:positionH>
            <wp:positionV relativeFrom="paragraph">
              <wp:posOffset>391160</wp:posOffset>
            </wp:positionV>
            <wp:extent cx="5122545" cy="2926080"/>
            <wp:effectExtent l="0" t="0" r="1905" b="7620"/>
            <wp:wrapTopAndBottom/>
            <wp:docPr id="16" name="Wykres 16" title="Wykres 4. Stopień wykorzystania miejsc noclegowych według miesięcy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V relativeFrom="margin">
              <wp14:pctHeight>0</wp14:pctHeight>
            </wp14:sizeRelV>
          </wp:anchor>
        </w:drawing>
      </w:r>
      <w:r w:rsidR="00DE2801">
        <w:rPr>
          <w:sz w:val="19"/>
          <w:szCs w:val="19"/>
          <w:shd w:val="clear" w:color="auto" w:fill="FFFFFF"/>
        </w:rPr>
        <w:t>Wykres 5</w:t>
      </w:r>
      <w:r w:rsidR="00C23A2A">
        <w:rPr>
          <w:sz w:val="19"/>
          <w:szCs w:val="19"/>
          <w:shd w:val="clear" w:color="auto" w:fill="FFFFFF"/>
        </w:rPr>
        <w:t>. Stopień wykorzystania miejsc noclegowych według miesięcy</w:t>
      </w:r>
    </w:p>
    <w:p w14:paraId="24F88B69" w14:textId="77777777" w:rsidR="00C870EF" w:rsidRPr="006E60AB" w:rsidRDefault="00C23A2A" w:rsidP="006E60AB">
      <w:pPr>
        <w:spacing w:before="240" w:after="0" w:line="288" w:lineRule="auto"/>
      </w:pPr>
      <w:r w:rsidRPr="006E60AB">
        <w:t>Podobnie jak w roku poprzednim</w:t>
      </w:r>
      <w:r w:rsidR="00306967" w:rsidRPr="006E60AB">
        <w:t>,</w:t>
      </w:r>
      <w:r w:rsidRPr="006E60AB">
        <w:t xml:space="preserve"> w największym stopniu wyko</w:t>
      </w:r>
      <w:r w:rsidR="006E60AB">
        <w:t xml:space="preserve">rzystane były miejsca noclegowe </w:t>
      </w:r>
      <w:r w:rsidRPr="006E60AB">
        <w:t>w zakładach uzdrowiskowych (61,9%), ośrodkach kolonijnych (53,5%), ośrodkach wczasowych (38,9%) oraz hostelach (36,0%). Wśród województw najwyżs</w:t>
      </w:r>
      <w:r w:rsidR="006E60AB">
        <w:t xml:space="preserve">zy stopień wykorzystania miejsc </w:t>
      </w:r>
      <w:r w:rsidRPr="006E60AB">
        <w:t>noclegowych odnotowano w województwach: zachodniopomorskim (44,0%), pomorskim (38,2%) oraz kujawsko-pomorskim (35,</w:t>
      </w:r>
      <w:r w:rsidR="00620DB7" w:rsidRPr="006E60AB">
        <w:t>8</w:t>
      </w:r>
      <w:r w:rsidRPr="006E60AB">
        <w:t>%), zaś najniższy w województwie wielkopolskim (25,3%).</w:t>
      </w:r>
    </w:p>
    <w:p w14:paraId="6E090C24" w14:textId="77777777" w:rsidR="00C870EF" w:rsidRDefault="00C23A2A">
      <w:pPr>
        <w:spacing w:before="200" w:after="0"/>
        <w:jc w:val="both"/>
        <w:rPr>
          <w:b/>
          <w:spacing w:val="-2"/>
          <w:szCs w:val="19"/>
          <w:shd w:val="clear" w:color="auto" w:fill="FFFFFF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54610" distB="45720" distL="123190" distR="123190" simplePos="0" relativeHeight="28" behindDoc="0" locked="0" layoutInCell="0" allowOverlap="1" wp14:anchorId="6BA2EC2A" wp14:editId="644AFD31">
                <wp:simplePos x="0" y="0"/>
                <wp:positionH relativeFrom="page">
                  <wp:posOffset>5816600</wp:posOffset>
                </wp:positionH>
                <wp:positionV relativeFrom="paragraph">
                  <wp:posOffset>2336800</wp:posOffset>
                </wp:positionV>
                <wp:extent cx="1582420" cy="825500"/>
                <wp:effectExtent l="0" t="0" r="0" b="0"/>
                <wp:wrapTight wrapText="bothSides">
                  <wp:wrapPolygon edited="0">
                    <wp:start x="780" y="0"/>
                    <wp:lineTo x="780" y="20935"/>
                    <wp:lineTo x="20803" y="20935"/>
                    <wp:lineTo x="20803" y="0"/>
                    <wp:lineTo x="780" y="0"/>
                  </wp:wrapPolygon>
                </wp:wrapTight>
                <wp:docPr id="17" name="Pole tekstow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2420" cy="825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0016A5BA" w14:textId="77777777" w:rsidR="008E2843" w:rsidRDefault="008E2843">
                            <w:pPr>
                              <w:pStyle w:val="Zawartoramki"/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2021 r. najwięcej noclegów udzielono w województwie zachodniopomorskim (11,9 mln)</w:t>
                            </w:r>
                          </w:p>
                        </w:txbxContent>
                      </wps:txbx>
                      <wps:bodyPr wrap="square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BA2EC2A" id="Pole tekstowe 36" o:spid="_x0000_s1035" style="position:absolute;left:0;text-align:left;margin-left:458pt;margin-top:184pt;width:124.6pt;height:65pt;z-index:28;visibility:visible;mso-wrap-style:square;mso-height-percent:0;mso-wrap-distance-left:9.7pt;mso-wrap-distance-top:4.3pt;mso-wrap-distance-right:9.7pt;mso-wrap-distance-bottom:3.6pt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" o:allowincell="f" filled="f" stroked="f">
                <v:textbox>
                  <w:txbxContent>
                    <w:p w14:paraId="0016A5BA" w14:textId="77777777" w:rsidR="008E2843" w:rsidRDefault="008E2843">
                      <w:pPr>
                        <w:pStyle w:val="Zawartoramki"/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2021 r. najwięcej noclegów udzielono w województwie zachodniopomorskim (11,9 mln)</w:t>
                      </w:r>
                    </w:p>
                  </w:txbxContent>
                </v:textbox>
                <w10:wrap type="tight" anchorx="page"/>
              </v:rect>
            </w:pict>
          </mc:Fallback>
        </mc:AlternateContent>
      </w:r>
      <w:r>
        <w:rPr>
          <w:b/>
          <w:spacing w:val="-2"/>
          <w:szCs w:val="19"/>
          <w:shd w:val="clear" w:color="auto" w:fill="FFFFFF"/>
        </w:rPr>
        <w:t>Tablica 2. Wykorzystanie turystycznych obiektów noclegowych według województw w 2021 r.</w:t>
      </w:r>
    </w:p>
    <w:tbl>
      <w:tblPr>
        <w:tblStyle w:val="Siatkatabelijasna2"/>
        <w:tblpPr w:leftFromText="141" w:rightFromText="141" w:vertAnchor="text" w:horzAnchor="margin" w:tblpY="79"/>
        <w:tblW w:w="8153" w:type="dxa"/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1969"/>
        <w:gridCol w:w="1249"/>
        <w:gridCol w:w="1249"/>
        <w:gridCol w:w="1249"/>
        <w:gridCol w:w="1249"/>
        <w:gridCol w:w="1188"/>
      </w:tblGrid>
      <w:tr w:rsidR="00D84868" w14:paraId="4A6A92D5" w14:textId="77777777" w:rsidTr="008E2843">
        <w:trPr>
          <w:trHeight w:hRule="exact" w:val="586"/>
        </w:trPr>
        <w:tc>
          <w:tcPr>
            <w:tcW w:w="1969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C23A87A" w14:textId="77777777" w:rsidR="00D84868" w:rsidRDefault="00D84868" w:rsidP="006C663C">
            <w:pPr>
              <w:keepNext/>
              <w:widowControl w:val="0"/>
              <w:tabs>
                <w:tab w:val="right" w:leader="dot" w:pos="4139"/>
              </w:tabs>
              <w:spacing w:before="0" w:after="0" w:line="240" w:lineRule="auto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49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0343A3" w14:textId="77777777" w:rsidR="00A153BB" w:rsidRDefault="00D84868" w:rsidP="00115B83">
            <w:pPr>
              <w:keepNext/>
              <w:keepLines/>
              <w:widowControl w:val="0"/>
              <w:spacing w:before="0" w:after="0" w:line="240" w:lineRule="auto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Turyści </w:t>
            </w:r>
          </w:p>
          <w:p w14:paraId="2B468CAC" w14:textId="77777777" w:rsidR="00D84868" w:rsidRDefault="00D84868" w:rsidP="00115B83">
            <w:pPr>
              <w:keepNext/>
              <w:keepLines/>
              <w:widowControl w:val="0"/>
              <w:spacing w:before="0" w:after="0" w:line="240" w:lineRule="auto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korzystający z noclegów</w:t>
            </w:r>
          </w:p>
        </w:tc>
        <w:tc>
          <w:tcPr>
            <w:tcW w:w="249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C8F6EC3" w14:textId="77777777" w:rsidR="00D84868" w:rsidRDefault="00D84868" w:rsidP="00115B83">
            <w:pPr>
              <w:widowControl w:val="0"/>
              <w:spacing w:before="0"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rFonts w:eastAsia="Fira Sans Light"/>
                <w:color w:val="000000" w:themeColor="text1"/>
                <w:sz w:val="16"/>
                <w:szCs w:val="16"/>
              </w:rPr>
              <w:t>Udzielone noclegi</w:t>
            </w:r>
          </w:p>
        </w:tc>
        <w:tc>
          <w:tcPr>
            <w:tcW w:w="1188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599053C" w14:textId="77777777" w:rsidR="00D84868" w:rsidRDefault="00D84868" w:rsidP="00115B83">
            <w:pPr>
              <w:widowControl w:val="0"/>
              <w:spacing w:before="0"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rFonts w:eastAsia="Fira Sans Light"/>
                <w:color w:val="000000" w:themeColor="text1"/>
                <w:sz w:val="16"/>
                <w:szCs w:val="16"/>
              </w:rPr>
              <w:t>Stopień wykorzystania miejsc noclegowych (w %)</w:t>
            </w:r>
          </w:p>
        </w:tc>
      </w:tr>
      <w:tr w:rsidR="00C870EF" w14:paraId="3AE8C6A2" w14:textId="77777777" w:rsidTr="00D84868">
        <w:trPr>
          <w:trHeight w:val="878"/>
        </w:trPr>
        <w:tc>
          <w:tcPr>
            <w:tcW w:w="1969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58FCC84" w14:textId="77777777" w:rsidR="00C870EF" w:rsidRDefault="00C870EF" w:rsidP="00115B83">
            <w:pPr>
              <w:keepNext/>
              <w:widowControl w:val="0"/>
              <w:tabs>
                <w:tab w:val="right" w:leader="dot" w:pos="4139"/>
              </w:tabs>
              <w:spacing w:before="0" w:after="0" w:line="240" w:lineRule="auto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2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8A5EDAC" w14:textId="77777777" w:rsidR="00C870EF" w:rsidRDefault="00C23A2A" w:rsidP="00115B83">
            <w:pPr>
              <w:keepNext/>
              <w:keepLines/>
              <w:widowControl w:val="0"/>
              <w:spacing w:before="0" w:after="0" w:line="240" w:lineRule="auto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ogółem </w:t>
            </w:r>
          </w:p>
        </w:tc>
        <w:tc>
          <w:tcPr>
            <w:tcW w:w="12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09BB3EF" w14:textId="77777777" w:rsidR="00C870EF" w:rsidRDefault="00C23A2A" w:rsidP="00115B83">
            <w:pPr>
              <w:keepNext/>
              <w:keepLines/>
              <w:widowControl w:val="0"/>
              <w:spacing w:before="0" w:after="0" w:line="240" w:lineRule="auto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tym turyści</w:t>
            </w:r>
          </w:p>
          <w:p w14:paraId="70528022" w14:textId="77777777" w:rsidR="00C870EF" w:rsidRDefault="00C23A2A" w:rsidP="00115B83">
            <w:pPr>
              <w:keepNext/>
              <w:keepLines/>
              <w:widowControl w:val="0"/>
              <w:spacing w:before="0" w:after="0" w:line="240" w:lineRule="auto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zagraniczni</w:t>
            </w:r>
          </w:p>
        </w:tc>
        <w:tc>
          <w:tcPr>
            <w:tcW w:w="12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80A8DEB" w14:textId="77777777" w:rsidR="00C870EF" w:rsidRDefault="00C23A2A" w:rsidP="00115B83">
            <w:pPr>
              <w:keepNext/>
              <w:keepLines/>
              <w:widowControl w:val="0"/>
              <w:spacing w:before="0" w:after="0" w:line="240" w:lineRule="auto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ogółem </w:t>
            </w:r>
          </w:p>
        </w:tc>
        <w:tc>
          <w:tcPr>
            <w:tcW w:w="12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7F32F3D" w14:textId="77777777" w:rsidR="00C870EF" w:rsidRDefault="00C23A2A" w:rsidP="00115B83">
            <w:pPr>
              <w:keepNext/>
              <w:keepLines/>
              <w:widowControl w:val="0"/>
              <w:spacing w:before="0" w:after="0" w:line="240" w:lineRule="auto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tym turystom zagranicznym</w:t>
            </w:r>
          </w:p>
        </w:tc>
        <w:tc>
          <w:tcPr>
            <w:tcW w:w="1188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0767F9DA" w14:textId="77777777" w:rsidR="00C870EF" w:rsidRDefault="00C870EF" w:rsidP="00115B83">
            <w:pPr>
              <w:widowControl w:val="0"/>
              <w:spacing w:before="0"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D84868" w14:paraId="4FC0EFEA" w14:textId="77777777" w:rsidTr="008E2843">
        <w:trPr>
          <w:trHeight w:val="19"/>
        </w:trPr>
        <w:tc>
          <w:tcPr>
            <w:tcW w:w="1969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F1915AA" w14:textId="77777777" w:rsidR="00D84868" w:rsidRDefault="00D84868" w:rsidP="00115B83">
            <w:pPr>
              <w:keepNext/>
              <w:widowControl w:val="0"/>
              <w:tabs>
                <w:tab w:val="right" w:leader="dot" w:pos="4139"/>
              </w:tabs>
              <w:spacing w:before="0" w:after="0" w:line="240" w:lineRule="auto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996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060C1F2" w14:textId="77777777" w:rsidR="00D84868" w:rsidRDefault="00D84868" w:rsidP="00115B83">
            <w:pPr>
              <w:widowControl w:val="0"/>
              <w:spacing w:before="0"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eastAsia="Fira Sans Light"/>
                <w:sz w:val="16"/>
                <w:szCs w:val="16"/>
              </w:rPr>
              <w:t>w tysiącach</w:t>
            </w:r>
          </w:p>
        </w:tc>
        <w:tc>
          <w:tcPr>
            <w:tcW w:w="1188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AFD3AAE" w14:textId="77777777" w:rsidR="00D84868" w:rsidRDefault="00D84868" w:rsidP="00115B83">
            <w:pPr>
              <w:widowControl w:val="0"/>
              <w:spacing w:before="0"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C870EF" w14:paraId="5B344A7C" w14:textId="77777777" w:rsidTr="00D84868">
        <w:trPr>
          <w:trHeight w:val="340"/>
        </w:trPr>
        <w:tc>
          <w:tcPr>
            <w:tcW w:w="1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7C0C185" w14:textId="77777777" w:rsidR="00C870EF" w:rsidRDefault="00C23A2A" w:rsidP="00115B83">
            <w:pPr>
              <w:keepNext/>
              <w:keepLines/>
              <w:widowControl w:val="0"/>
              <w:tabs>
                <w:tab w:val="right" w:leader="dot" w:pos="4156"/>
              </w:tabs>
              <w:spacing w:before="6" w:after="6" w:line="240" w:lineRule="auto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POLSKA</w:t>
            </w:r>
          </w:p>
        </w:tc>
        <w:tc>
          <w:tcPr>
            <w:tcW w:w="12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8CCD92A" w14:textId="77777777" w:rsidR="00C870EF" w:rsidRDefault="00C23A2A" w:rsidP="00115B83">
            <w:pPr>
              <w:widowControl w:val="0"/>
              <w:spacing w:before="6" w:after="6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22 199,0</w:t>
            </w:r>
          </w:p>
        </w:tc>
        <w:tc>
          <w:tcPr>
            <w:tcW w:w="12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5B415E5" w14:textId="77777777" w:rsidR="00C870EF" w:rsidRDefault="00C23A2A" w:rsidP="00115B83">
            <w:pPr>
              <w:widowControl w:val="0"/>
              <w:spacing w:before="6" w:after="6" w:line="240" w:lineRule="auto"/>
              <w:jc w:val="right"/>
              <w:rPr>
                <w:b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2 509,8</w:t>
            </w:r>
          </w:p>
        </w:tc>
        <w:tc>
          <w:tcPr>
            <w:tcW w:w="12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8B8D2EC" w14:textId="77777777" w:rsidR="00C870EF" w:rsidRDefault="00C23A2A" w:rsidP="00115B83">
            <w:pPr>
              <w:widowControl w:val="0"/>
              <w:spacing w:before="6" w:after="6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62 837,5</w:t>
            </w:r>
          </w:p>
        </w:tc>
        <w:tc>
          <w:tcPr>
            <w:tcW w:w="12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58094AD" w14:textId="77777777" w:rsidR="00C870EF" w:rsidRDefault="00C23A2A" w:rsidP="00115B83">
            <w:pPr>
              <w:widowControl w:val="0"/>
              <w:spacing w:before="6" w:after="6" w:line="240" w:lineRule="auto"/>
              <w:jc w:val="right"/>
              <w:rPr>
                <w:b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7 165,0</w:t>
            </w:r>
          </w:p>
        </w:tc>
        <w:tc>
          <w:tcPr>
            <w:tcW w:w="118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0D4B518" w14:textId="77777777" w:rsidR="00C870EF" w:rsidRDefault="00C23A2A" w:rsidP="00115B83">
            <w:pPr>
              <w:widowControl w:val="0"/>
              <w:spacing w:before="6" w:after="6" w:line="240" w:lineRule="auto"/>
              <w:jc w:val="right"/>
              <w:rPr>
                <w:sz w:val="16"/>
                <w:szCs w:val="16"/>
              </w:rPr>
            </w:pPr>
            <w:r>
              <w:rPr>
                <w:rFonts w:eastAsia="Fira Sans Light" w:cs="Calibri"/>
                <w:bCs/>
                <w:sz w:val="16"/>
                <w:szCs w:val="16"/>
              </w:rPr>
              <w:t>32,3</w:t>
            </w:r>
          </w:p>
        </w:tc>
      </w:tr>
      <w:tr w:rsidR="00C870EF" w14:paraId="30C80675" w14:textId="77777777" w:rsidTr="00D84868">
        <w:trPr>
          <w:trHeight w:val="340"/>
        </w:trPr>
        <w:tc>
          <w:tcPr>
            <w:tcW w:w="1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01A5F0D" w14:textId="77777777" w:rsidR="00C870EF" w:rsidRDefault="00C23A2A" w:rsidP="00115B83">
            <w:pPr>
              <w:keepNext/>
              <w:keepLines/>
              <w:widowControl w:val="0"/>
              <w:tabs>
                <w:tab w:val="right" w:leader="dot" w:pos="4156"/>
              </w:tabs>
              <w:spacing w:before="0" w:after="0" w:line="240" w:lineRule="auto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Dolnośląskie</w:t>
            </w:r>
          </w:p>
        </w:tc>
        <w:tc>
          <w:tcPr>
            <w:tcW w:w="12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EBD2DB3" w14:textId="77777777" w:rsidR="00C870EF" w:rsidRDefault="00C23A2A" w:rsidP="00115B83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2 424,9</w:t>
            </w:r>
          </w:p>
        </w:tc>
        <w:tc>
          <w:tcPr>
            <w:tcW w:w="12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A8ED372" w14:textId="77777777" w:rsidR="00C870EF" w:rsidRDefault="00C23A2A" w:rsidP="00115B83">
            <w:pPr>
              <w:widowControl w:val="0"/>
              <w:spacing w:before="6" w:after="6" w:line="240" w:lineRule="auto"/>
              <w:jc w:val="right"/>
              <w:rPr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271,8</w:t>
            </w:r>
          </w:p>
        </w:tc>
        <w:tc>
          <w:tcPr>
            <w:tcW w:w="12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526CBA" w14:textId="77777777" w:rsidR="00C870EF" w:rsidRDefault="00C23A2A" w:rsidP="00115B83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6 453,5</w:t>
            </w:r>
          </w:p>
        </w:tc>
        <w:tc>
          <w:tcPr>
            <w:tcW w:w="12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921DCF8" w14:textId="77777777" w:rsidR="00C870EF" w:rsidRDefault="00C23A2A" w:rsidP="00115B83">
            <w:pPr>
              <w:widowControl w:val="0"/>
              <w:spacing w:before="6" w:after="6" w:line="240" w:lineRule="auto"/>
              <w:jc w:val="right"/>
              <w:rPr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667,8</w:t>
            </w:r>
          </w:p>
        </w:tc>
        <w:tc>
          <w:tcPr>
            <w:tcW w:w="118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326C106" w14:textId="77777777" w:rsidR="00C870EF" w:rsidRDefault="00C23A2A" w:rsidP="00115B83">
            <w:pPr>
              <w:widowControl w:val="0"/>
              <w:spacing w:before="6" w:after="6" w:line="240" w:lineRule="auto"/>
              <w:jc w:val="right"/>
              <w:rPr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30,3</w:t>
            </w:r>
          </w:p>
        </w:tc>
      </w:tr>
      <w:tr w:rsidR="00C870EF" w14:paraId="7BE6644A" w14:textId="77777777" w:rsidTr="00D84868">
        <w:trPr>
          <w:trHeight w:val="340"/>
        </w:trPr>
        <w:tc>
          <w:tcPr>
            <w:tcW w:w="1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4AC72FA" w14:textId="77777777" w:rsidR="00C870EF" w:rsidRDefault="00C23A2A" w:rsidP="00115B83">
            <w:pPr>
              <w:keepNext/>
              <w:keepLines/>
              <w:widowControl w:val="0"/>
              <w:tabs>
                <w:tab w:val="right" w:leader="dot" w:pos="4156"/>
              </w:tabs>
              <w:spacing w:before="0" w:after="0" w:line="240" w:lineRule="auto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Kujawsko-pomorskie</w:t>
            </w:r>
          </w:p>
        </w:tc>
        <w:tc>
          <w:tcPr>
            <w:tcW w:w="12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6C38456" w14:textId="77777777" w:rsidR="00C870EF" w:rsidRDefault="00C23A2A" w:rsidP="00115B83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908,1</w:t>
            </w:r>
          </w:p>
        </w:tc>
        <w:tc>
          <w:tcPr>
            <w:tcW w:w="12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5B8B4D3" w14:textId="77777777" w:rsidR="00C870EF" w:rsidRDefault="00C23A2A" w:rsidP="00115B83">
            <w:pPr>
              <w:widowControl w:val="0"/>
              <w:spacing w:before="6" w:after="6" w:line="240" w:lineRule="auto"/>
              <w:jc w:val="right"/>
              <w:rPr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42,8</w:t>
            </w:r>
          </w:p>
        </w:tc>
        <w:tc>
          <w:tcPr>
            <w:tcW w:w="12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9FDFDD6" w14:textId="77777777" w:rsidR="00C870EF" w:rsidRDefault="00C23A2A" w:rsidP="00115B83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3 086,0</w:t>
            </w:r>
          </w:p>
        </w:tc>
        <w:tc>
          <w:tcPr>
            <w:tcW w:w="12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FFFC5E6" w14:textId="77777777" w:rsidR="00C870EF" w:rsidRDefault="00C23A2A" w:rsidP="00115B83">
            <w:pPr>
              <w:widowControl w:val="0"/>
              <w:spacing w:before="6" w:after="6" w:line="240" w:lineRule="auto"/>
              <w:jc w:val="right"/>
              <w:rPr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131,4</w:t>
            </w:r>
          </w:p>
        </w:tc>
        <w:tc>
          <w:tcPr>
            <w:tcW w:w="118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257C327" w14:textId="77777777" w:rsidR="00C870EF" w:rsidRDefault="00C23A2A" w:rsidP="00115B83">
            <w:pPr>
              <w:widowControl w:val="0"/>
              <w:spacing w:before="6" w:after="6" w:line="240" w:lineRule="auto"/>
              <w:jc w:val="right"/>
              <w:rPr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35,8</w:t>
            </w:r>
          </w:p>
        </w:tc>
      </w:tr>
      <w:tr w:rsidR="00C870EF" w14:paraId="095F99B8" w14:textId="77777777" w:rsidTr="00D84868">
        <w:trPr>
          <w:trHeight w:val="340"/>
        </w:trPr>
        <w:tc>
          <w:tcPr>
            <w:tcW w:w="1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0A262C5" w14:textId="77777777" w:rsidR="00C870EF" w:rsidRDefault="00C23A2A" w:rsidP="00115B83">
            <w:pPr>
              <w:keepNext/>
              <w:keepLines/>
              <w:widowControl w:val="0"/>
              <w:tabs>
                <w:tab w:val="right" w:leader="dot" w:pos="4156"/>
              </w:tabs>
              <w:spacing w:before="0" w:after="0" w:line="240" w:lineRule="auto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Lubelskie</w:t>
            </w:r>
          </w:p>
        </w:tc>
        <w:tc>
          <w:tcPr>
            <w:tcW w:w="12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0B4021A" w14:textId="77777777" w:rsidR="00C870EF" w:rsidRDefault="00C23A2A" w:rsidP="00115B83">
            <w:pPr>
              <w:widowControl w:val="0"/>
              <w:spacing w:before="6" w:after="6" w:line="240" w:lineRule="auto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760,7</w:t>
            </w:r>
          </w:p>
        </w:tc>
        <w:tc>
          <w:tcPr>
            <w:tcW w:w="12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4C14D74" w14:textId="77777777" w:rsidR="00C870EF" w:rsidRDefault="00C23A2A" w:rsidP="00115B83">
            <w:pPr>
              <w:widowControl w:val="0"/>
              <w:spacing w:before="6" w:after="6" w:line="240" w:lineRule="auto"/>
              <w:contextualSpacing/>
              <w:jc w:val="right"/>
              <w:rPr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39,0</w:t>
            </w:r>
          </w:p>
        </w:tc>
        <w:tc>
          <w:tcPr>
            <w:tcW w:w="12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6C522D9" w14:textId="77777777" w:rsidR="00C870EF" w:rsidRDefault="00C23A2A" w:rsidP="00115B83">
            <w:pPr>
              <w:widowControl w:val="0"/>
              <w:spacing w:before="6" w:after="6" w:line="240" w:lineRule="auto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1 710,4</w:t>
            </w:r>
          </w:p>
        </w:tc>
        <w:tc>
          <w:tcPr>
            <w:tcW w:w="12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3D6BDA7" w14:textId="77777777" w:rsidR="00C870EF" w:rsidRDefault="00C23A2A" w:rsidP="00115B83">
            <w:pPr>
              <w:widowControl w:val="0"/>
              <w:spacing w:before="6" w:after="6" w:line="240" w:lineRule="auto"/>
              <w:contextualSpacing/>
              <w:jc w:val="right"/>
              <w:rPr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81,8</w:t>
            </w:r>
          </w:p>
        </w:tc>
        <w:tc>
          <w:tcPr>
            <w:tcW w:w="118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0369785" w14:textId="77777777" w:rsidR="00C870EF" w:rsidRDefault="00C23A2A" w:rsidP="00115B83">
            <w:pPr>
              <w:widowControl w:val="0"/>
              <w:spacing w:before="6" w:after="6" w:line="240" w:lineRule="auto"/>
              <w:contextualSpacing/>
              <w:jc w:val="right"/>
              <w:rPr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25,9</w:t>
            </w:r>
          </w:p>
        </w:tc>
      </w:tr>
      <w:tr w:rsidR="00C870EF" w14:paraId="1AB13545" w14:textId="77777777" w:rsidTr="00D84868">
        <w:trPr>
          <w:trHeight w:val="340"/>
        </w:trPr>
        <w:tc>
          <w:tcPr>
            <w:tcW w:w="1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398D780" w14:textId="77777777" w:rsidR="00C870EF" w:rsidRDefault="00C23A2A" w:rsidP="00115B83">
            <w:pPr>
              <w:keepNext/>
              <w:keepLines/>
              <w:widowControl w:val="0"/>
              <w:tabs>
                <w:tab w:val="right" w:leader="dot" w:pos="4156"/>
              </w:tabs>
              <w:spacing w:before="0" w:after="0" w:line="240" w:lineRule="auto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Lubuskie</w:t>
            </w:r>
          </w:p>
        </w:tc>
        <w:tc>
          <w:tcPr>
            <w:tcW w:w="12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990110F" w14:textId="77777777" w:rsidR="00C870EF" w:rsidRDefault="00C23A2A" w:rsidP="00115B83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472,2</w:t>
            </w:r>
          </w:p>
        </w:tc>
        <w:tc>
          <w:tcPr>
            <w:tcW w:w="12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6EB31D4" w14:textId="77777777" w:rsidR="00C870EF" w:rsidRDefault="00C23A2A" w:rsidP="00115B83">
            <w:pPr>
              <w:widowControl w:val="0"/>
              <w:spacing w:before="6" w:after="6" w:line="240" w:lineRule="auto"/>
              <w:jc w:val="right"/>
              <w:rPr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73,3</w:t>
            </w:r>
          </w:p>
        </w:tc>
        <w:tc>
          <w:tcPr>
            <w:tcW w:w="12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7E399DD" w14:textId="77777777" w:rsidR="00C870EF" w:rsidRDefault="00C23A2A" w:rsidP="00115B83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1 155,7</w:t>
            </w:r>
          </w:p>
        </w:tc>
        <w:tc>
          <w:tcPr>
            <w:tcW w:w="12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19272E7" w14:textId="77777777" w:rsidR="00C870EF" w:rsidRDefault="00C23A2A" w:rsidP="00115B83">
            <w:pPr>
              <w:widowControl w:val="0"/>
              <w:spacing w:before="6" w:after="6" w:line="240" w:lineRule="auto"/>
              <w:jc w:val="right"/>
              <w:rPr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207,1</w:t>
            </w:r>
          </w:p>
        </w:tc>
        <w:tc>
          <w:tcPr>
            <w:tcW w:w="118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A4EC38F" w14:textId="77777777" w:rsidR="00C870EF" w:rsidRDefault="00C23A2A" w:rsidP="00115B83">
            <w:pPr>
              <w:widowControl w:val="0"/>
              <w:spacing w:before="6" w:after="6" w:line="240" w:lineRule="auto"/>
              <w:jc w:val="right"/>
              <w:rPr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26,3</w:t>
            </w:r>
          </w:p>
        </w:tc>
      </w:tr>
      <w:tr w:rsidR="00C870EF" w14:paraId="569D18CC" w14:textId="77777777" w:rsidTr="00D84868">
        <w:trPr>
          <w:trHeight w:val="340"/>
        </w:trPr>
        <w:tc>
          <w:tcPr>
            <w:tcW w:w="1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B555642" w14:textId="77777777" w:rsidR="00C870EF" w:rsidRDefault="00C23A2A" w:rsidP="00115B83">
            <w:pPr>
              <w:keepNext/>
              <w:keepLines/>
              <w:widowControl w:val="0"/>
              <w:tabs>
                <w:tab w:val="right" w:leader="dot" w:pos="4156"/>
              </w:tabs>
              <w:spacing w:before="0" w:after="0" w:line="240" w:lineRule="auto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Łódzkie</w:t>
            </w:r>
          </w:p>
        </w:tc>
        <w:tc>
          <w:tcPr>
            <w:tcW w:w="12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3DAF2AD" w14:textId="77777777" w:rsidR="00C870EF" w:rsidRDefault="00C23A2A" w:rsidP="00115B83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752,5</w:t>
            </w:r>
          </w:p>
        </w:tc>
        <w:tc>
          <w:tcPr>
            <w:tcW w:w="12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19CA25F" w14:textId="77777777" w:rsidR="00C870EF" w:rsidRDefault="00C23A2A" w:rsidP="00115B83">
            <w:pPr>
              <w:widowControl w:val="0"/>
              <w:spacing w:before="6" w:after="6" w:line="240" w:lineRule="auto"/>
              <w:jc w:val="right"/>
              <w:rPr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63,6</w:t>
            </w:r>
          </w:p>
        </w:tc>
        <w:tc>
          <w:tcPr>
            <w:tcW w:w="12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10E1A50" w14:textId="77777777" w:rsidR="00C870EF" w:rsidRDefault="00C23A2A" w:rsidP="00115B83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1 594,6</w:t>
            </w:r>
          </w:p>
        </w:tc>
        <w:tc>
          <w:tcPr>
            <w:tcW w:w="12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5143605" w14:textId="77777777" w:rsidR="00C870EF" w:rsidRDefault="00C23A2A" w:rsidP="00115B83">
            <w:pPr>
              <w:widowControl w:val="0"/>
              <w:spacing w:before="6" w:after="6" w:line="240" w:lineRule="auto"/>
              <w:jc w:val="right"/>
              <w:rPr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251,5</w:t>
            </w:r>
          </w:p>
        </w:tc>
        <w:tc>
          <w:tcPr>
            <w:tcW w:w="118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369382E" w14:textId="77777777" w:rsidR="00C870EF" w:rsidRDefault="00C23A2A" w:rsidP="00115B83">
            <w:pPr>
              <w:widowControl w:val="0"/>
              <w:spacing w:before="6" w:after="6" w:line="240" w:lineRule="auto"/>
              <w:jc w:val="right"/>
              <w:rPr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26,3</w:t>
            </w:r>
          </w:p>
        </w:tc>
      </w:tr>
      <w:tr w:rsidR="00C870EF" w14:paraId="161ECDAB" w14:textId="77777777" w:rsidTr="00D84868">
        <w:trPr>
          <w:trHeight w:val="340"/>
        </w:trPr>
        <w:tc>
          <w:tcPr>
            <w:tcW w:w="1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3CD2D03" w14:textId="77777777" w:rsidR="00C870EF" w:rsidRDefault="00C23A2A" w:rsidP="00115B83">
            <w:pPr>
              <w:widowControl w:val="0"/>
              <w:tabs>
                <w:tab w:val="right" w:leader="dot" w:pos="4156"/>
              </w:tabs>
              <w:spacing w:line="240" w:lineRule="auto"/>
              <w:contextualSpacing/>
              <w:rPr>
                <w:color w:val="000000" w:themeColor="text1"/>
                <w:sz w:val="16"/>
                <w:szCs w:val="16"/>
              </w:rPr>
            </w:pPr>
            <w:r>
              <w:rPr>
                <w:rFonts w:eastAsia="Fira Sans Light"/>
                <w:color w:val="000000" w:themeColor="text1"/>
                <w:sz w:val="16"/>
                <w:szCs w:val="16"/>
              </w:rPr>
              <w:t>Małopolskie</w:t>
            </w:r>
          </w:p>
        </w:tc>
        <w:tc>
          <w:tcPr>
            <w:tcW w:w="12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144C34D" w14:textId="77777777" w:rsidR="00C870EF" w:rsidRDefault="00C23A2A" w:rsidP="00115B83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3 195,2</w:t>
            </w:r>
          </w:p>
        </w:tc>
        <w:tc>
          <w:tcPr>
            <w:tcW w:w="12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6053A70" w14:textId="77777777" w:rsidR="00C870EF" w:rsidRDefault="00C23A2A" w:rsidP="00115B83">
            <w:pPr>
              <w:widowControl w:val="0"/>
              <w:spacing w:before="6" w:after="6" w:line="240" w:lineRule="auto"/>
              <w:jc w:val="right"/>
              <w:rPr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409,7</w:t>
            </w:r>
          </w:p>
        </w:tc>
        <w:tc>
          <w:tcPr>
            <w:tcW w:w="12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19FAFE2" w14:textId="77777777" w:rsidR="00C870EF" w:rsidRDefault="00C23A2A" w:rsidP="00115B83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8 823,2</w:t>
            </w:r>
          </w:p>
        </w:tc>
        <w:tc>
          <w:tcPr>
            <w:tcW w:w="12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62B38BD" w14:textId="77777777" w:rsidR="00C870EF" w:rsidRDefault="00C23A2A" w:rsidP="00115B83">
            <w:pPr>
              <w:widowControl w:val="0"/>
              <w:spacing w:before="6" w:after="6" w:line="240" w:lineRule="auto"/>
              <w:jc w:val="right"/>
              <w:rPr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1 001,0</w:t>
            </w:r>
          </w:p>
        </w:tc>
        <w:tc>
          <w:tcPr>
            <w:tcW w:w="118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32C50A6" w14:textId="77777777" w:rsidR="00C870EF" w:rsidRDefault="00C23A2A" w:rsidP="00115B83">
            <w:pPr>
              <w:widowControl w:val="0"/>
              <w:spacing w:before="6" w:after="6" w:line="240" w:lineRule="auto"/>
              <w:jc w:val="right"/>
              <w:rPr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31,9</w:t>
            </w:r>
          </w:p>
        </w:tc>
      </w:tr>
      <w:tr w:rsidR="00C870EF" w14:paraId="7238ECD3" w14:textId="77777777" w:rsidTr="00D84868">
        <w:trPr>
          <w:trHeight w:val="340"/>
        </w:trPr>
        <w:tc>
          <w:tcPr>
            <w:tcW w:w="1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6C4D909" w14:textId="77777777" w:rsidR="00C870EF" w:rsidRDefault="00C23A2A" w:rsidP="00115B83">
            <w:pPr>
              <w:keepNext/>
              <w:keepLines/>
              <w:widowControl w:val="0"/>
              <w:tabs>
                <w:tab w:val="right" w:leader="dot" w:pos="4156"/>
              </w:tabs>
              <w:spacing w:before="0" w:after="0" w:line="240" w:lineRule="auto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Mazowieckie</w:t>
            </w:r>
          </w:p>
        </w:tc>
        <w:tc>
          <w:tcPr>
            <w:tcW w:w="12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8C705C9" w14:textId="77777777" w:rsidR="00C870EF" w:rsidRDefault="00C23A2A" w:rsidP="00115B83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3 027,3</w:t>
            </w:r>
          </w:p>
        </w:tc>
        <w:tc>
          <w:tcPr>
            <w:tcW w:w="12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635CFDA" w14:textId="77777777" w:rsidR="00C870EF" w:rsidRDefault="00C23A2A" w:rsidP="00115B83">
            <w:pPr>
              <w:widowControl w:val="0"/>
              <w:spacing w:before="6" w:after="6" w:line="240" w:lineRule="auto"/>
              <w:jc w:val="right"/>
              <w:rPr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527,5</w:t>
            </w:r>
          </w:p>
        </w:tc>
        <w:tc>
          <w:tcPr>
            <w:tcW w:w="12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73C440" w14:textId="77777777" w:rsidR="00C870EF" w:rsidRDefault="00C23A2A" w:rsidP="00115B83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5 475,9</w:t>
            </w:r>
          </w:p>
        </w:tc>
        <w:tc>
          <w:tcPr>
            <w:tcW w:w="12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93C8DDD" w14:textId="77777777" w:rsidR="00C870EF" w:rsidRDefault="00C23A2A" w:rsidP="00115B83">
            <w:pPr>
              <w:widowControl w:val="0"/>
              <w:spacing w:before="6" w:after="6" w:line="240" w:lineRule="auto"/>
              <w:jc w:val="right"/>
              <w:rPr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1 108,7</w:t>
            </w:r>
          </w:p>
        </w:tc>
        <w:tc>
          <w:tcPr>
            <w:tcW w:w="118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31B1D1E" w14:textId="77777777" w:rsidR="00C870EF" w:rsidRDefault="00C23A2A" w:rsidP="00115B83">
            <w:pPr>
              <w:widowControl w:val="0"/>
              <w:spacing w:before="6" w:after="6" w:line="240" w:lineRule="auto"/>
              <w:jc w:val="right"/>
              <w:rPr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27,5</w:t>
            </w:r>
          </w:p>
        </w:tc>
      </w:tr>
      <w:tr w:rsidR="00C870EF" w14:paraId="124F0098" w14:textId="77777777" w:rsidTr="00D84868">
        <w:trPr>
          <w:trHeight w:val="340"/>
        </w:trPr>
        <w:tc>
          <w:tcPr>
            <w:tcW w:w="1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CE24E45" w14:textId="77777777" w:rsidR="00C870EF" w:rsidRDefault="00C23A2A" w:rsidP="00115B83">
            <w:pPr>
              <w:keepNext/>
              <w:keepLines/>
              <w:widowControl w:val="0"/>
              <w:tabs>
                <w:tab w:val="right" w:leader="dot" w:pos="4156"/>
              </w:tabs>
              <w:spacing w:before="0" w:after="0" w:line="240" w:lineRule="auto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Opolskie</w:t>
            </w:r>
          </w:p>
        </w:tc>
        <w:tc>
          <w:tcPr>
            <w:tcW w:w="12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0E16B08" w14:textId="77777777" w:rsidR="00C870EF" w:rsidRDefault="00C23A2A" w:rsidP="00115B83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239,0</w:t>
            </w:r>
          </w:p>
        </w:tc>
        <w:tc>
          <w:tcPr>
            <w:tcW w:w="12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2D3F410" w14:textId="77777777" w:rsidR="00C870EF" w:rsidRDefault="00C23A2A" w:rsidP="00115B83">
            <w:pPr>
              <w:widowControl w:val="0"/>
              <w:spacing w:before="6" w:after="6" w:line="240" w:lineRule="auto"/>
              <w:jc w:val="right"/>
              <w:rPr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19,7</w:t>
            </w:r>
          </w:p>
        </w:tc>
        <w:tc>
          <w:tcPr>
            <w:tcW w:w="12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846E1B4" w14:textId="77777777" w:rsidR="00C870EF" w:rsidRDefault="00C23A2A" w:rsidP="00115B83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512,2</w:t>
            </w:r>
          </w:p>
        </w:tc>
        <w:tc>
          <w:tcPr>
            <w:tcW w:w="12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24D92B4" w14:textId="77777777" w:rsidR="00C870EF" w:rsidRDefault="00C23A2A" w:rsidP="00115B83">
            <w:pPr>
              <w:widowControl w:val="0"/>
              <w:spacing w:before="6" w:after="6" w:line="240" w:lineRule="auto"/>
              <w:jc w:val="right"/>
              <w:rPr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48,5</w:t>
            </w:r>
          </w:p>
        </w:tc>
        <w:tc>
          <w:tcPr>
            <w:tcW w:w="118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501D4D6" w14:textId="77777777" w:rsidR="00C870EF" w:rsidRDefault="00C23A2A" w:rsidP="00115B83">
            <w:pPr>
              <w:widowControl w:val="0"/>
              <w:spacing w:before="6" w:after="6" w:line="240" w:lineRule="auto"/>
              <w:jc w:val="right"/>
              <w:rPr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25,7</w:t>
            </w:r>
          </w:p>
        </w:tc>
      </w:tr>
      <w:tr w:rsidR="00C870EF" w14:paraId="7011351D" w14:textId="77777777" w:rsidTr="00D84868">
        <w:trPr>
          <w:trHeight w:val="340"/>
        </w:trPr>
        <w:tc>
          <w:tcPr>
            <w:tcW w:w="1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BD67B71" w14:textId="77777777" w:rsidR="00C870EF" w:rsidRDefault="00C23A2A" w:rsidP="00115B83">
            <w:pPr>
              <w:keepNext/>
              <w:keepLines/>
              <w:widowControl w:val="0"/>
              <w:tabs>
                <w:tab w:val="right" w:leader="dot" w:pos="4156"/>
              </w:tabs>
              <w:spacing w:before="0" w:after="0" w:line="240" w:lineRule="auto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Podkarpackie</w:t>
            </w:r>
          </w:p>
        </w:tc>
        <w:tc>
          <w:tcPr>
            <w:tcW w:w="12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E4A8F0A" w14:textId="77777777" w:rsidR="00C870EF" w:rsidRDefault="00C23A2A" w:rsidP="00115B83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803,9</w:t>
            </w:r>
          </w:p>
        </w:tc>
        <w:tc>
          <w:tcPr>
            <w:tcW w:w="12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D5E6F8A" w14:textId="77777777" w:rsidR="00C870EF" w:rsidRDefault="00C23A2A" w:rsidP="00115B83">
            <w:pPr>
              <w:widowControl w:val="0"/>
              <w:spacing w:before="6" w:after="6" w:line="240" w:lineRule="auto"/>
              <w:jc w:val="right"/>
              <w:rPr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44,0</w:t>
            </w:r>
          </w:p>
        </w:tc>
        <w:tc>
          <w:tcPr>
            <w:tcW w:w="12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AE9D32D" w14:textId="77777777" w:rsidR="00C870EF" w:rsidRDefault="00C23A2A" w:rsidP="00115B83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2 413,8</w:t>
            </w:r>
          </w:p>
        </w:tc>
        <w:tc>
          <w:tcPr>
            <w:tcW w:w="12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7576195" w14:textId="77777777" w:rsidR="00C870EF" w:rsidRDefault="00C23A2A" w:rsidP="00115B83">
            <w:pPr>
              <w:widowControl w:val="0"/>
              <w:spacing w:before="6" w:after="6" w:line="240" w:lineRule="auto"/>
              <w:jc w:val="right"/>
              <w:rPr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118,6</w:t>
            </w:r>
          </w:p>
        </w:tc>
        <w:tc>
          <w:tcPr>
            <w:tcW w:w="118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E474AE6" w14:textId="77777777" w:rsidR="00C870EF" w:rsidRDefault="00C23A2A" w:rsidP="00115B83">
            <w:pPr>
              <w:widowControl w:val="0"/>
              <w:spacing w:before="6" w:after="6" w:line="240" w:lineRule="auto"/>
              <w:jc w:val="right"/>
              <w:rPr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28,8</w:t>
            </w:r>
          </w:p>
        </w:tc>
      </w:tr>
      <w:tr w:rsidR="00C870EF" w14:paraId="40845BD4" w14:textId="77777777" w:rsidTr="00D84868">
        <w:trPr>
          <w:trHeight w:val="340"/>
        </w:trPr>
        <w:tc>
          <w:tcPr>
            <w:tcW w:w="1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F2F9863" w14:textId="77777777" w:rsidR="00C870EF" w:rsidRDefault="00C23A2A" w:rsidP="00115B83">
            <w:pPr>
              <w:keepNext/>
              <w:keepLines/>
              <w:widowControl w:val="0"/>
              <w:tabs>
                <w:tab w:val="right" w:leader="dot" w:pos="4156"/>
              </w:tabs>
              <w:spacing w:before="0" w:after="0" w:line="240" w:lineRule="auto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Podlaskie</w:t>
            </w:r>
          </w:p>
        </w:tc>
        <w:tc>
          <w:tcPr>
            <w:tcW w:w="12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FF5FBBC" w14:textId="77777777" w:rsidR="00C870EF" w:rsidRDefault="00C23A2A" w:rsidP="00115B83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440,3</w:t>
            </w:r>
          </w:p>
        </w:tc>
        <w:tc>
          <w:tcPr>
            <w:tcW w:w="12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AC7391B" w14:textId="77777777" w:rsidR="00C870EF" w:rsidRDefault="00C23A2A" w:rsidP="00115B83">
            <w:pPr>
              <w:widowControl w:val="0"/>
              <w:spacing w:before="6" w:after="6" w:line="240" w:lineRule="auto"/>
              <w:jc w:val="right"/>
              <w:rPr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47,1</w:t>
            </w:r>
          </w:p>
        </w:tc>
        <w:tc>
          <w:tcPr>
            <w:tcW w:w="12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7E6AA89" w14:textId="77777777" w:rsidR="00C870EF" w:rsidRDefault="00C23A2A" w:rsidP="00115B83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1 022,9</w:t>
            </w:r>
          </w:p>
        </w:tc>
        <w:tc>
          <w:tcPr>
            <w:tcW w:w="12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729088F" w14:textId="77777777" w:rsidR="00C870EF" w:rsidRDefault="00C23A2A" w:rsidP="00115B83">
            <w:pPr>
              <w:widowControl w:val="0"/>
              <w:spacing w:before="6" w:after="6" w:line="240" w:lineRule="auto"/>
              <w:jc w:val="right"/>
              <w:rPr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70,9</w:t>
            </w:r>
          </w:p>
        </w:tc>
        <w:tc>
          <w:tcPr>
            <w:tcW w:w="118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C3A3807" w14:textId="77777777" w:rsidR="00C870EF" w:rsidRDefault="00C23A2A" w:rsidP="00115B83">
            <w:pPr>
              <w:widowControl w:val="0"/>
              <w:spacing w:before="6" w:after="6" w:line="240" w:lineRule="auto"/>
              <w:jc w:val="right"/>
              <w:rPr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27,8</w:t>
            </w:r>
          </w:p>
        </w:tc>
      </w:tr>
      <w:tr w:rsidR="00C870EF" w14:paraId="121A003A" w14:textId="77777777" w:rsidTr="00D84868">
        <w:trPr>
          <w:trHeight w:val="340"/>
        </w:trPr>
        <w:tc>
          <w:tcPr>
            <w:tcW w:w="1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0C3B473" w14:textId="77777777" w:rsidR="00C870EF" w:rsidRDefault="00C23A2A" w:rsidP="00115B83">
            <w:pPr>
              <w:keepNext/>
              <w:keepLines/>
              <w:widowControl w:val="0"/>
              <w:tabs>
                <w:tab w:val="right" w:leader="dot" w:pos="4156"/>
              </w:tabs>
              <w:spacing w:before="0" w:after="0" w:line="240" w:lineRule="auto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Pomorskie</w:t>
            </w:r>
          </w:p>
        </w:tc>
        <w:tc>
          <w:tcPr>
            <w:tcW w:w="12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EEE70D9" w14:textId="77777777" w:rsidR="00C870EF" w:rsidRDefault="00C23A2A" w:rsidP="00115B83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2 370,9</w:t>
            </w:r>
          </w:p>
        </w:tc>
        <w:tc>
          <w:tcPr>
            <w:tcW w:w="12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C6C2333" w14:textId="77777777" w:rsidR="00C870EF" w:rsidRDefault="00C23A2A" w:rsidP="00115B83">
            <w:pPr>
              <w:widowControl w:val="0"/>
              <w:spacing w:before="6" w:after="6" w:line="240" w:lineRule="auto"/>
              <w:jc w:val="right"/>
              <w:rPr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201,3</w:t>
            </w:r>
          </w:p>
        </w:tc>
        <w:tc>
          <w:tcPr>
            <w:tcW w:w="12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B8F4AB8" w14:textId="77777777" w:rsidR="00C870EF" w:rsidRDefault="00C23A2A" w:rsidP="00115B83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7 989,5</w:t>
            </w:r>
          </w:p>
        </w:tc>
        <w:tc>
          <w:tcPr>
            <w:tcW w:w="12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33263F7" w14:textId="77777777" w:rsidR="00C870EF" w:rsidRDefault="00C23A2A" w:rsidP="00115B83">
            <w:pPr>
              <w:widowControl w:val="0"/>
              <w:spacing w:before="6" w:after="6" w:line="240" w:lineRule="auto"/>
              <w:jc w:val="right"/>
              <w:rPr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578,9</w:t>
            </w:r>
          </w:p>
        </w:tc>
        <w:tc>
          <w:tcPr>
            <w:tcW w:w="118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F31BC84" w14:textId="77777777" w:rsidR="00C870EF" w:rsidRDefault="00C23A2A" w:rsidP="00115B83">
            <w:pPr>
              <w:widowControl w:val="0"/>
              <w:spacing w:before="6" w:after="6" w:line="240" w:lineRule="auto"/>
              <w:jc w:val="right"/>
              <w:rPr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38,2</w:t>
            </w:r>
          </w:p>
        </w:tc>
      </w:tr>
      <w:tr w:rsidR="00C870EF" w14:paraId="60027F24" w14:textId="77777777" w:rsidTr="00D84868">
        <w:trPr>
          <w:trHeight w:val="340"/>
        </w:trPr>
        <w:tc>
          <w:tcPr>
            <w:tcW w:w="1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A87769B" w14:textId="77777777" w:rsidR="00C870EF" w:rsidRDefault="00C23A2A" w:rsidP="00115B83">
            <w:pPr>
              <w:keepNext/>
              <w:keepLines/>
              <w:widowControl w:val="0"/>
              <w:tabs>
                <w:tab w:val="right" w:leader="dot" w:pos="4156"/>
              </w:tabs>
              <w:spacing w:before="0" w:after="0" w:line="240" w:lineRule="auto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Śląskie</w:t>
            </w:r>
          </w:p>
        </w:tc>
        <w:tc>
          <w:tcPr>
            <w:tcW w:w="12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9DDE15E" w14:textId="77777777" w:rsidR="00C870EF" w:rsidRDefault="00C23A2A" w:rsidP="00115B83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1 695,0</w:t>
            </w:r>
          </w:p>
        </w:tc>
        <w:tc>
          <w:tcPr>
            <w:tcW w:w="12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01B8A73" w14:textId="77777777" w:rsidR="00C870EF" w:rsidRDefault="00C23A2A" w:rsidP="00115B83">
            <w:pPr>
              <w:widowControl w:val="0"/>
              <w:spacing w:before="6" w:after="6" w:line="240" w:lineRule="auto"/>
              <w:jc w:val="right"/>
              <w:rPr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158,8</w:t>
            </w:r>
          </w:p>
        </w:tc>
        <w:tc>
          <w:tcPr>
            <w:tcW w:w="12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B9B1333" w14:textId="77777777" w:rsidR="00C870EF" w:rsidRDefault="00C23A2A" w:rsidP="00115B83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4 099,1</w:t>
            </w:r>
          </w:p>
        </w:tc>
        <w:tc>
          <w:tcPr>
            <w:tcW w:w="12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73C78EC" w14:textId="77777777" w:rsidR="00C870EF" w:rsidRDefault="00C23A2A" w:rsidP="00115B83">
            <w:pPr>
              <w:widowControl w:val="0"/>
              <w:spacing w:before="6" w:after="6" w:line="240" w:lineRule="auto"/>
              <w:jc w:val="right"/>
              <w:rPr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423,6</w:t>
            </w:r>
          </w:p>
        </w:tc>
        <w:tc>
          <w:tcPr>
            <w:tcW w:w="118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5F7D712" w14:textId="77777777" w:rsidR="00C870EF" w:rsidRDefault="00C23A2A" w:rsidP="00115B83">
            <w:pPr>
              <w:widowControl w:val="0"/>
              <w:spacing w:before="6" w:after="6" w:line="240" w:lineRule="auto"/>
              <w:jc w:val="right"/>
              <w:rPr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28,6</w:t>
            </w:r>
          </w:p>
        </w:tc>
      </w:tr>
      <w:tr w:rsidR="00C870EF" w14:paraId="516D1BA8" w14:textId="77777777" w:rsidTr="00D84868">
        <w:trPr>
          <w:trHeight w:val="340"/>
        </w:trPr>
        <w:tc>
          <w:tcPr>
            <w:tcW w:w="1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AD46B5B" w14:textId="77777777" w:rsidR="00C870EF" w:rsidRDefault="00C23A2A" w:rsidP="00115B83">
            <w:pPr>
              <w:keepNext/>
              <w:keepLines/>
              <w:widowControl w:val="0"/>
              <w:tabs>
                <w:tab w:val="right" w:leader="dot" w:pos="4156"/>
              </w:tabs>
              <w:spacing w:before="0" w:after="0" w:line="240" w:lineRule="auto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Świętokrzyskie</w:t>
            </w:r>
          </w:p>
        </w:tc>
        <w:tc>
          <w:tcPr>
            <w:tcW w:w="12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22775C0" w14:textId="77777777" w:rsidR="00C870EF" w:rsidRDefault="00C23A2A" w:rsidP="00115B83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441,3</w:t>
            </w:r>
          </w:p>
        </w:tc>
        <w:tc>
          <w:tcPr>
            <w:tcW w:w="12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EDD0B9C" w14:textId="77777777" w:rsidR="00C870EF" w:rsidRDefault="00C23A2A" w:rsidP="00115B83">
            <w:pPr>
              <w:widowControl w:val="0"/>
              <w:spacing w:before="6" w:after="6" w:line="240" w:lineRule="auto"/>
              <w:jc w:val="right"/>
              <w:rPr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17,2</w:t>
            </w:r>
          </w:p>
        </w:tc>
        <w:tc>
          <w:tcPr>
            <w:tcW w:w="12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11336BD" w14:textId="77777777" w:rsidR="00C870EF" w:rsidRDefault="00C23A2A" w:rsidP="00115B83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1 403,3</w:t>
            </w:r>
          </w:p>
        </w:tc>
        <w:tc>
          <w:tcPr>
            <w:tcW w:w="12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927CD0C" w14:textId="77777777" w:rsidR="00C870EF" w:rsidRDefault="00C23A2A" w:rsidP="00115B83">
            <w:pPr>
              <w:widowControl w:val="0"/>
              <w:spacing w:before="6" w:after="6" w:line="240" w:lineRule="auto"/>
              <w:jc w:val="right"/>
              <w:rPr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55,7</w:t>
            </w:r>
          </w:p>
        </w:tc>
        <w:tc>
          <w:tcPr>
            <w:tcW w:w="118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6F21DC6" w14:textId="77777777" w:rsidR="00C870EF" w:rsidRDefault="00C23A2A" w:rsidP="00115B83">
            <w:pPr>
              <w:widowControl w:val="0"/>
              <w:spacing w:before="6" w:after="6" w:line="240" w:lineRule="auto"/>
              <w:jc w:val="right"/>
              <w:rPr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28,1</w:t>
            </w:r>
          </w:p>
        </w:tc>
      </w:tr>
      <w:tr w:rsidR="00C870EF" w14:paraId="0D795D58" w14:textId="77777777" w:rsidTr="00D84868">
        <w:trPr>
          <w:trHeight w:val="340"/>
        </w:trPr>
        <w:tc>
          <w:tcPr>
            <w:tcW w:w="1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1CAD6FE" w14:textId="77777777" w:rsidR="00C870EF" w:rsidRDefault="00C23A2A" w:rsidP="00115B83">
            <w:pPr>
              <w:keepNext/>
              <w:keepLines/>
              <w:widowControl w:val="0"/>
              <w:tabs>
                <w:tab w:val="right" w:leader="dot" w:pos="4156"/>
              </w:tabs>
              <w:spacing w:before="0" w:after="0" w:line="240" w:lineRule="auto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Warmińsko-mazurskie</w:t>
            </w:r>
          </w:p>
        </w:tc>
        <w:tc>
          <w:tcPr>
            <w:tcW w:w="12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DA6BBBE" w14:textId="77777777" w:rsidR="00C870EF" w:rsidRDefault="00C23A2A" w:rsidP="00115B83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936,5</w:t>
            </w:r>
          </w:p>
        </w:tc>
        <w:tc>
          <w:tcPr>
            <w:tcW w:w="12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07D5053" w14:textId="77777777" w:rsidR="00C870EF" w:rsidRDefault="00C23A2A" w:rsidP="00115B83">
            <w:pPr>
              <w:widowControl w:val="0"/>
              <w:spacing w:before="6" w:after="6" w:line="240" w:lineRule="auto"/>
              <w:jc w:val="right"/>
              <w:rPr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38,2</w:t>
            </w:r>
          </w:p>
        </w:tc>
        <w:tc>
          <w:tcPr>
            <w:tcW w:w="12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27F5400" w14:textId="77777777" w:rsidR="00C870EF" w:rsidRDefault="00C23A2A" w:rsidP="00115B83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2 561,0</w:t>
            </w:r>
          </w:p>
        </w:tc>
        <w:tc>
          <w:tcPr>
            <w:tcW w:w="12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9C6414C" w14:textId="77777777" w:rsidR="00C870EF" w:rsidRDefault="00C23A2A" w:rsidP="00115B83">
            <w:pPr>
              <w:widowControl w:val="0"/>
              <w:spacing w:before="6" w:after="6" w:line="240" w:lineRule="auto"/>
              <w:jc w:val="right"/>
              <w:rPr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104,9</w:t>
            </w:r>
          </w:p>
        </w:tc>
        <w:tc>
          <w:tcPr>
            <w:tcW w:w="118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5C3A40E" w14:textId="77777777" w:rsidR="00C870EF" w:rsidRDefault="00C23A2A" w:rsidP="00115B83">
            <w:pPr>
              <w:widowControl w:val="0"/>
              <w:spacing w:before="6" w:after="6" w:line="240" w:lineRule="auto"/>
              <w:jc w:val="right"/>
              <w:rPr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31,3</w:t>
            </w:r>
          </w:p>
        </w:tc>
      </w:tr>
      <w:tr w:rsidR="00C870EF" w14:paraId="260F7D87" w14:textId="77777777" w:rsidTr="00544826">
        <w:trPr>
          <w:trHeight w:val="340"/>
        </w:trPr>
        <w:tc>
          <w:tcPr>
            <w:tcW w:w="1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3FEAB8D" w14:textId="77777777" w:rsidR="00C870EF" w:rsidRDefault="00C23A2A" w:rsidP="00115B83">
            <w:pPr>
              <w:keepNext/>
              <w:keepLines/>
              <w:widowControl w:val="0"/>
              <w:tabs>
                <w:tab w:val="right" w:leader="dot" w:pos="4156"/>
              </w:tabs>
              <w:spacing w:before="0" w:after="0" w:line="240" w:lineRule="auto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Wielkopolskie</w:t>
            </w:r>
          </w:p>
        </w:tc>
        <w:tc>
          <w:tcPr>
            <w:tcW w:w="12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C07E4A3" w14:textId="77777777" w:rsidR="00C870EF" w:rsidRDefault="00C23A2A" w:rsidP="00115B83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1 280,6</w:t>
            </w:r>
          </w:p>
        </w:tc>
        <w:tc>
          <w:tcPr>
            <w:tcW w:w="12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5DB25B2" w14:textId="77777777" w:rsidR="00C870EF" w:rsidRDefault="00C23A2A" w:rsidP="00115B83">
            <w:pPr>
              <w:widowControl w:val="0"/>
              <w:spacing w:before="6" w:after="6" w:line="240" w:lineRule="auto"/>
              <w:jc w:val="right"/>
              <w:rPr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121,4</w:t>
            </w:r>
          </w:p>
        </w:tc>
        <w:tc>
          <w:tcPr>
            <w:tcW w:w="12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341E765" w14:textId="77777777" w:rsidR="00C870EF" w:rsidRDefault="00C23A2A" w:rsidP="00115B83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2 601,7</w:t>
            </w:r>
          </w:p>
        </w:tc>
        <w:tc>
          <w:tcPr>
            <w:tcW w:w="12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256DD58" w14:textId="77777777" w:rsidR="00C870EF" w:rsidRDefault="00C23A2A" w:rsidP="00115B83">
            <w:pPr>
              <w:widowControl w:val="0"/>
              <w:spacing w:before="6" w:after="6" w:line="240" w:lineRule="auto"/>
              <w:jc w:val="right"/>
              <w:rPr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341,6</w:t>
            </w:r>
          </w:p>
        </w:tc>
        <w:tc>
          <w:tcPr>
            <w:tcW w:w="118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9762FAA" w14:textId="77777777" w:rsidR="00C870EF" w:rsidRDefault="00C23A2A" w:rsidP="00115B83">
            <w:pPr>
              <w:widowControl w:val="0"/>
              <w:spacing w:before="6" w:after="6" w:line="240" w:lineRule="auto"/>
              <w:jc w:val="right"/>
              <w:rPr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25,3</w:t>
            </w:r>
          </w:p>
        </w:tc>
      </w:tr>
      <w:tr w:rsidR="00C870EF" w14:paraId="5D48411F" w14:textId="77777777" w:rsidTr="00544826">
        <w:trPr>
          <w:trHeight w:val="340"/>
        </w:trPr>
        <w:tc>
          <w:tcPr>
            <w:tcW w:w="1969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3B4F7CAF" w14:textId="77777777" w:rsidR="00C870EF" w:rsidRDefault="00C23A2A" w:rsidP="00115B83">
            <w:pPr>
              <w:keepNext/>
              <w:keepLines/>
              <w:widowControl w:val="0"/>
              <w:tabs>
                <w:tab w:val="right" w:leader="dot" w:pos="4156"/>
              </w:tabs>
              <w:spacing w:before="0" w:after="0" w:line="240" w:lineRule="auto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Zachodniopomorskie</w:t>
            </w:r>
          </w:p>
        </w:tc>
        <w:tc>
          <w:tcPr>
            <w:tcW w:w="124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736F1AD7" w14:textId="77777777" w:rsidR="00C870EF" w:rsidRDefault="00C23A2A" w:rsidP="00115B83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2 450,4</w:t>
            </w:r>
          </w:p>
        </w:tc>
        <w:tc>
          <w:tcPr>
            <w:tcW w:w="124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08659F12" w14:textId="77777777" w:rsidR="00C870EF" w:rsidRDefault="00C23A2A" w:rsidP="00115B83">
            <w:pPr>
              <w:widowControl w:val="0"/>
              <w:spacing w:before="6" w:after="6" w:line="240" w:lineRule="auto"/>
              <w:jc w:val="right"/>
              <w:rPr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434,3</w:t>
            </w:r>
          </w:p>
        </w:tc>
        <w:tc>
          <w:tcPr>
            <w:tcW w:w="124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D943DD8" w14:textId="77777777" w:rsidR="00C870EF" w:rsidRDefault="00C23A2A" w:rsidP="00115B83">
            <w:pPr>
              <w:widowControl w:val="0"/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11 934,8</w:t>
            </w:r>
          </w:p>
        </w:tc>
        <w:tc>
          <w:tcPr>
            <w:tcW w:w="124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7B156C2B" w14:textId="77777777" w:rsidR="00C870EF" w:rsidRDefault="00C23A2A" w:rsidP="00115B83">
            <w:pPr>
              <w:widowControl w:val="0"/>
              <w:spacing w:before="6" w:after="6" w:line="240" w:lineRule="auto"/>
              <w:jc w:val="right"/>
              <w:rPr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1 973,0</w:t>
            </w:r>
          </w:p>
        </w:tc>
        <w:tc>
          <w:tcPr>
            <w:tcW w:w="1188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7FE3B29E" w14:textId="77777777" w:rsidR="00C870EF" w:rsidRDefault="00C23A2A" w:rsidP="00115B83">
            <w:pPr>
              <w:widowControl w:val="0"/>
              <w:spacing w:before="6" w:after="6" w:line="240" w:lineRule="auto"/>
              <w:jc w:val="right"/>
              <w:rPr>
                <w:sz w:val="16"/>
                <w:szCs w:val="16"/>
              </w:rPr>
            </w:pPr>
            <w:r>
              <w:rPr>
                <w:rFonts w:eastAsia="Fira Sans Light" w:cs="Calibri"/>
                <w:color w:val="000000"/>
                <w:sz w:val="16"/>
                <w:szCs w:val="16"/>
              </w:rPr>
              <w:t>44,0</w:t>
            </w:r>
          </w:p>
        </w:tc>
      </w:tr>
    </w:tbl>
    <w:p w14:paraId="37F7277E" w14:textId="77777777" w:rsidR="008C0ADA" w:rsidRDefault="008C0ADA">
      <w:pPr>
        <w:spacing w:line="288" w:lineRule="auto"/>
        <w:rPr>
          <w:spacing w:val="-2"/>
          <w:szCs w:val="19"/>
          <w:shd w:val="clear" w:color="auto" w:fill="FFFFFF"/>
        </w:rPr>
      </w:pPr>
    </w:p>
    <w:p w14:paraId="1FB2CF76" w14:textId="77777777" w:rsidR="008C0ADA" w:rsidRDefault="008C0ADA">
      <w:pPr>
        <w:spacing w:line="288" w:lineRule="auto"/>
        <w:rPr>
          <w:spacing w:val="-2"/>
          <w:szCs w:val="19"/>
          <w:shd w:val="clear" w:color="auto" w:fill="FFFFFF"/>
        </w:rPr>
      </w:pPr>
    </w:p>
    <w:p w14:paraId="29CDAEAC" w14:textId="77777777" w:rsidR="008C0ADA" w:rsidRDefault="008C0ADA">
      <w:pPr>
        <w:spacing w:line="288" w:lineRule="auto"/>
        <w:rPr>
          <w:spacing w:val="-2"/>
          <w:szCs w:val="19"/>
          <w:shd w:val="clear" w:color="auto" w:fill="FFFFFF"/>
        </w:rPr>
      </w:pPr>
    </w:p>
    <w:p w14:paraId="52B2B6ED" w14:textId="77777777" w:rsidR="008C0ADA" w:rsidRDefault="008C0ADA">
      <w:pPr>
        <w:spacing w:line="288" w:lineRule="auto"/>
        <w:rPr>
          <w:spacing w:val="-2"/>
          <w:szCs w:val="19"/>
          <w:shd w:val="clear" w:color="auto" w:fill="FFFFFF"/>
        </w:rPr>
      </w:pPr>
    </w:p>
    <w:p w14:paraId="2D209603" w14:textId="77777777" w:rsidR="008C0ADA" w:rsidRDefault="008C0ADA">
      <w:pPr>
        <w:spacing w:line="288" w:lineRule="auto"/>
        <w:rPr>
          <w:spacing w:val="-2"/>
          <w:szCs w:val="19"/>
          <w:shd w:val="clear" w:color="auto" w:fill="FFFFFF"/>
        </w:rPr>
      </w:pPr>
    </w:p>
    <w:p w14:paraId="5627CADA" w14:textId="77777777" w:rsidR="008C0ADA" w:rsidRDefault="008C0ADA">
      <w:pPr>
        <w:spacing w:line="288" w:lineRule="auto"/>
        <w:rPr>
          <w:spacing w:val="-2"/>
          <w:szCs w:val="19"/>
          <w:shd w:val="clear" w:color="auto" w:fill="FFFFFF"/>
        </w:rPr>
      </w:pPr>
    </w:p>
    <w:p w14:paraId="4F9DFE43" w14:textId="77777777" w:rsidR="008C0ADA" w:rsidRDefault="008C0ADA">
      <w:pPr>
        <w:spacing w:line="288" w:lineRule="auto"/>
        <w:rPr>
          <w:spacing w:val="-2"/>
          <w:szCs w:val="19"/>
          <w:shd w:val="clear" w:color="auto" w:fill="FFFFFF"/>
        </w:rPr>
      </w:pPr>
    </w:p>
    <w:p w14:paraId="7B302DD9" w14:textId="77777777" w:rsidR="008C0ADA" w:rsidRDefault="008C0ADA">
      <w:pPr>
        <w:spacing w:line="288" w:lineRule="auto"/>
        <w:rPr>
          <w:spacing w:val="-2"/>
          <w:szCs w:val="19"/>
          <w:shd w:val="clear" w:color="auto" w:fill="FFFFFF"/>
        </w:rPr>
      </w:pPr>
    </w:p>
    <w:p w14:paraId="025BD20D" w14:textId="77777777" w:rsidR="008C0ADA" w:rsidRDefault="008C0ADA">
      <w:pPr>
        <w:spacing w:line="288" w:lineRule="auto"/>
        <w:rPr>
          <w:spacing w:val="-2"/>
          <w:szCs w:val="19"/>
          <w:shd w:val="clear" w:color="auto" w:fill="FFFFFF"/>
        </w:rPr>
      </w:pPr>
    </w:p>
    <w:p w14:paraId="1795E5B6" w14:textId="77777777" w:rsidR="008C0ADA" w:rsidRDefault="008C0ADA">
      <w:pPr>
        <w:spacing w:line="288" w:lineRule="auto"/>
        <w:rPr>
          <w:spacing w:val="-2"/>
          <w:szCs w:val="19"/>
          <w:shd w:val="clear" w:color="auto" w:fill="FFFFFF"/>
        </w:rPr>
      </w:pPr>
    </w:p>
    <w:p w14:paraId="6C9A384E" w14:textId="77777777" w:rsidR="00C870EF" w:rsidRDefault="00C23A2A">
      <w:pPr>
        <w:spacing w:line="288" w:lineRule="auto"/>
        <w:rPr>
          <w:sz w:val="18"/>
        </w:rPr>
        <w:sectPr w:rsidR="00C870EF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720" w:right="3119" w:bottom="720" w:left="720" w:header="284" w:footer="283" w:gutter="0"/>
          <w:cols w:space="708"/>
          <w:formProt w:val="0"/>
          <w:titlePg/>
          <w:docGrid w:linePitch="360"/>
        </w:sectPr>
      </w:pPr>
      <w:r>
        <w:rPr>
          <w:spacing w:val="-2"/>
          <w:szCs w:val="19"/>
          <w:shd w:val="clear" w:color="auto" w:fill="FFFFFF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tbl>
      <w:tblPr>
        <w:tblStyle w:val="Tabela-Siatka"/>
        <w:tblW w:w="9853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4926"/>
        <w:gridCol w:w="4927"/>
      </w:tblGrid>
      <w:tr w:rsidR="00C870EF" w14:paraId="31D2DFFC" w14:textId="77777777">
        <w:trPr>
          <w:trHeight w:val="1626"/>
        </w:trPr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14:paraId="736EFA39" w14:textId="77777777" w:rsidR="00C870EF" w:rsidRDefault="00C23A2A">
            <w:pPr>
              <w:widowControl w:val="0"/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>
              <w:rPr>
                <w:rFonts w:eastAsia="Fira Sans Light"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03826083" w14:textId="77777777" w:rsidR="00C870EF" w:rsidRDefault="00C23A2A">
            <w:pPr>
              <w:widowControl w:val="0"/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eastAsia="Fira Sans Light" w:cs="Arial"/>
                <w:b/>
                <w:color w:val="000000" w:themeColor="text1"/>
                <w:sz w:val="20"/>
              </w:rPr>
              <w:t>Urząd Statystyczny w Rzeszowie</w:t>
            </w:r>
          </w:p>
          <w:p w14:paraId="3BBD222F" w14:textId="77777777" w:rsidR="00C870EF" w:rsidRDefault="00C23A2A" w:rsidP="00E44283">
            <w:pPr>
              <w:widowControl w:val="0"/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eastAsia="Fira Sans Light" w:cs="Arial"/>
                <w:b/>
                <w:color w:val="000000" w:themeColor="text1"/>
                <w:sz w:val="20"/>
              </w:rPr>
              <w:t>Dyrektor Marek Cierpiał-Wolan</w:t>
            </w:r>
          </w:p>
          <w:p w14:paraId="61D53F70" w14:textId="77777777" w:rsidR="00C870EF" w:rsidRDefault="00C23A2A" w:rsidP="00E44283">
            <w:pPr>
              <w:pStyle w:val="Nagwek3"/>
              <w:widowControl w:val="0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</w:rPr>
              <w:t>Tel</w:t>
            </w:r>
            <w:r w:rsidR="00E44283">
              <w:rPr>
                <w:rFonts w:ascii="Fira Sans" w:hAnsi="Fira Sans" w:cs="Arial"/>
                <w:color w:val="000000" w:themeColor="text1"/>
                <w:sz w:val="20"/>
              </w:rPr>
              <w:t>.</w:t>
            </w:r>
            <w:r>
              <w:rPr>
                <w:rFonts w:ascii="Fira Sans" w:hAnsi="Fira Sans" w:cs="Arial"/>
                <w:color w:val="000000" w:themeColor="text1"/>
                <w:sz w:val="20"/>
              </w:rPr>
              <w:t xml:space="preserve">: </w:t>
            </w:r>
            <w:r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17 853 52 10, 17 853 52 19</w:t>
            </w:r>
          </w:p>
        </w:tc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14:paraId="4CEF87C6" w14:textId="77777777" w:rsidR="00C870EF" w:rsidRDefault="00C23A2A">
            <w:pPr>
              <w:widowControl w:val="0"/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rFonts w:eastAsia="Fira Sans Light" w:cs="Arial"/>
                <w:sz w:val="20"/>
              </w:rPr>
              <w:t>Rozpowszechnianie:</w:t>
            </w:r>
            <w:r>
              <w:rPr>
                <w:rFonts w:eastAsia="Fira Sans Light" w:cs="Arial"/>
                <w:sz w:val="20"/>
              </w:rPr>
              <w:br/>
            </w:r>
            <w:r>
              <w:rPr>
                <w:rFonts w:eastAsia="Fira Sans Light" w:cs="Arial"/>
                <w:b/>
                <w:sz w:val="20"/>
              </w:rPr>
              <w:t>Rzecznik Prasowy Prezesa GUS</w:t>
            </w:r>
          </w:p>
          <w:p w14:paraId="1C3899D6" w14:textId="77777777" w:rsidR="00C870EF" w:rsidRDefault="00C23A2A" w:rsidP="00E51F85">
            <w:pPr>
              <w:pStyle w:val="Nagwek3"/>
              <w:widowControl w:val="0"/>
              <w:spacing w:before="0" w:after="12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42727797" w14:textId="77777777" w:rsidR="00C870EF" w:rsidRDefault="00C23A2A" w:rsidP="00E51F85">
            <w:pPr>
              <w:pStyle w:val="Nagwek3"/>
              <w:widowControl w:val="0"/>
              <w:spacing w:before="0" w:after="120" w:line="240" w:lineRule="auto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Tel</w:t>
            </w:r>
            <w:r w:rsidR="00E44283">
              <w:rPr>
                <w:rFonts w:ascii="Fira Sans" w:hAnsi="Fira Sans" w:cs="Arial"/>
                <w:color w:val="auto"/>
                <w:sz w:val="20"/>
                <w:lang w:val="fi-FI"/>
              </w:rPr>
              <w:t>.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: 695 255 011</w:t>
            </w:r>
          </w:p>
          <w:p w14:paraId="3C62B552" w14:textId="77777777" w:rsidR="00C870EF" w:rsidRDefault="00C870EF">
            <w:pPr>
              <w:widowControl w:val="0"/>
              <w:rPr>
                <w:sz w:val="18"/>
              </w:rPr>
            </w:pPr>
          </w:p>
        </w:tc>
      </w:tr>
      <w:tr w:rsidR="00C870EF" w14:paraId="1E9C1E28" w14:textId="77777777">
        <w:trPr>
          <w:trHeight w:val="418"/>
        </w:trPr>
        <w:tc>
          <w:tcPr>
            <w:tcW w:w="492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1E78E2F" w14:textId="77777777" w:rsidR="00C870EF" w:rsidRDefault="00C23A2A">
            <w:pPr>
              <w:widowControl w:val="0"/>
              <w:rPr>
                <w:b/>
                <w:sz w:val="20"/>
              </w:rPr>
            </w:pPr>
            <w:r>
              <w:rPr>
                <w:rFonts w:eastAsia="Fira Sans Light"/>
                <w:b/>
                <w:sz w:val="20"/>
              </w:rPr>
              <w:t xml:space="preserve">Wydział Współpracy z Mediami </w:t>
            </w:r>
          </w:p>
          <w:p w14:paraId="2B464711" w14:textId="77777777" w:rsidR="00C870EF" w:rsidRDefault="00C23A2A">
            <w:pPr>
              <w:widowControl w:val="0"/>
              <w:rPr>
                <w:sz w:val="20"/>
              </w:rPr>
            </w:pPr>
            <w:r>
              <w:rPr>
                <w:rFonts w:eastAsia="Fira Sans Light"/>
                <w:sz w:val="20"/>
              </w:rPr>
              <w:t>Tel</w:t>
            </w:r>
            <w:r w:rsidR="00E44283">
              <w:rPr>
                <w:rFonts w:eastAsia="Fira Sans Light"/>
                <w:sz w:val="20"/>
              </w:rPr>
              <w:t>.</w:t>
            </w:r>
            <w:r>
              <w:rPr>
                <w:rFonts w:eastAsia="Fira Sans Light"/>
                <w:sz w:val="20"/>
              </w:rPr>
              <w:t xml:space="preserve">: 22 608 38 04 </w:t>
            </w:r>
          </w:p>
          <w:p w14:paraId="42210E2D" w14:textId="77777777" w:rsidR="00C870EF" w:rsidRDefault="00C23A2A">
            <w:pPr>
              <w:widowControl w:val="0"/>
              <w:rPr>
                <w:sz w:val="18"/>
                <w:lang w:val="en-US"/>
              </w:rPr>
            </w:pPr>
            <w:r>
              <w:rPr>
                <w:rFonts w:eastAsia="Fira Sans Light"/>
                <w:b/>
                <w:sz w:val="20"/>
                <w:lang w:val="en-GB"/>
              </w:rPr>
              <w:t>e-mail:</w:t>
            </w:r>
            <w:r>
              <w:rPr>
                <w:rFonts w:eastAsia="Fira Sans Light"/>
                <w:sz w:val="20"/>
                <w:lang w:val="en-GB"/>
              </w:rPr>
              <w:t xml:space="preserve"> </w:t>
            </w:r>
            <w:hyperlink r:id="rId21">
              <w:r>
                <w:rPr>
                  <w:rStyle w:val="czeinternetow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29AB45" w14:textId="77777777" w:rsidR="00C870EF" w:rsidRDefault="00C23A2A">
            <w:pPr>
              <w:widowControl w:val="0"/>
              <w:ind w:firstLine="680"/>
              <w:rPr>
                <w:sz w:val="18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18" behindDoc="0" locked="0" layoutInCell="1" allowOverlap="1" wp14:anchorId="2BE03D68" wp14:editId="54A09B3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6" name="Obraz 7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Obraz 7" descr="Ikonka strony ww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Fira Sans Light"/>
                <w:sz w:val="20"/>
              </w:rPr>
              <w:t>stat.gov.pl</w:t>
            </w:r>
          </w:p>
        </w:tc>
      </w:tr>
      <w:tr w:rsidR="00C870EF" w14:paraId="3BF0047F" w14:textId="77777777">
        <w:trPr>
          <w:trHeight w:val="418"/>
        </w:trPr>
        <w:tc>
          <w:tcPr>
            <w:tcW w:w="492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63D9ED3" w14:textId="77777777" w:rsidR="00C870EF" w:rsidRDefault="00C870EF">
            <w:pPr>
              <w:widowControl w:val="0"/>
              <w:rPr>
                <w:b/>
                <w:sz w:val="20"/>
              </w:rPr>
            </w:pPr>
          </w:p>
        </w:tc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02EAA1" w14:textId="77777777" w:rsidR="00C870EF" w:rsidRDefault="00C23A2A">
            <w:pPr>
              <w:widowControl w:val="0"/>
              <w:ind w:firstLine="680"/>
              <w:rPr>
                <w:sz w:val="18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19" behindDoc="0" locked="0" layoutInCell="1" allowOverlap="1" wp14:anchorId="307078E9" wp14:editId="65DB3EE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7" name="Obraz 39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Obraz 39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Fira Sans Light"/>
                <w:sz w:val="20"/>
              </w:rPr>
              <w:t>@GUS_STAT</w:t>
            </w:r>
            <w:r>
              <w:rPr>
                <w:rFonts w:eastAsia="Fira Sans Light"/>
                <w:sz w:val="20"/>
                <w:lang w:eastAsia="pl-PL"/>
              </w:rPr>
              <w:t xml:space="preserve"> </w:t>
            </w:r>
          </w:p>
        </w:tc>
      </w:tr>
      <w:tr w:rsidR="00C870EF" w14:paraId="4FB8EF58" w14:textId="77777777">
        <w:trPr>
          <w:trHeight w:val="476"/>
        </w:trPr>
        <w:tc>
          <w:tcPr>
            <w:tcW w:w="492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1E94618" w14:textId="77777777" w:rsidR="00C870EF" w:rsidRDefault="00C870EF">
            <w:pPr>
              <w:widowControl w:val="0"/>
              <w:rPr>
                <w:b/>
                <w:sz w:val="20"/>
              </w:rPr>
            </w:pPr>
          </w:p>
        </w:tc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14:paraId="6D32C4E8" w14:textId="77777777" w:rsidR="00C870EF" w:rsidRDefault="00C23A2A">
            <w:pPr>
              <w:widowControl w:val="0"/>
              <w:ind w:firstLine="680"/>
              <w:rPr>
                <w:sz w:val="18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0" behindDoc="0" locked="0" layoutInCell="1" allowOverlap="1" wp14:anchorId="270865CE" wp14:editId="0836536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8" name="Obraz 18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Obraz 18" descr="Ikonka faceboo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Fira Sans Light"/>
                <w:sz w:val="20"/>
              </w:rPr>
              <w:t>@GlownyUrzadStatystyczny</w:t>
            </w:r>
            <w:r>
              <w:rPr>
                <w:rFonts w:eastAsia="Fira Sans Light"/>
                <w:sz w:val="20"/>
                <w:lang w:eastAsia="pl-PL"/>
              </w:rPr>
              <w:t xml:space="preserve"> </w:t>
            </w:r>
          </w:p>
        </w:tc>
      </w:tr>
      <w:tr w:rsidR="00C870EF" w14:paraId="3131B9B8" w14:textId="77777777">
        <w:trPr>
          <w:trHeight w:val="426"/>
        </w:trPr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14:paraId="04C2E581" w14:textId="77777777" w:rsidR="00C870EF" w:rsidRDefault="00C870EF">
            <w:pPr>
              <w:widowControl w:val="0"/>
              <w:rPr>
                <w:b/>
                <w:sz w:val="20"/>
              </w:rPr>
            </w:pPr>
          </w:p>
        </w:tc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14:paraId="43EB33DF" w14:textId="77777777" w:rsidR="00C870EF" w:rsidRDefault="00C23A2A">
            <w:pPr>
              <w:widowControl w:val="0"/>
              <w:ind w:firstLine="680"/>
              <w:rPr>
                <w:sz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1" behindDoc="0" locked="0" layoutInCell="1" allowOverlap="1" wp14:anchorId="272B29EE" wp14:editId="3DF4652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29" name="Obraz 40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Obraz 40" descr="Ikonka instagra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Fira Sans Light"/>
                <w:sz w:val="20"/>
              </w:rPr>
              <w:t>gus_stat</w:t>
            </w:r>
          </w:p>
        </w:tc>
      </w:tr>
      <w:tr w:rsidR="00C870EF" w14:paraId="51F2B5CA" w14:textId="77777777">
        <w:trPr>
          <w:trHeight w:val="504"/>
        </w:trPr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14:paraId="5BAE9B2A" w14:textId="77777777" w:rsidR="00C870EF" w:rsidRDefault="00C870EF">
            <w:pPr>
              <w:widowControl w:val="0"/>
              <w:rPr>
                <w:b/>
                <w:sz w:val="20"/>
              </w:rPr>
            </w:pPr>
          </w:p>
        </w:tc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14:paraId="5483737F" w14:textId="77777777" w:rsidR="00C870EF" w:rsidRDefault="00C23A2A">
            <w:pPr>
              <w:widowControl w:val="0"/>
              <w:ind w:firstLine="680"/>
              <w:rPr>
                <w:sz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2" behindDoc="0" locked="0" layoutInCell="1" allowOverlap="1" wp14:anchorId="63DA67C1" wp14:editId="4CCB535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30" name="Obraz 19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Obraz 19" descr="Ikonka Youtu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Fira Sans Light"/>
                <w:sz w:val="20"/>
              </w:rPr>
              <w:t>glownyurzadstatystycznygus</w:t>
            </w:r>
          </w:p>
        </w:tc>
      </w:tr>
      <w:tr w:rsidR="00C870EF" w14:paraId="35F56B28" w14:textId="77777777">
        <w:trPr>
          <w:trHeight w:val="1546"/>
        </w:trPr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14:paraId="6734DA60" w14:textId="77777777" w:rsidR="00C870EF" w:rsidRDefault="00C870EF">
            <w:pPr>
              <w:widowControl w:val="0"/>
              <w:rPr>
                <w:b/>
                <w:sz w:val="20"/>
              </w:rPr>
            </w:pPr>
          </w:p>
        </w:tc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14:paraId="71AA8677" w14:textId="77777777" w:rsidR="00C870EF" w:rsidRDefault="00C23A2A">
            <w:pPr>
              <w:widowControl w:val="0"/>
              <w:ind w:firstLine="680"/>
              <w:rPr>
                <w:sz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3" behindDoc="0" locked="0" layoutInCell="1" allowOverlap="1" wp14:anchorId="2F4936F4" wp14:editId="26CDFC45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31" name="Obraz 41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Obraz 41" descr="Ikonka linked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Fira Sans Light"/>
                <w:sz w:val="20"/>
                <w:lang w:eastAsia="pl-PL"/>
              </w:rPr>
              <w:t>glownyurzadstatystyczny</w:t>
            </w:r>
          </w:p>
        </w:tc>
      </w:tr>
      <w:tr w:rsidR="00C870EF" w14:paraId="04A065FA" w14:textId="77777777">
        <w:trPr>
          <w:trHeight w:val="4114"/>
        </w:trPr>
        <w:tc>
          <w:tcPr>
            <w:tcW w:w="98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31CB4FA" w14:textId="77777777" w:rsidR="00C870EF" w:rsidRDefault="00C23A2A">
            <w:pPr>
              <w:widowControl w:val="0"/>
              <w:shd w:val="clear" w:color="auto" w:fill="D9D9D9" w:themeFill="background1" w:themeFillShade="D9"/>
              <w:rPr>
                <w:b/>
              </w:rPr>
            </w:pPr>
            <w:r>
              <w:rPr>
                <w:rFonts w:eastAsia="Fira Sans Light"/>
                <w:b/>
              </w:rPr>
              <w:t>Powiązane opracowania</w:t>
            </w:r>
          </w:p>
          <w:p w14:paraId="1F578D53" w14:textId="77777777" w:rsidR="00C870EF" w:rsidRDefault="00D726F9">
            <w:pPr>
              <w:widowControl w:val="0"/>
              <w:shd w:val="clear" w:color="auto" w:fill="D9D9D9"/>
              <w:rPr>
                <w:rStyle w:val="czeinternetowe"/>
                <w:shd w:val="clear" w:color="auto" w:fill="D9D9D9"/>
              </w:rPr>
            </w:pPr>
            <w:hyperlink r:id="rId28">
              <w:r w:rsidR="00C23A2A">
                <w:rPr>
                  <w:rStyle w:val="czeinternetowe"/>
                  <w:rFonts w:eastAsia="Fira Sans Light"/>
                  <w:shd w:val="clear" w:color="auto" w:fill="D9D9D9"/>
                </w:rPr>
                <w:t>Wykorzystanie turystycznej bazy noclegowej w Polsce w sierpniu i wrześniu 2021 r.</w:t>
              </w:r>
            </w:hyperlink>
          </w:p>
          <w:p w14:paraId="7CD56CF6" w14:textId="77777777" w:rsidR="00C870EF" w:rsidRDefault="00D726F9">
            <w:pPr>
              <w:widowControl w:val="0"/>
              <w:shd w:val="clear" w:color="auto" w:fill="D9D9D9"/>
              <w:rPr>
                <w:rStyle w:val="czeinternetowe"/>
                <w:shd w:val="clear" w:color="auto" w:fill="D9D9D9"/>
              </w:rPr>
            </w:pPr>
            <w:hyperlink r:id="rId29">
              <w:r w:rsidR="00C23A2A">
                <w:rPr>
                  <w:rStyle w:val="czeinternetowe"/>
                  <w:rFonts w:eastAsia="Fira Sans Light"/>
                  <w:shd w:val="clear" w:color="auto" w:fill="D9D9D9"/>
                </w:rPr>
                <w:t>Wykorzystanie turystycznej bazy noclegowej w Polsce w czerwcu i lipcu 2021 r.</w:t>
              </w:r>
            </w:hyperlink>
          </w:p>
          <w:p w14:paraId="22C201F8" w14:textId="77777777" w:rsidR="00C870EF" w:rsidRDefault="00D726F9">
            <w:pPr>
              <w:widowControl w:val="0"/>
              <w:shd w:val="clear" w:color="auto" w:fill="D9D9D9"/>
              <w:rPr>
                <w:rStyle w:val="czeinternetowe"/>
                <w:shd w:val="clear" w:color="auto" w:fill="D9D9D9"/>
              </w:rPr>
            </w:pPr>
            <w:hyperlink r:id="rId30">
              <w:r w:rsidR="00C23A2A">
                <w:rPr>
                  <w:rStyle w:val="czeinternetowe"/>
                  <w:rFonts w:eastAsia="Fira Sans Light"/>
                  <w:shd w:val="clear" w:color="auto" w:fill="D9D9D9"/>
                </w:rPr>
                <w:t>Wykorzystanie turystycznej bazy noclegowej w Polsce w kwietniu i maju 2021 r.</w:t>
              </w:r>
            </w:hyperlink>
          </w:p>
          <w:p w14:paraId="07D25074" w14:textId="77777777" w:rsidR="00C870EF" w:rsidRDefault="00D726F9">
            <w:pPr>
              <w:widowControl w:val="0"/>
              <w:shd w:val="clear" w:color="auto" w:fill="D9D9D9"/>
              <w:rPr>
                <w:rStyle w:val="czeinternetowe"/>
                <w:shd w:val="clear" w:color="auto" w:fill="D9D9D9"/>
              </w:rPr>
            </w:pPr>
            <w:hyperlink r:id="rId31">
              <w:r w:rsidR="00C23A2A">
                <w:rPr>
                  <w:rStyle w:val="czeinternetowe"/>
                  <w:rFonts w:eastAsia="Fira Sans Light"/>
                  <w:shd w:val="clear" w:color="auto" w:fill="D9D9D9"/>
                </w:rPr>
                <w:t>Wykorzystanie turystycznej bazy noclegowej w Polsce w lutym i marcu 2021 r.</w:t>
              </w:r>
            </w:hyperlink>
          </w:p>
          <w:p w14:paraId="2A651EF3" w14:textId="77777777" w:rsidR="00C870EF" w:rsidRDefault="00D726F9">
            <w:pPr>
              <w:widowControl w:val="0"/>
              <w:shd w:val="clear" w:color="auto" w:fill="D9D9D9"/>
              <w:rPr>
                <w:rStyle w:val="czeinternetowe"/>
                <w:rFonts w:eastAsia="Fira Sans Light"/>
                <w:shd w:val="clear" w:color="auto" w:fill="D9D9D9"/>
              </w:rPr>
            </w:pPr>
            <w:hyperlink r:id="rId32">
              <w:r w:rsidR="00C23A2A">
                <w:rPr>
                  <w:rStyle w:val="czeinternetowe"/>
                  <w:rFonts w:eastAsia="Fira Sans Light"/>
                  <w:shd w:val="clear" w:color="auto" w:fill="D9D9D9"/>
                </w:rPr>
                <w:t>Wykorzystanie turystycznej bazy noclegowej w Polsce w styczniu i lutym 2021 r.</w:t>
              </w:r>
            </w:hyperlink>
          </w:p>
          <w:p w14:paraId="04611B96" w14:textId="77777777" w:rsidR="00FC0E13" w:rsidRPr="00FC0E13" w:rsidRDefault="00D726F9">
            <w:pPr>
              <w:widowControl w:val="0"/>
              <w:shd w:val="clear" w:color="auto" w:fill="D9D9D9"/>
              <w:rPr>
                <w:rStyle w:val="czeinternetowe"/>
                <w:rFonts w:eastAsia="Fira Sans Light"/>
                <w:shd w:val="clear" w:color="auto" w:fill="D9D9D9"/>
              </w:rPr>
            </w:pPr>
            <w:hyperlink r:id="rId33" w:history="1">
              <w:r w:rsidR="00FC0E13" w:rsidRPr="00FC0E13">
                <w:rPr>
                  <w:rStyle w:val="czeinternetowe"/>
                  <w:rFonts w:eastAsia="Fira Sans Light"/>
                </w:rPr>
                <w:t>Wykorzystanie turystycznej bazy noclegowej w Polsce w 2020 r.</w:t>
              </w:r>
            </w:hyperlink>
          </w:p>
          <w:p w14:paraId="1C6BEBA9" w14:textId="77777777" w:rsidR="00C870EF" w:rsidRDefault="00D726F9">
            <w:pPr>
              <w:widowControl w:val="0"/>
              <w:shd w:val="clear" w:color="auto" w:fill="D9D9D9"/>
              <w:rPr>
                <w:rStyle w:val="czeinternetowe"/>
              </w:rPr>
            </w:pPr>
            <w:hyperlink r:id="rId34" w:tgtFrame="Linko do opracowania pt....">
              <w:r w:rsidR="00C23A2A">
                <w:rPr>
                  <w:rStyle w:val="czeinternetowe"/>
                  <w:rFonts w:eastAsia="Fira Sans Light"/>
                  <w:shd w:val="clear" w:color="auto" w:fill="D9D9D9"/>
                </w:rPr>
                <w:t>Turystyka</w:t>
              </w:r>
              <w:r w:rsidR="00C23A2A">
                <w:rPr>
                  <w:rStyle w:val="czeinternetowe"/>
                  <w:rFonts w:eastAsia="Fira Sans Light"/>
                </w:rPr>
                <w:t xml:space="preserve"> w 2020 r.</w:t>
              </w:r>
            </w:hyperlink>
          </w:p>
          <w:p w14:paraId="733C85A3" w14:textId="77777777" w:rsidR="00C870EF" w:rsidRDefault="00D726F9">
            <w:pPr>
              <w:widowControl w:val="0"/>
              <w:shd w:val="clear" w:color="auto" w:fill="D9D9D9"/>
              <w:spacing w:before="360"/>
              <w:rPr>
                <w:b/>
                <w:color w:val="000000" w:themeColor="text1"/>
                <w:szCs w:val="24"/>
              </w:rPr>
            </w:pPr>
            <w:hyperlink r:id="rId35" w:tgtFrame="Linko do opracowania pt....">
              <w:r w:rsidR="00C23A2A">
                <w:rPr>
                  <w:rFonts w:eastAsia="Fira Sans Light"/>
                  <w:b/>
                  <w:color w:val="000000" w:themeColor="text1"/>
                  <w:szCs w:val="24"/>
                </w:rPr>
                <w:t>Temat dostępny w bazach danych</w:t>
              </w:r>
            </w:hyperlink>
          </w:p>
          <w:p w14:paraId="73DFB6D9" w14:textId="77777777" w:rsidR="00C870EF" w:rsidRDefault="00D726F9">
            <w:pPr>
              <w:widowControl w:val="0"/>
              <w:rPr>
                <w:rStyle w:val="czeinternetowe"/>
                <w:rFonts w:cstheme="minorBidi"/>
              </w:rPr>
            </w:pPr>
            <w:hyperlink r:id="rId36" w:tgtFrame="Link do danych w bazie...">
              <w:r w:rsidR="00C23A2A">
                <w:rPr>
                  <w:rStyle w:val="czeinternetowe"/>
                  <w:rFonts w:eastAsia="Fira Sans Light"/>
                </w:rPr>
                <w:t xml:space="preserve">Baza danych Eurostat  </w:t>
              </w:r>
            </w:hyperlink>
          </w:p>
          <w:p w14:paraId="68768DC1" w14:textId="77777777" w:rsidR="00C870EF" w:rsidRDefault="00D726F9">
            <w:pPr>
              <w:widowControl w:val="0"/>
              <w:rPr>
                <w:b/>
                <w:color w:val="000000" w:themeColor="text1"/>
                <w:szCs w:val="24"/>
              </w:rPr>
            </w:pPr>
            <w:hyperlink r:id="rId37" w:tgtFrame="Link do danych w bazie...">
              <w:r w:rsidR="00C23A2A">
                <w:rPr>
                  <w:rStyle w:val="czeinternetowe"/>
                  <w:rFonts w:eastAsia="Fira Sans Light"/>
                </w:rPr>
                <w:t xml:space="preserve">Bank Danych Lokalnych  </w:t>
              </w:r>
            </w:hyperlink>
          </w:p>
          <w:p w14:paraId="272906BF" w14:textId="77777777" w:rsidR="00C870EF" w:rsidRDefault="00C23A2A">
            <w:pPr>
              <w:widowControl w:val="0"/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eastAsia="Fira Sans Light"/>
                <w:b/>
                <w:color w:val="000000" w:themeColor="text1"/>
                <w:szCs w:val="24"/>
              </w:rPr>
              <w:t>Ważniejsze pojęcia dostępne w słowniku</w:t>
            </w:r>
          </w:p>
          <w:p w14:paraId="6BF49ADC" w14:textId="77777777" w:rsidR="00C870EF" w:rsidRDefault="00D726F9">
            <w:pPr>
              <w:widowControl w:val="0"/>
              <w:rPr>
                <w:rStyle w:val="czeinternetowe"/>
                <w:rFonts w:cs="Arial"/>
                <w:color w:val="001D77"/>
                <w:sz w:val="18"/>
                <w:szCs w:val="30"/>
                <w:shd w:val="clear" w:color="auto" w:fill="F0F0F0"/>
              </w:rPr>
            </w:pPr>
            <w:hyperlink r:id="rId38">
              <w:r w:rsidR="00C23A2A">
                <w:rPr>
                  <w:rStyle w:val="czeinternetowe"/>
                  <w:rFonts w:eastAsia="Fira Sans Light"/>
                </w:rPr>
                <w:t>Turysta</w:t>
              </w:r>
            </w:hyperlink>
          </w:p>
          <w:p w14:paraId="21E5E315" w14:textId="77777777" w:rsidR="00C870EF" w:rsidRDefault="00D726F9">
            <w:pPr>
              <w:widowControl w:val="0"/>
              <w:rPr>
                <w:rStyle w:val="czeinternetowe"/>
                <w:rFonts w:cs="Arial"/>
                <w:color w:val="001D77"/>
                <w:sz w:val="18"/>
                <w:szCs w:val="30"/>
                <w:shd w:val="clear" w:color="auto" w:fill="F0F0F0"/>
              </w:rPr>
            </w:pPr>
            <w:hyperlink r:id="rId39">
              <w:r w:rsidR="00C23A2A">
                <w:rPr>
                  <w:rStyle w:val="czeinternetowe"/>
                  <w:rFonts w:eastAsia="Fira Sans Light"/>
                </w:rPr>
                <w:t>Turystyczny obiekt noclegowy</w:t>
              </w:r>
            </w:hyperlink>
          </w:p>
          <w:p w14:paraId="0B456B88" w14:textId="77777777" w:rsidR="00C870EF" w:rsidRDefault="00D726F9">
            <w:pPr>
              <w:widowControl w:val="0"/>
              <w:rPr>
                <w:rStyle w:val="czeinternetowe"/>
              </w:rPr>
            </w:pPr>
            <w:hyperlink r:id="rId40">
              <w:r w:rsidR="00C23A2A">
                <w:rPr>
                  <w:rStyle w:val="czeinternetowe"/>
                  <w:rFonts w:eastAsia="Fira Sans Light"/>
                </w:rPr>
                <w:t>Miejsca noclegowe w turystycznych obiektach noclegowych</w:t>
              </w:r>
            </w:hyperlink>
          </w:p>
          <w:p w14:paraId="013AFE27" w14:textId="77777777" w:rsidR="00C870EF" w:rsidRDefault="00D726F9">
            <w:pPr>
              <w:widowControl w:val="0"/>
              <w:rPr>
                <w:rStyle w:val="czeinternetowe"/>
              </w:rPr>
            </w:pPr>
            <w:hyperlink r:id="rId41">
              <w:r w:rsidR="00C23A2A">
                <w:rPr>
                  <w:rStyle w:val="czeinternetowe"/>
                  <w:rFonts w:eastAsia="Fira Sans Light"/>
                </w:rPr>
                <w:t>Turyści zagraniczni w turystycznych obiektach noclegowych</w:t>
              </w:r>
            </w:hyperlink>
          </w:p>
          <w:p w14:paraId="4F34C50E" w14:textId="77777777" w:rsidR="00C870EF" w:rsidRDefault="00D726F9">
            <w:pPr>
              <w:widowControl w:val="0"/>
              <w:rPr>
                <w:rStyle w:val="czeinternetowe"/>
                <w:rFonts w:cs="Arial"/>
                <w:color w:val="001D77"/>
                <w:sz w:val="18"/>
                <w:szCs w:val="30"/>
                <w:shd w:val="clear" w:color="auto" w:fill="F0F0F0"/>
              </w:rPr>
            </w:pPr>
            <w:hyperlink r:id="rId42">
              <w:r w:rsidR="00C23A2A">
                <w:rPr>
                  <w:rStyle w:val="czeinternetowe"/>
                  <w:rFonts w:eastAsia="Fira Sans Light"/>
                </w:rPr>
                <w:t>Noclegi udzielone w turystycznych obiektach noclegowych</w:t>
              </w:r>
            </w:hyperlink>
          </w:p>
          <w:p w14:paraId="36788E58" w14:textId="77777777" w:rsidR="00C870EF" w:rsidRDefault="00D726F9">
            <w:pPr>
              <w:widowControl w:val="0"/>
              <w:rPr>
                <w:rStyle w:val="czeinternetowe"/>
              </w:rPr>
            </w:pPr>
            <w:hyperlink r:id="rId43">
              <w:r w:rsidR="00C23A2A">
                <w:rPr>
                  <w:rStyle w:val="czeinternetowe"/>
                  <w:rFonts w:eastAsia="Fira Sans Light"/>
                </w:rPr>
                <w:t>Długość pobytu</w:t>
              </w:r>
            </w:hyperlink>
          </w:p>
          <w:p w14:paraId="49F98642" w14:textId="77777777" w:rsidR="00C870EF" w:rsidRDefault="00D726F9">
            <w:pPr>
              <w:widowControl w:val="0"/>
              <w:rPr>
                <w:color w:val="0000FF"/>
                <w:u w:val="single"/>
              </w:rPr>
            </w:pPr>
            <w:hyperlink r:id="rId44">
              <w:r w:rsidR="00C23A2A">
                <w:rPr>
                  <w:rFonts w:eastAsia="Fira Sans Light"/>
                  <w:color w:val="0000FF"/>
                  <w:u w:val="single"/>
                </w:rPr>
                <w:t>Stopień wykorzystania miejsc noclegowych w turystycznych obiektach noclegowych</w:t>
              </w:r>
            </w:hyperlink>
          </w:p>
        </w:tc>
      </w:tr>
    </w:tbl>
    <w:p w14:paraId="1874CCB0" w14:textId="77777777" w:rsidR="008E2843" w:rsidRDefault="008E2843"/>
    <w:p w14:paraId="53DD3D80" w14:textId="77777777" w:rsidR="00C870EF" w:rsidRDefault="00C870EF">
      <w:pPr>
        <w:rPr>
          <w:sz w:val="18"/>
        </w:rPr>
      </w:pPr>
    </w:p>
    <w:sectPr w:rsidR="00C870EF">
      <w:headerReference w:type="default" r:id="rId45"/>
      <w:footerReference w:type="default" r:id="rId46"/>
      <w:pgSz w:w="11906" w:h="16838"/>
      <w:pgMar w:top="720" w:right="3119" w:bottom="720" w:left="720" w:header="170" w:footer="283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2EB736" w14:textId="77777777" w:rsidR="00D726F9" w:rsidRDefault="00D726F9">
      <w:pPr>
        <w:spacing w:before="0" w:after="0" w:line="240" w:lineRule="auto"/>
      </w:pPr>
      <w:r>
        <w:separator/>
      </w:r>
    </w:p>
  </w:endnote>
  <w:endnote w:type="continuationSeparator" w:id="0">
    <w:p w14:paraId="753219BD" w14:textId="77777777" w:rsidR="00D726F9" w:rsidRDefault="00D726F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924453E1-FC3F-4670-BEAC-90F13E9A4B2C}"/>
    <w:embedBold r:id="rId2" w:fontKey="{0B0A1EE6-6C0D-490D-9676-34741DC31837}"/>
    <w:embedItalic r:id="rId3" w:fontKey="{A9CACE18-0A6D-4FEF-B12C-3E611054CAD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9207C09D-BBF8-4B64-84AA-C34716E0989E}"/>
    <w:embedBold r:id="rId5" w:fontKey="{B62991FD-4948-47A0-86C7-34FA1C59D7C8}"/>
    <w:embedItalic r:id="rId6" w:fontKey="{E4E79163-CBD6-4F6E-B80F-C58C8CA6AED0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4B13887F-246B-44E3-931C-D40923CACD9E}"/>
    <w:embedBold r:id="rId8" w:fontKey="{BA82F33D-F5BC-45EA-84B9-C174C9270CF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A1F41347-1B9B-433F-826C-7A55D499C9BE}"/>
    <w:embedBold r:id="rId10" w:fontKey="{CC22B7CB-A4DE-42DF-B2FD-C6FABD686DE2}"/>
    <w:embedItalic r:id="rId11" w:fontKey="{AD5BB98A-B840-4748-88EC-1A0110E001B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2F7C9DD0-96DA-49F6-A0D4-6A956329D2C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A52DFF2C-5157-4AAF-826A-391C3F2EB77C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4" w:fontKey="{61006D28-0AE7-4BB7-B2C5-CAE3D6460678}"/>
    <w:embedBold r:id="rId15" w:fontKey="{FB7E483A-CE65-4B3E-ABAA-D4B7DA415FB0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6" w:fontKey="{88D49F56-D1FA-4225-886F-C021A50AA690}"/>
    <w:embedItalic r:id="rId17" w:fontKey="{83B481B2-1378-432A-973C-7463EAC4865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Times New Roman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PSMT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57620943"/>
      <w:docPartObj>
        <w:docPartGallery w:val="Page Numbers (Bottom of Page)"/>
        <w:docPartUnique/>
      </w:docPartObj>
    </w:sdtPr>
    <w:sdtEndPr/>
    <w:sdtContent>
      <w:p w14:paraId="185C9856" w14:textId="77777777" w:rsidR="008E2843" w:rsidRDefault="008E2843">
        <w:pPr>
          <w:pStyle w:val="Stopka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9F6B60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30992002"/>
      <w:docPartObj>
        <w:docPartGallery w:val="Page Numbers (Bottom of Page)"/>
        <w:docPartUnique/>
      </w:docPartObj>
    </w:sdtPr>
    <w:sdtEndPr/>
    <w:sdtContent>
      <w:p w14:paraId="51D42957" w14:textId="77777777" w:rsidR="008E2843" w:rsidRDefault="008E2843">
        <w:pPr>
          <w:pStyle w:val="Stopka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9F6B60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7645859"/>
      <w:docPartObj>
        <w:docPartGallery w:val="Page Numbers (Bottom of Page)"/>
        <w:docPartUnique/>
      </w:docPartObj>
    </w:sdtPr>
    <w:sdtEndPr/>
    <w:sdtContent>
      <w:p w14:paraId="5E821012" w14:textId="77777777" w:rsidR="008E2843" w:rsidRDefault="008E2843">
        <w:pPr>
          <w:pStyle w:val="Stopka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9F6B60">
          <w:rPr>
            <w:noProof/>
          </w:rPr>
          <w:t>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3ADECD" w14:textId="77777777" w:rsidR="00D726F9" w:rsidRDefault="00D726F9">
      <w:pPr>
        <w:rPr>
          <w:sz w:val="12"/>
        </w:rPr>
      </w:pPr>
      <w:r>
        <w:separator/>
      </w:r>
    </w:p>
  </w:footnote>
  <w:footnote w:type="continuationSeparator" w:id="0">
    <w:p w14:paraId="1BB6FB3A" w14:textId="77777777" w:rsidR="00D726F9" w:rsidRDefault="00D726F9">
      <w:pPr>
        <w:rPr>
          <w:sz w:val="12"/>
        </w:rPr>
      </w:pPr>
      <w:r>
        <w:continuationSeparator/>
      </w:r>
    </w:p>
  </w:footnote>
  <w:footnote w:id="1">
    <w:p w14:paraId="0722E3BD" w14:textId="77777777" w:rsidR="008E2843" w:rsidRDefault="008E2843" w:rsidP="00E435AD">
      <w:pPr>
        <w:pStyle w:val="Tekstprzypisudolnego"/>
        <w:spacing w:before="0"/>
        <w:rPr>
          <w:sz w:val="19"/>
          <w:szCs w:val="19"/>
        </w:rPr>
      </w:pPr>
      <w:r w:rsidRPr="005D21AF">
        <w:rPr>
          <w:rStyle w:val="Znakiprzypiswdolnych"/>
          <w:vertAlign w:val="superscript"/>
        </w:rPr>
        <w:footnoteRef/>
      </w:r>
      <w:r>
        <w:rPr>
          <w:sz w:val="19"/>
          <w:szCs w:val="19"/>
        </w:rPr>
        <w:t xml:space="preserve"> Hotele, motele, pensjonaty i inne obiekty hotelowe.</w:t>
      </w:r>
    </w:p>
  </w:footnote>
  <w:footnote w:id="2">
    <w:p w14:paraId="60877FFB" w14:textId="77777777" w:rsidR="008E2843" w:rsidRDefault="008E2843" w:rsidP="00E435AD">
      <w:pPr>
        <w:pStyle w:val="Tekstprzypisudolnego"/>
        <w:spacing w:before="0"/>
        <w:rPr>
          <w:i/>
          <w:sz w:val="16"/>
          <w:szCs w:val="16"/>
        </w:rPr>
      </w:pPr>
      <w:r w:rsidRPr="005D21AF">
        <w:rPr>
          <w:rStyle w:val="Znakiprzypiswdolnych"/>
          <w:vertAlign w:val="superscript"/>
        </w:rPr>
        <w:footnoteRef/>
      </w:r>
      <w:r>
        <w:rPr>
          <w:sz w:val="19"/>
          <w:szCs w:val="19"/>
        </w:rPr>
        <w:t xml:space="preserve"> Domy wycieczkowe, schroniska, schroniska młodzieżowe, szkolne schroniska młodzieżowe, ośrodki wczasowe, ośrodki kolonijne, ośrodki szkoleniowo-wypoczynkowe, domy pracy twórczej, zespoły domków turystycznych, kempingi, pola biwakowe, hostele, zakłady uzdrowiskowe, pokoje gościnne (kwatery prywatne), kwatery agroturystyczne, pozostałe turystyczne obiekty noclegowe.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E8EAA4" w14:textId="77777777" w:rsidR="008E2843" w:rsidRDefault="008E2843">
    <w:pPr>
      <w:pStyle w:val="Nagwek"/>
    </w:pPr>
    <w:r>
      <w:rPr>
        <w:noProof/>
        <w:lang w:eastAsia="pl-PL"/>
      </w:rPr>
      <mc:AlternateContent>
        <mc:Choice Requires="wps">
          <w:drawing>
            <wp:anchor distT="12700" distB="12700" distL="127000" distR="127000" simplePos="0" relativeHeight="11" behindDoc="1" locked="0" layoutInCell="0" allowOverlap="1" wp14:anchorId="6D65D73A" wp14:editId="76FEB45E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3250" cy="2290635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9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2720" cy="2290572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id="shape_0" ID="Prostokąt 12" path="m0,0l-2147483645,0l-2147483645,-2147483646l0,-2147483646xe" fillcolor="#f2f2f2" stroked="f" o:allowincell="f" style="position:absolute;margin-left:411.2pt;margin-top:-322.85pt;width:147.4pt;height:1803.55pt;mso-wrap-style:none;v-text-anchor:middle" wp14:anchorId="2E1D93D8">
              <v:fill o:detectmouseclick="t" type="solid" color2="#0d0d0d"/>
              <v:stroke color="#3465a4" weight="12600" joinstyle="miter" endcap="flat"/>
              <w10:wrap type="squar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561F2" w14:textId="77777777" w:rsidR="008E2843" w:rsidRDefault="008E2843">
    <w:pPr>
      <w:pStyle w:val="Nagwek"/>
      <w:rPr>
        <w:lang w:eastAsia="pl-PL"/>
      </w:rPr>
    </w:pPr>
    <w:r>
      <w:rPr>
        <w:noProof/>
        <w:lang w:eastAsia="pl-PL"/>
      </w:rPr>
      <mc:AlternateContent>
        <mc:Choice Requires="wps">
          <w:drawing>
            <wp:anchor distT="6350" distB="6350" distL="6350" distR="6350" simplePos="0" relativeHeight="4" behindDoc="1" locked="0" layoutInCell="0" allowOverlap="1" wp14:anchorId="245A745C" wp14:editId="3D2EAACA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1845" cy="358775"/>
              <wp:effectExtent l="0" t="0" r="0" b="4445"/>
              <wp:wrapNone/>
              <wp:docPr id="20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1360" cy="3582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txbx>
                      <w:txbxContent>
                        <w:p w14:paraId="7A8DAFB5" w14:textId="77777777" w:rsidR="008E2843" w:rsidRDefault="008E2843">
                          <w:pPr>
                            <w:pStyle w:val="Zawartoramki"/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FFFFFF"/>
                            </w:rPr>
                            <w:t>INFORMACJE SYGNALNE</w:t>
                          </w:r>
                        </w:p>
                      </w:txbxContent>
                    </wps:txbx>
                    <wps:bodyPr anchor="ctr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245A745C" id="Schemat blokowy: opóźnienie 6" o:spid="_x0000_s1036" alt="Napis &quot;Informacja sygnalna&quot;" style="position:absolute;margin-left:396.6pt;margin-top:15.65pt;width:162.35pt;height:28.25pt;flip:x;z-index:-503316476;visibility:visible;mso-wrap-style:square;mso-wrap-distance-left:.5pt;mso-wrap-distance-top:.5pt;mso-wrap-distance-right:.5pt;mso-wrap-distance-bottom:.5pt;mso-position-horizontal:absolute;mso-position-horizontal-relative:text;mso-position-vertical:absolute;mso-position-vertical-relative:text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" o:allowincell="f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textboxrect="0,0,3527018,612140"/>
              <v:textbox>
                <w:txbxContent>
                  <w:p w14:paraId="7A8DAFB5" w14:textId="77777777" w:rsidR="008E2843" w:rsidRDefault="008E2843">
                    <w:pPr>
                      <w:pStyle w:val="Zawartoramki"/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  <w:color w:val="FFFFFF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7" behindDoc="0" locked="0" layoutInCell="0" allowOverlap="1" wp14:anchorId="425AD828" wp14:editId="32234907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0"/>
          <wp:wrapSquare wrapText="bothSides"/>
          <wp:docPr id="23" name="Obraz 50" descr="Logo Głównego Urzędu Statystycznego i logo Narodowego Spisu Powszechnego Ludności i Mieszkań 20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Obraz 50" descr="Logo Głównego Urzędu Statystycznego i logo Narodowego Spisu Powszechnego Ludności i Mieszkań 202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279" t="19402" r="59754" b="19757"/>
                  <a:stretch>
                    <a:fillRect/>
                  </a:stretch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lang w:eastAsia="pl-PL"/>
      </w:rPr>
      <w:t xml:space="preserve"> </w:t>
    </w:r>
    <w:r>
      <w:t xml:space="preserve"> </w:t>
    </w:r>
  </w:p>
  <w:p w14:paraId="7D4B4A91" w14:textId="77777777" w:rsidR="008E2843" w:rsidRDefault="008E2843">
    <w:pPr>
      <w:pStyle w:val="Nagwek"/>
      <w:rPr>
        <w:lang w:eastAsia="pl-PL"/>
      </w:rPr>
    </w:pPr>
  </w:p>
  <w:p w14:paraId="4C788BB8" w14:textId="77777777" w:rsidR="008E2843" w:rsidRDefault="008E2843">
    <w:pPr>
      <w:pStyle w:val="Nagwek"/>
      <w:rPr>
        <w:lang w:eastAsia="pl-PL"/>
      </w:rPr>
    </w:pPr>
    <w:r>
      <w:rPr>
        <w:noProof/>
        <w:lang w:eastAsia="pl-PL"/>
      </w:rPr>
      <mc:AlternateContent>
        <mc:Choice Requires="wps">
          <w:drawing>
            <wp:anchor distT="12700" distB="12700" distL="127000" distR="127000" simplePos="0" relativeHeight="6" behindDoc="1" locked="0" layoutInCell="0" allowOverlap="1" wp14:anchorId="0EB56ADC" wp14:editId="60D1412D">
              <wp:simplePos x="0" y="0"/>
              <wp:positionH relativeFrom="column">
                <wp:posOffset>5226050</wp:posOffset>
              </wp:positionH>
              <wp:positionV relativeFrom="paragraph">
                <wp:posOffset>145415</wp:posOffset>
              </wp:positionV>
              <wp:extent cx="1872615" cy="22860000"/>
              <wp:effectExtent l="0" t="0" r="0" b="0"/>
              <wp:wrapTight wrapText="bothSides">
                <wp:wrapPolygon edited="0">
                  <wp:start x="0" y="0"/>
                  <wp:lineTo x="0" y="21582"/>
                  <wp:lineTo x="21314" y="21582"/>
                  <wp:lineTo x="21314" y="0"/>
                  <wp:lineTo x="0" y="0"/>
                </wp:wrapPolygon>
              </wp:wrapTight>
              <wp:docPr id="22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2615" cy="2286000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7662AD6" id="Prostokąt 10" o:spid="_x0000_s1026" style="position:absolute;margin-left:411.5pt;margin-top:11.45pt;width:147.45pt;height:25in;z-index:-503316474;visibility:visible;mso-wrap-style:square;mso-height-percent:0;mso-wrap-distance-left:10pt;mso-wrap-distance-top:1pt;mso-wrap-distance-right:10pt;mso-wrap-distance-bottom:1pt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" o:allowincell="f" fillcolor="#f2f2f2" stroked="f" strokeweight="1pt">
              <w10:wrap type="tight"/>
            </v:rect>
          </w:pict>
        </mc:Fallback>
      </mc:AlternateContent>
    </w:r>
  </w:p>
  <w:p w14:paraId="4794F32D" w14:textId="77777777" w:rsidR="008E2843" w:rsidRDefault="008E2843">
    <w:pPr>
      <w:pStyle w:val="Nagwek"/>
      <w:rPr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6BE5195" wp14:editId="5E4CB318">
              <wp:simplePos x="0" y="0"/>
              <wp:positionH relativeFrom="column">
                <wp:posOffset>5290185</wp:posOffset>
              </wp:positionH>
              <wp:positionV relativeFrom="paragraph">
                <wp:posOffset>269240</wp:posOffset>
              </wp:positionV>
              <wp:extent cx="1432293" cy="336589"/>
              <wp:effectExtent l="0" t="0" r="0" b="6350"/>
              <wp:wrapNone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EFEB323" w14:textId="77777777" w:rsidR="00DD730C" w:rsidRPr="00A01B40" w:rsidRDefault="00DD730C" w:rsidP="00DD730C">
                          <w:pPr>
                            <w:pStyle w:val="Datainformacjisygnalnej"/>
                          </w:pPr>
                          <w:r>
                            <w:t>06.04.2022 r.</w:t>
                          </w:r>
                        </w:p>
                        <w:p w14:paraId="1C2B1DAF" w14:textId="77777777" w:rsidR="008E2843" w:rsidRPr="00C97596" w:rsidRDefault="008E2843" w:rsidP="00B5291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06.04.2022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6BE5195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416.55pt;margin-top:21.2pt;width:112.8pt;height:26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" filled="f" stroked="f">
              <v:textbox>
                <w:txbxContent>
                  <w:p w14:paraId="4EFEB323" w14:textId="77777777" w:rsidR="00DD730C" w:rsidRPr="00A01B40" w:rsidRDefault="00DD730C" w:rsidP="00DD730C">
                    <w:pPr>
                      <w:pStyle w:val="Datainformacjisygnalnej"/>
                    </w:pPr>
                    <w:r>
                      <w:t>06.04.2022 r.</w:t>
                    </w:r>
                  </w:p>
                  <w:p w14:paraId="1C2B1DAF" w14:textId="77777777" w:rsidR="008E2843" w:rsidRPr="00C97596" w:rsidRDefault="008E2843" w:rsidP="00B52918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06.04.2022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445" distB="0" distL="4445" distR="4445" simplePos="0" relativeHeight="2" behindDoc="1" locked="0" layoutInCell="0" allowOverlap="1" wp14:anchorId="3F7F841F" wp14:editId="19FC8264">
              <wp:simplePos x="0" y="0"/>
              <wp:positionH relativeFrom="column">
                <wp:posOffset>5288280</wp:posOffset>
              </wp:positionH>
              <wp:positionV relativeFrom="paragraph">
                <wp:posOffset>266065</wp:posOffset>
              </wp:positionV>
              <wp:extent cx="1433830" cy="337820"/>
              <wp:effectExtent l="0" t="0" r="0" b="6350"/>
              <wp:wrapNone/>
              <wp:docPr id="24" name="Pole tekstowe 2" descr="Data publikacji informacji sygnalnej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33160" cy="3373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560DD219" w14:textId="77777777" w:rsidR="008E2843" w:rsidRDefault="008E2843"/>
                        <w:p w14:paraId="6B41F44D" w14:textId="77777777" w:rsidR="008E2843" w:rsidRDefault="008E2843">
                          <w:pPr>
                            <w:pStyle w:val="Datainformacjisygnalnej"/>
                          </w:pPr>
                          <w:r>
                            <w:t>06.04.2022 r.</w:t>
                          </w: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F7F841F" id="_x0000_s1038" alt="Data publikacji informacji sygnalnej" style="position:absolute;margin-left:416.4pt;margin-top:20.95pt;width:112.9pt;height:26.6pt;z-index:-503316478;visibility:visible;mso-wrap-style:square;mso-wrap-distance-left:.35pt;mso-wrap-distance-top:.35pt;mso-wrap-distance-right:.3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" o:allowincell="f" filled="f" stroked="f">
              <v:textbox>
                <w:txbxContent>
                  <w:p w14:paraId="560DD219" w14:textId="77777777" w:rsidR="008E2843" w:rsidRDefault="008E2843"/>
                  <w:p w14:paraId="6B41F44D" w14:textId="77777777" w:rsidR="008E2843" w:rsidRDefault="008E2843">
                    <w:pPr>
                      <w:pStyle w:val="Datainformacjisygnalnej"/>
                    </w:pPr>
                    <w:r>
                      <w:t>06.04.2022 r.</w:t>
                    </w:r>
                  </w:p>
                </w:txbxContent>
              </v:textbox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F04278" w14:textId="77777777" w:rsidR="008E2843" w:rsidRDefault="008E2843">
    <w:pPr>
      <w:pStyle w:val="Nagwek"/>
    </w:pPr>
  </w:p>
  <w:p w14:paraId="6732CCA9" w14:textId="77777777" w:rsidR="008E2843" w:rsidRDefault="008E2843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F13617"/>
    <w:multiLevelType w:val="multilevel"/>
    <w:tmpl w:val="B2DAC470"/>
    <w:lvl w:ilvl="0">
      <w:start w:val="1"/>
      <w:numFmt w:val="decimal"/>
      <w:pStyle w:val="Tekstwypunktowania"/>
      <w:lvlText w:val="%1."/>
      <w:lvlJc w:val="left"/>
      <w:pPr>
        <w:tabs>
          <w:tab w:val="num" w:pos="0"/>
        </w:tabs>
        <w:ind w:left="1637" w:hanging="360"/>
      </w:pPr>
      <w:rPr>
        <w:rFonts w:ascii="Fira Sans" w:hAnsi="Fira Sans"/>
        <w:b w:val="0"/>
        <w:sz w:val="19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146" w:hanging="720"/>
      </w:pPr>
      <w:rPr>
        <w:rFonts w:ascii="Symbol" w:hAnsi="Symbol" w:cs="Symbol" w:hint="default"/>
        <w:sz w:val="19"/>
        <w:szCs w:val="19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46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506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506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66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66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226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226" w:hanging="1800"/>
      </w:pPr>
    </w:lvl>
  </w:abstractNum>
  <w:abstractNum w:abstractNumId="1" w15:restartNumberingAfterBreak="0">
    <w:nsid w:val="52FD026F"/>
    <w:multiLevelType w:val="multilevel"/>
    <w:tmpl w:val="F6325F5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0EF"/>
    <w:rsid w:val="00014EA5"/>
    <w:rsid w:val="000A190D"/>
    <w:rsid w:val="000B62E7"/>
    <w:rsid w:val="000D52DC"/>
    <w:rsid w:val="000E5AA0"/>
    <w:rsid w:val="00103AE7"/>
    <w:rsid w:val="00115B83"/>
    <w:rsid w:val="00135F5D"/>
    <w:rsid w:val="00144789"/>
    <w:rsid w:val="0017628C"/>
    <w:rsid w:val="001A1CC3"/>
    <w:rsid w:val="001B35AB"/>
    <w:rsid w:val="001F1157"/>
    <w:rsid w:val="0021712E"/>
    <w:rsid w:val="002301B3"/>
    <w:rsid w:val="0029553E"/>
    <w:rsid w:val="00306967"/>
    <w:rsid w:val="00317262"/>
    <w:rsid w:val="00317670"/>
    <w:rsid w:val="00345DFA"/>
    <w:rsid w:val="003809EA"/>
    <w:rsid w:val="003D1AFC"/>
    <w:rsid w:val="003E3A7C"/>
    <w:rsid w:val="00475CA2"/>
    <w:rsid w:val="004A77A5"/>
    <w:rsid w:val="004B1C1D"/>
    <w:rsid w:val="004D58E3"/>
    <w:rsid w:val="005023B1"/>
    <w:rsid w:val="00504565"/>
    <w:rsid w:val="0050600F"/>
    <w:rsid w:val="00544826"/>
    <w:rsid w:val="00591949"/>
    <w:rsid w:val="005A0766"/>
    <w:rsid w:val="005D21AF"/>
    <w:rsid w:val="005F5066"/>
    <w:rsid w:val="00617241"/>
    <w:rsid w:val="00620DB7"/>
    <w:rsid w:val="00642C91"/>
    <w:rsid w:val="00642F59"/>
    <w:rsid w:val="00682697"/>
    <w:rsid w:val="00685B90"/>
    <w:rsid w:val="006C663C"/>
    <w:rsid w:val="006D4576"/>
    <w:rsid w:val="006E60AB"/>
    <w:rsid w:val="00730AFB"/>
    <w:rsid w:val="00775DAB"/>
    <w:rsid w:val="00785479"/>
    <w:rsid w:val="007A71EF"/>
    <w:rsid w:val="007B7E22"/>
    <w:rsid w:val="007D6417"/>
    <w:rsid w:val="007F7102"/>
    <w:rsid w:val="00811D8C"/>
    <w:rsid w:val="00837990"/>
    <w:rsid w:val="00853E7E"/>
    <w:rsid w:val="008C0ADA"/>
    <w:rsid w:val="008D0F00"/>
    <w:rsid w:val="008E2843"/>
    <w:rsid w:val="00933573"/>
    <w:rsid w:val="00937228"/>
    <w:rsid w:val="00941714"/>
    <w:rsid w:val="009537A3"/>
    <w:rsid w:val="00974753"/>
    <w:rsid w:val="00981A5F"/>
    <w:rsid w:val="00997DED"/>
    <w:rsid w:val="009F6B60"/>
    <w:rsid w:val="00A146DA"/>
    <w:rsid w:val="00A153BB"/>
    <w:rsid w:val="00A242D0"/>
    <w:rsid w:val="00A31941"/>
    <w:rsid w:val="00A52920"/>
    <w:rsid w:val="00A5475C"/>
    <w:rsid w:val="00A875A0"/>
    <w:rsid w:val="00AF38DA"/>
    <w:rsid w:val="00AF57B3"/>
    <w:rsid w:val="00AF5963"/>
    <w:rsid w:val="00B277AA"/>
    <w:rsid w:val="00B27F80"/>
    <w:rsid w:val="00B52918"/>
    <w:rsid w:val="00B57FD3"/>
    <w:rsid w:val="00B7505E"/>
    <w:rsid w:val="00B92666"/>
    <w:rsid w:val="00B97229"/>
    <w:rsid w:val="00C23A2A"/>
    <w:rsid w:val="00C30173"/>
    <w:rsid w:val="00C870EF"/>
    <w:rsid w:val="00CB3845"/>
    <w:rsid w:val="00CC4032"/>
    <w:rsid w:val="00D04BC3"/>
    <w:rsid w:val="00D36EED"/>
    <w:rsid w:val="00D503D2"/>
    <w:rsid w:val="00D726F9"/>
    <w:rsid w:val="00D84868"/>
    <w:rsid w:val="00DC37A0"/>
    <w:rsid w:val="00DD730C"/>
    <w:rsid w:val="00DE2801"/>
    <w:rsid w:val="00DF0D01"/>
    <w:rsid w:val="00E202BC"/>
    <w:rsid w:val="00E435AD"/>
    <w:rsid w:val="00E44283"/>
    <w:rsid w:val="00E51F85"/>
    <w:rsid w:val="00E54E99"/>
    <w:rsid w:val="00E82768"/>
    <w:rsid w:val="00EB6C76"/>
    <w:rsid w:val="00EB6CC4"/>
    <w:rsid w:val="00F04BB4"/>
    <w:rsid w:val="00F73A81"/>
    <w:rsid w:val="00F8251B"/>
    <w:rsid w:val="00F908C8"/>
    <w:rsid w:val="00F97B2E"/>
    <w:rsid w:val="00FB25B2"/>
    <w:rsid w:val="00FC0E13"/>
    <w:rsid w:val="00FE04DD"/>
    <w:rsid w:val="00FE1F8B"/>
    <w:rsid w:val="00FE2806"/>
    <w:rsid w:val="00FF1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A3AC73"/>
  <w15:docId w15:val="{9F90C106-24A2-4532-B63A-2AE257BB3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74DD8"/>
    <w:pPr>
      <w:suppressAutoHyphens w:val="0"/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qFormat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qFormat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qFormat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qFormat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qFormat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qFormat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czeinternetowe">
    <w:name w:val="Łącze internetowe"/>
    <w:semiHidden/>
    <w:rsid w:val="008F3638"/>
    <w:rPr>
      <w:rFonts w:cs="Times New Roman"/>
      <w:color w:val="0000FF"/>
      <w:u w:val="singl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7F324B"/>
    <w:rPr>
      <w:rFonts w:ascii="Segoe UI" w:hAnsi="Segoe UI" w:cs="Segoe UI"/>
      <w:sz w:val="18"/>
      <w:szCs w:val="18"/>
    </w:rPr>
  </w:style>
  <w:style w:type="character" w:customStyle="1" w:styleId="Nagwek4Znak">
    <w:name w:val="Nagłówek 4 Znak"/>
    <w:basedOn w:val="Domylnaczcionkaakapitu"/>
    <w:link w:val="Nagwek4"/>
    <w:uiPriority w:val="9"/>
    <w:semiHidden/>
    <w:qFormat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0662E2"/>
  </w:style>
  <w:style w:type="character" w:customStyle="1" w:styleId="StopkaZnak">
    <w:name w:val="Stopka Znak"/>
    <w:basedOn w:val="Domylnaczcionkaakapitu"/>
    <w:link w:val="Stopka"/>
    <w:uiPriority w:val="99"/>
    <w:qFormat/>
    <w:rsid w:val="000662E2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qFormat/>
    <w:rsid w:val="001448A7"/>
    <w:rPr>
      <w:sz w:val="20"/>
      <w:szCs w:val="20"/>
    </w:rPr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FootnoteCharacters">
    <w:name w:val="Footnote Characters"/>
    <w:basedOn w:val="Domylnaczcionkaakapitu"/>
    <w:uiPriority w:val="99"/>
    <w:semiHidden/>
    <w:unhideWhenUsed/>
    <w:qFormat/>
    <w:rsid w:val="001448A7"/>
    <w:rPr>
      <w:vertAlign w:val="superscript"/>
    </w:rPr>
  </w:style>
  <w:style w:type="character" w:customStyle="1" w:styleId="tytuinformacjiZnak">
    <w:name w:val="tytuł informacji Znak"/>
    <w:basedOn w:val="Domylnaczcionkaakapitu"/>
    <w:qFormat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E95B8E"/>
    <w:rPr>
      <w:sz w:val="16"/>
      <w:szCs w:val="16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sid w:val="00F049AB"/>
    <w:rPr>
      <w:color w:val="605E5C"/>
      <w:shd w:val="clear" w:color="auto" w:fill="E1DFDD"/>
    </w:rPr>
  </w:style>
  <w:style w:type="character" w:customStyle="1" w:styleId="TytuinfomacjisygnalnejZnak">
    <w:name w:val="Tytuł infomacji sygnalnej Znak"/>
    <w:basedOn w:val="tytuinformacjiZnak"/>
    <w:link w:val="Tytuinfomacjisygnalnej"/>
    <w:qFormat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IkonawskanikaZnak">
    <w:name w:val="Ikona wskaźnika Znak"/>
    <w:basedOn w:val="Domylnaczcionkaakapitu"/>
    <w:link w:val="Ikonawskanika"/>
    <w:qFormat/>
    <w:rsid w:val="00F049AB"/>
    <w:rPr>
      <w:rFonts w:ascii="Fira Sans SemiBold" w:hAnsi="Fira Sans SemiBold"/>
      <w:color w:val="66AFDE"/>
      <w:sz w:val="60"/>
      <w:szCs w:val="60"/>
    </w:rPr>
  </w:style>
  <w:style w:type="character" w:customStyle="1" w:styleId="WartowskanikaZnak">
    <w:name w:val="Wartość wskaźnika Znak"/>
    <w:basedOn w:val="Domylnaczcionkaakapitu"/>
    <w:link w:val="Wartowskanika"/>
    <w:qFormat/>
    <w:rsid w:val="00F049AB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tekstnaniebieskimtleZnak">
    <w:name w:val="tekst na niebieskim tle Znak"/>
    <w:basedOn w:val="Domylnaczcionkaakapitu"/>
    <w:qFormat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qFormat/>
    <w:rsid w:val="00F049AB"/>
    <w:rPr>
      <w:rFonts w:ascii="Fira Sans" w:hAnsi="Fira Sans"/>
      <w:color w:val="FFFFFF" w:themeColor="background1"/>
      <w:sz w:val="20"/>
    </w:rPr>
  </w:style>
  <w:style w:type="character" w:customStyle="1" w:styleId="LIDZnak">
    <w:name w:val="LID Znak"/>
    <w:basedOn w:val="Domylnaczcionkaakapitu"/>
    <w:link w:val="LID"/>
    <w:qFormat/>
    <w:rsid w:val="00F049AB"/>
    <w:rPr>
      <w:rFonts w:ascii="Fira Sans" w:hAnsi="Fira Sans"/>
      <w:b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qFormat/>
    <w:rsid w:val="00F049AB"/>
    <w:rPr>
      <w:rFonts w:ascii="Fira Sans" w:hAnsi="Fira Sans"/>
      <w:b/>
      <w:sz w:val="19"/>
      <w:szCs w:val="19"/>
      <w:lang w:eastAsia="pl-PL"/>
    </w:rPr>
  </w:style>
  <w:style w:type="character" w:customStyle="1" w:styleId="DatainformacjisygnalnejZnak">
    <w:name w:val="Data informacji sygnalnej Znak"/>
    <w:basedOn w:val="Domylnaczcionkaakapitu"/>
    <w:link w:val="Datainformacjisygnalnej"/>
    <w:qFormat/>
    <w:rsid w:val="00F049AB"/>
    <w:rPr>
      <w:rFonts w:ascii="Fira Sans SemiBold" w:hAnsi="Fira Sans SemiBold"/>
      <w:color w:val="001D77"/>
      <w:sz w:val="20"/>
      <w:szCs w:val="20"/>
    </w:rPr>
  </w:style>
  <w:style w:type="character" w:customStyle="1" w:styleId="TytutablicyZnak">
    <w:name w:val="Tytuł tablicy Znak"/>
    <w:basedOn w:val="Nagwek1Znak"/>
    <w:link w:val="Tytutablicy"/>
    <w:qFormat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qFormat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qFormat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qFormat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qFormat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character" w:customStyle="1" w:styleId="Tablicaboczekwcicie1Znak">
    <w:name w:val="Tablica boczek wcięcie 1 Znak"/>
    <w:basedOn w:val="Domylnaczcionkaakapitu"/>
    <w:link w:val="Tablicaboczekwcicie1"/>
    <w:qFormat/>
    <w:rsid w:val="00966C9A"/>
    <w:rPr>
      <w:rFonts w:ascii="Fira Sans" w:hAnsi="Fira Sans"/>
      <w:sz w:val="19"/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qFormat/>
    <w:rsid w:val="00966C9A"/>
    <w:rPr>
      <w:rFonts w:ascii="Fira Sans" w:hAnsi="Fira Sans"/>
      <w:sz w:val="19"/>
      <w:szCs w:val="19"/>
    </w:rPr>
  </w:style>
  <w:style w:type="character" w:customStyle="1" w:styleId="TablicanotkaZnak">
    <w:name w:val="Tablica notka Znak"/>
    <w:basedOn w:val="Domylnaczcionkaakapitu"/>
    <w:link w:val="Tablicanotka"/>
    <w:qFormat/>
    <w:rsid w:val="00966C9A"/>
    <w:rPr>
      <w:rFonts w:ascii="Fira Sans" w:hAnsi="Fira Sans"/>
      <w:spacing w:val="-2"/>
      <w:sz w:val="16"/>
      <w:szCs w:val="16"/>
    </w:rPr>
  </w:style>
  <w:style w:type="character" w:customStyle="1" w:styleId="PrzypisZnak">
    <w:name w:val="Przypis Znak"/>
    <w:basedOn w:val="TekstprzypisudolnegoZnak"/>
    <w:link w:val="Przypis"/>
    <w:qFormat/>
    <w:rsid w:val="00966C9A"/>
    <w:rPr>
      <w:rFonts w:ascii="Fira Sans" w:hAnsi="Fira Sans"/>
      <w:sz w:val="19"/>
      <w:szCs w:val="19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qFormat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"/>
    <w:qFormat/>
    <w:rsid w:val="00966C9A"/>
    <w:rPr>
      <w:rFonts w:ascii="Fira Sans SemiBold" w:eastAsia="Times New Roman" w:hAnsi="Fira Sans SemiBold" w:cs="Times New Roman"/>
      <w:b/>
      <w:bCs/>
      <w:color w:val="001D77"/>
      <w:sz w:val="19"/>
      <w:szCs w:val="24"/>
      <w:lang w:eastAsia="pl-PL"/>
    </w:rPr>
  </w:style>
  <w:style w:type="character" w:customStyle="1" w:styleId="Znakiprzypiswdolnych">
    <w:name w:val="Znaki przypisów dolnych"/>
    <w:qFormat/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Znakiprzypiswkocowych">
    <w:name w:val="Znaki przypisów końcowych"/>
    <w:qFormat/>
  </w:style>
  <w:style w:type="paragraph" w:styleId="Nagwek">
    <w:name w:val="header"/>
    <w:basedOn w:val="Normalny"/>
    <w:next w:val="Tekstpodstawow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before="0"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customStyle="1" w:styleId="LID">
    <w:name w:val="LID"/>
    <w:basedOn w:val="Normalny"/>
    <w:link w:val="LIDZnak"/>
    <w:qFormat/>
    <w:rsid w:val="00633014"/>
    <w:rPr>
      <w:b/>
      <w:szCs w:val="19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paragraph" w:customStyle="1" w:styleId="tytuinformacji">
    <w:name w:val="tytuł informacji"/>
    <w:basedOn w:val="Normalny"/>
    <w:qFormat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0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E95B8E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DE2400"/>
    <w:rPr>
      <w:b/>
      <w:bCs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pPr>
      <w:outlineLvl w:val="9"/>
    </w:pPr>
    <w:rPr>
      <w:rFonts w:ascii="Fira Sans" w:hAnsi="Fira Sans"/>
      <w:b/>
      <w:color w:val="000000" w:themeColor="text1"/>
      <w:szCs w:val="19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numId w:val="1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paragraph" w:customStyle="1" w:styleId="Tytuwykresu">
    <w:name w:val="Tytuł wykresu"/>
    <w:basedOn w:val="Nagwek1"/>
    <w:link w:val="TytuwykresuZnak"/>
    <w:qFormat/>
    <w:rsid w:val="00966C9A"/>
    <w:pPr>
      <w:outlineLvl w:val="9"/>
    </w:pPr>
    <w:rPr>
      <w:b/>
      <w:color w:val="auto"/>
    </w:rPr>
  </w:style>
  <w:style w:type="paragraph" w:styleId="NormalnyWeb">
    <w:name w:val="Normal (Web)"/>
    <w:basedOn w:val="Normalny"/>
    <w:uiPriority w:val="99"/>
    <w:semiHidden/>
    <w:unhideWhenUsed/>
    <w:qFormat/>
    <w:rsid w:val="00C96502"/>
    <w:pPr>
      <w:spacing w:beforeAutospacing="1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Zawartoramki">
    <w:name w:val="Zawartość ramki"/>
    <w:basedOn w:val="Normalny"/>
    <w:qFormat/>
  </w:style>
  <w:style w:type="table" w:styleId="Tabelasiatki1jasnaakcent1">
    <w:name w:val="Grid Table 1 Light Accent 1"/>
    <w:basedOn w:val="Standardowy"/>
    <w:uiPriority w:val="46"/>
    <w:rsid w:val="007A2DC1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2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styleId="Tabela-Siatka">
    <w:name w:val="Table Grid"/>
    <w:basedOn w:val="Standardowy"/>
    <w:uiPriority w:val="39"/>
    <w:rsid w:val="009C13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iatkatabelijasna1">
    <w:name w:val="Siatka tabeli — jasna1"/>
    <w:basedOn w:val="Standardowy"/>
    <w:uiPriority w:val="40"/>
    <w:rsid w:val="00902BB4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Siatkatabelijasna2">
    <w:name w:val="Siatka tabeli — jasna2"/>
    <w:basedOn w:val="Standardowy"/>
    <w:uiPriority w:val="40"/>
    <w:rsid w:val="00902BB4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character" w:styleId="Hipercze">
    <w:name w:val="Hyperlink"/>
    <w:basedOn w:val="Domylnaczcionkaakapitu"/>
    <w:unhideWhenUsed/>
    <w:rsid w:val="00FC0E1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26" Type="http://schemas.openxmlformats.org/officeDocument/2006/relationships/image" Target="media/image9.png"/><Relationship Id="rId39" Type="http://schemas.openxmlformats.org/officeDocument/2006/relationships/hyperlink" Target="https://stat.gov.pl/metainformacje/slownik-pojec/pojecia-stosowane-w-statystyce-publicznej/245,pojecie.html" TargetMode="External"/><Relationship Id="rId21" Type="http://schemas.openxmlformats.org/officeDocument/2006/relationships/hyperlink" Target="mailto:obslugaprasowa@stat.gov.pl" TargetMode="External"/><Relationship Id="rId34" Type="http://schemas.openxmlformats.org/officeDocument/2006/relationships/hyperlink" Target="https://stat.gov.pl/obszary-tematyczne/kultura-turystyka-sport/turystyka/turystyka-w-2020-roku,1,18.html" TargetMode="External"/><Relationship Id="rId42" Type="http://schemas.openxmlformats.org/officeDocument/2006/relationships/hyperlink" Target="https://stat.gov.pl/metainformacje/slownik-pojec/pojecia-stosowane-w-statystyce-publicznej/1233,pojecie.html" TargetMode="External"/><Relationship Id="rId47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5.xml"/><Relationship Id="rId29" Type="http://schemas.openxmlformats.org/officeDocument/2006/relationships/hyperlink" Target="https://stat.gov.pl/obszary-tematyczne/kultura-turystyka-sport/turystyka/wykorzystanie-turystycznej-bazy-noclegowej-w-polsce-w-czerwcu-i-lipcu-2021-roku,6,30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1.xml"/><Relationship Id="rId24" Type="http://schemas.openxmlformats.org/officeDocument/2006/relationships/image" Target="media/image7.png"/><Relationship Id="rId32" Type="http://schemas.openxmlformats.org/officeDocument/2006/relationships/hyperlink" Target="https://stat.gov.pl/obszary-tematyczne/kultura-turystyka-sport/turystyka/wykorzystanie-turystycznej-bazy-noclegowej-w-polsce-w-styczniu-i-lutym-2021-r-,6,26.html" TargetMode="External"/><Relationship Id="rId37" Type="http://schemas.openxmlformats.org/officeDocument/2006/relationships/hyperlink" Target="https://bdl.stat.gov.pl/BDL/dane/podgrup/temat" TargetMode="External"/><Relationship Id="rId40" Type="http://schemas.openxmlformats.org/officeDocument/2006/relationships/hyperlink" Target="https://stat.gov.pl/metainformacje/slownik-pojec/pojecia-stosowane-w-statystyce-publicznej/1231,pojecie.html" TargetMode="External"/><Relationship Id="rId45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chart" Target="charts/chart4.xml"/><Relationship Id="rId23" Type="http://schemas.openxmlformats.org/officeDocument/2006/relationships/image" Target="media/image6.png"/><Relationship Id="rId28" Type="http://schemas.openxmlformats.org/officeDocument/2006/relationships/hyperlink" Target="https://stat.gov.pl/obszary-tematyczne/kultura-turystyka-sport/turystyka/wykorzystanie-turystycznej-bazy-noclegowej-w-polsce-w-sierpniu-i-wrzesniu-2021-r-,6,31.html" TargetMode="External"/><Relationship Id="rId36" Type="http://schemas.openxmlformats.org/officeDocument/2006/relationships/hyperlink" Target="https://ec.europa.eu/eurostat/web/tourism/data/database" TargetMode="External"/><Relationship Id="rId10" Type="http://schemas.openxmlformats.org/officeDocument/2006/relationships/image" Target="media/image1.png"/><Relationship Id="rId19" Type="http://schemas.openxmlformats.org/officeDocument/2006/relationships/header" Target="header2.xml"/><Relationship Id="rId31" Type="http://schemas.openxmlformats.org/officeDocument/2006/relationships/hyperlink" Target="https://stat.gov.pl/obszary-tematyczne/kultura-turystyka-sport/turystyka/wykorzystanie-turystycznej-bazy-noclegowej-w-polsce-w-lutym-i-marcu-2021-r-,6,27.html?contrast=default" TargetMode="External"/><Relationship Id="rId44" Type="http://schemas.openxmlformats.org/officeDocument/2006/relationships/hyperlink" Target="https://stat.gov.pl/metainformacje/slownik-pojec/pojecia-stosowane-w-statystyce-publicznej/1239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chart" Target="charts/chart3.xm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hyperlink" Target="https://stat.gov.pl/obszary-tematyczne/kultura-turystyka-sport/turystyka/wykorzystanie-turystycznej-bazy-noclegowej-w-polsce-w-kwietniu-i-maju-2021-roku,6,29.html" TargetMode="External"/><Relationship Id="rId35" Type="http://schemas.openxmlformats.org/officeDocument/2006/relationships/hyperlink" Target="https://stat.gov.pl/obszary-tematyczne/kultura-turystyka-sport/turystyka/turystyka-w-2020-roku,1,18.html" TargetMode="External"/><Relationship Id="rId43" Type="http://schemas.openxmlformats.org/officeDocument/2006/relationships/hyperlink" Target="https://stat.gov.pl/metainformacje/slownik-pojec/pojecia-stosowane-w-statystyce-publicznej/3487,pojecie.html" TargetMode="External"/><Relationship Id="rId48" Type="http://schemas.openxmlformats.org/officeDocument/2006/relationships/theme" Target="theme/theme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chart" Target="charts/chart2.xml"/><Relationship Id="rId17" Type="http://schemas.openxmlformats.org/officeDocument/2006/relationships/header" Target="header1.xml"/><Relationship Id="rId25" Type="http://schemas.openxmlformats.org/officeDocument/2006/relationships/image" Target="media/image8.png"/><Relationship Id="rId33" Type="http://schemas.openxmlformats.org/officeDocument/2006/relationships/hyperlink" Target="https://stat.gov.pl/obszary-tematyczne/kultura-turystyka-sport/turystyka/wykorzystanie-turystycznej-bazy-noclegowej-w-polsce-w-2020-r-,6,25.html" TargetMode="External"/><Relationship Id="rId38" Type="http://schemas.openxmlformats.org/officeDocument/2006/relationships/hyperlink" Target="https://stat.gov.pl/metainformacje/slownik-pojec/pojecia-stosowane-w-statystyce-publicznej/539,pojecie.html" TargetMode="External"/><Relationship Id="rId46" Type="http://schemas.openxmlformats.org/officeDocument/2006/relationships/footer" Target="footer3.xml"/><Relationship Id="rId20" Type="http://schemas.openxmlformats.org/officeDocument/2006/relationships/footer" Target="footer2.xml"/><Relationship Id="rId41" Type="http://schemas.openxmlformats.org/officeDocument/2006/relationships/hyperlink" Target="https://stat.gov.pl/metainformacje/slownik-pojec/pojecia-stosowane-w-statystyce-publicznej/3462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.xlsx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US%20Rzeszow\OST\PUBLIKACJE\PUBLIKACJE%202022\Wykorzystanie%20turystycznych%20obiekt&#243;w%20noclegowych%20w%202021%20r\Wykresy%20-%20Wykorzystanie%20turystycznych%20obiekt&#243;w%20noclegowych%20w%202021%20r..xlsx" TargetMode="Externa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3.xml"/><Relationship Id="rId1" Type="http://schemas.microsoft.com/office/2011/relationships/chartStyle" Target="style3.xml"/><Relationship Id="rId5" Type="http://schemas.openxmlformats.org/officeDocument/2006/relationships/chartUserShapes" Target="../drawings/drawing3.xml"/><Relationship Id="rId4" Type="http://schemas.openxmlformats.org/officeDocument/2006/relationships/package" Target="../embeddings/Arkusz_programu_Microsoft_Excel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US%20Rzeszow\OST\PUBLIKACJE\PUBLIKACJE%202022\Wykorzystanie%20turystycznych%20obiekt&#243;w%20noclegowych%20w%202021%20r\Wykresy%20-%20Wykorzystanie%20turystycznych%20obiekt&#243;w%20noclegowych%20w%202021%20r..xlsx" TargetMode="Externa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chartUserShapes" Target="../drawings/drawing4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chartUserShapes" Target="../drawings/drawing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4330468066491687"/>
          <c:y val="5.0925925925925923E-2"/>
          <c:w val="0.56235498687664043"/>
          <c:h val="0.8416746864975212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'1obiekty'!$C$29:$C$34</c:f>
              <c:strCache>
                <c:ptCount val="6"/>
                <c:pt idx="0">
                  <c:v>Pozostałe rodzaje obiektów</c:v>
                </c:pt>
                <c:pt idx="1">
                  <c:v>Kwatery agroturystyczne </c:v>
                </c:pt>
                <c:pt idx="2">
                  <c:v>Ośrodki wczasowe</c:v>
                </c:pt>
                <c:pt idx="3">
                  <c:v>Inne obiekty hotelowe</c:v>
                </c:pt>
                <c:pt idx="4">
                  <c:v>Pokoje gościnne</c:v>
                </c:pt>
                <c:pt idx="5">
                  <c:v>Hotele</c:v>
                </c:pt>
              </c:strCache>
            </c:strRef>
          </c:cat>
          <c:val>
            <c:numRef>
              <c:f>'1obiekty'!$E$29:$E$34</c:f>
              <c:numCache>
                <c:formatCode>0.0</c:formatCode>
                <c:ptCount val="6"/>
                <c:pt idx="0">
                  <c:v>29.169181251257292</c:v>
                </c:pt>
                <c:pt idx="1">
                  <c:v>6.1355864011265338</c:v>
                </c:pt>
                <c:pt idx="2">
                  <c:v>9.5252464292898811</c:v>
                </c:pt>
                <c:pt idx="3">
                  <c:v>9.6258298129149065</c:v>
                </c:pt>
                <c:pt idx="4">
                  <c:v>20.187085093542549</c:v>
                </c:pt>
                <c:pt idx="5">
                  <c:v>25.357071011868836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C0-4C37-96E3-495A9198D8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666150160"/>
        <c:axId val="666151248"/>
      </c:barChart>
      <c:catAx>
        <c:axId val="6661501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66151248"/>
        <c:crosses val="autoZero"/>
        <c:auto val="1"/>
        <c:lblAlgn val="ctr"/>
        <c:lblOffset val="100"/>
        <c:noMultiLvlLbl val="0"/>
      </c:catAx>
      <c:valAx>
        <c:axId val="666151248"/>
        <c:scaling>
          <c:orientation val="minMax"/>
          <c:max val="3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66150160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6703757604862426E-2"/>
          <c:y val="8.8586030664395229E-2"/>
          <c:w val="0.90602464204804445"/>
          <c:h val="0.67148935599404436"/>
        </c:manualLayout>
      </c:layout>
      <c:lineChart>
        <c:grouping val="standard"/>
        <c:varyColors val="0"/>
        <c:ser>
          <c:idx val="0"/>
          <c:order val="0"/>
          <c:tx>
            <c:strRef>
              <c:f>Korzystający!$A$5</c:f>
              <c:strCache>
                <c:ptCount val="1"/>
                <c:pt idx="0">
                  <c:v>Turyści korzystający ogółem w 2021 r.</c:v>
                </c:pt>
              </c:strCache>
            </c:strRef>
          </c:tx>
          <c:spPr>
            <a:ln w="25400" cap="rnd">
              <a:solidFill>
                <a:srgbClr val="008C43"/>
              </a:solidFill>
              <a:round/>
            </a:ln>
            <a:effectLst/>
          </c:spPr>
          <c:marker>
            <c:symbol val="none"/>
          </c:marker>
          <c:cat>
            <c:strRef>
              <c:f>Korzystający!$B$4:$M$4</c:f>
              <c:strCache>
                <c:ptCount val="12"/>
                <c:pt idx="0">
                  <c:v>01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strCache>
            </c:strRef>
          </c:cat>
          <c:val>
            <c:numRef>
              <c:f>Korzystający!$B$5:$M$5</c:f>
              <c:numCache>
                <c:formatCode>0.0</c:formatCode>
                <c:ptCount val="12"/>
                <c:pt idx="0">
                  <c:v>0.21314900000000001</c:v>
                </c:pt>
                <c:pt idx="1">
                  <c:v>0.69744300000000004</c:v>
                </c:pt>
                <c:pt idx="2">
                  <c:v>0.65195800000000004</c:v>
                </c:pt>
                <c:pt idx="3">
                  <c:v>0.37980900000000001</c:v>
                </c:pt>
                <c:pt idx="4">
                  <c:v>1.1012169999999999</c:v>
                </c:pt>
                <c:pt idx="5">
                  <c:v>2.252173</c:v>
                </c:pt>
                <c:pt idx="6">
                  <c:v>3.5927639999999998</c:v>
                </c:pt>
                <c:pt idx="7">
                  <c:v>3.854142</c:v>
                </c:pt>
                <c:pt idx="8">
                  <c:v>2.9943279999999999</c:v>
                </c:pt>
                <c:pt idx="9">
                  <c:v>2.6617549999999999</c:v>
                </c:pt>
                <c:pt idx="10">
                  <c:v>2.0168460000000001</c:v>
                </c:pt>
                <c:pt idx="11">
                  <c:v>1.783388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0C63-4D12-82D4-49E83B495944}"/>
            </c:ext>
          </c:extLst>
        </c:ser>
        <c:ser>
          <c:idx val="1"/>
          <c:order val="1"/>
          <c:tx>
            <c:strRef>
              <c:f>Korzystający!$A$6</c:f>
              <c:strCache>
                <c:ptCount val="1"/>
                <c:pt idx="0">
                  <c:v>Turyści zagraniczni korzystający w 2021 r.</c:v>
                </c:pt>
              </c:strCache>
            </c:strRef>
          </c:tx>
          <c:spPr>
            <a:ln w="25400" cap="rnd">
              <a:solidFill>
                <a:srgbClr val="008C43"/>
              </a:solidFill>
              <a:prstDash val="dash"/>
              <a:round/>
            </a:ln>
            <a:effectLst/>
          </c:spPr>
          <c:marker>
            <c:symbol val="none"/>
          </c:marker>
          <c:cat>
            <c:strRef>
              <c:f>Korzystający!$B$4:$M$4</c:f>
              <c:strCache>
                <c:ptCount val="12"/>
                <c:pt idx="0">
                  <c:v>01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strCache>
            </c:strRef>
          </c:cat>
          <c:val>
            <c:numRef>
              <c:f>Korzystający!$B$6:$M$6</c:f>
              <c:numCache>
                <c:formatCode>0.0</c:formatCode>
                <c:ptCount val="12"/>
                <c:pt idx="0">
                  <c:v>2.4850000000000001E-2</c:v>
                </c:pt>
                <c:pt idx="1">
                  <c:v>4.6934999999999998E-2</c:v>
                </c:pt>
                <c:pt idx="2">
                  <c:v>5.1241000000000002E-2</c:v>
                </c:pt>
                <c:pt idx="3">
                  <c:v>3.8915999999999999E-2</c:v>
                </c:pt>
                <c:pt idx="4">
                  <c:v>8.1905000000000006E-2</c:v>
                </c:pt>
                <c:pt idx="5">
                  <c:v>0.167737</c:v>
                </c:pt>
                <c:pt idx="6">
                  <c:v>0.351885</c:v>
                </c:pt>
                <c:pt idx="7">
                  <c:v>0.425149</c:v>
                </c:pt>
                <c:pt idx="8">
                  <c:v>0.36097899999999999</c:v>
                </c:pt>
                <c:pt idx="9">
                  <c:v>0.381714</c:v>
                </c:pt>
                <c:pt idx="10">
                  <c:v>0.299344</c:v>
                </c:pt>
                <c:pt idx="11">
                  <c:v>0.27917700000000001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0C63-4D12-82D4-49E83B495944}"/>
            </c:ext>
          </c:extLst>
        </c:ser>
        <c:ser>
          <c:idx val="2"/>
          <c:order val="2"/>
          <c:tx>
            <c:strRef>
              <c:f>Korzystający!$A$7</c:f>
              <c:strCache>
                <c:ptCount val="1"/>
                <c:pt idx="0">
                  <c:v>Turyści korzystający ogółem w 2020 r.</c:v>
                </c:pt>
              </c:strCache>
            </c:strRef>
          </c:tx>
          <c:spPr>
            <a:ln w="25400" cap="rnd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cat>
            <c:strRef>
              <c:f>Korzystający!$B$4:$M$4</c:f>
              <c:strCache>
                <c:ptCount val="12"/>
                <c:pt idx="0">
                  <c:v>01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strCache>
            </c:strRef>
          </c:cat>
          <c:val>
            <c:numRef>
              <c:f>Korzystający!$B$7:$M$7</c:f>
              <c:numCache>
                <c:formatCode>0</c:formatCode>
                <c:ptCount val="12"/>
                <c:pt idx="0">
                  <c:v>2.291506</c:v>
                </c:pt>
                <c:pt idx="1">
                  <c:v>2.378371</c:v>
                </c:pt>
                <c:pt idx="2">
                  <c:v>0.88136499999999995</c:v>
                </c:pt>
                <c:pt idx="3">
                  <c:v>8.6386000000000004E-2</c:v>
                </c:pt>
                <c:pt idx="4">
                  <c:v>0.38717699999999999</c:v>
                </c:pt>
                <c:pt idx="5">
                  <c:v>1.314252</c:v>
                </c:pt>
                <c:pt idx="6">
                  <c:v>2.7118950000000002</c:v>
                </c:pt>
                <c:pt idx="7">
                  <c:v>3.208081</c:v>
                </c:pt>
                <c:pt idx="8">
                  <c:v>2.194007</c:v>
                </c:pt>
                <c:pt idx="9">
                  <c:v>1.363224</c:v>
                </c:pt>
                <c:pt idx="10">
                  <c:v>0.58665500000000004</c:v>
                </c:pt>
                <c:pt idx="11">
                  <c:v>0.47604999999999997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0C63-4D12-82D4-49E83B495944}"/>
            </c:ext>
          </c:extLst>
        </c:ser>
        <c:ser>
          <c:idx val="3"/>
          <c:order val="3"/>
          <c:tx>
            <c:strRef>
              <c:f>Korzystający!$A$8</c:f>
              <c:strCache>
                <c:ptCount val="1"/>
                <c:pt idx="0">
                  <c:v>Turyści zagraniczni korzystający w 2020 r.</c:v>
                </c:pt>
              </c:strCache>
            </c:strRef>
          </c:tx>
          <c:spPr>
            <a:ln w="25400" cap="rnd">
              <a:solidFill>
                <a:srgbClr val="001D77"/>
              </a:solidFill>
              <a:prstDash val="dash"/>
              <a:round/>
            </a:ln>
            <a:effectLst/>
          </c:spPr>
          <c:marker>
            <c:symbol val="none"/>
          </c:marker>
          <c:cat>
            <c:strRef>
              <c:f>Korzystający!$B$4:$M$4</c:f>
              <c:strCache>
                <c:ptCount val="12"/>
                <c:pt idx="0">
                  <c:v>01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strCache>
            </c:strRef>
          </c:cat>
          <c:val>
            <c:numRef>
              <c:f>Korzystający!$B$8:$M$8</c:f>
              <c:numCache>
                <c:formatCode>0</c:formatCode>
                <c:ptCount val="12"/>
                <c:pt idx="0">
                  <c:v>0.43410399999999999</c:v>
                </c:pt>
                <c:pt idx="1">
                  <c:v>0.42180200000000001</c:v>
                </c:pt>
                <c:pt idx="2">
                  <c:v>0.15924099999999999</c:v>
                </c:pt>
                <c:pt idx="3">
                  <c:v>1.1823999999999999E-2</c:v>
                </c:pt>
                <c:pt idx="4">
                  <c:v>1.9949000000000001E-2</c:v>
                </c:pt>
                <c:pt idx="5">
                  <c:v>8.2712999999999995E-2</c:v>
                </c:pt>
                <c:pt idx="6">
                  <c:v>0.27932000000000001</c:v>
                </c:pt>
                <c:pt idx="7">
                  <c:v>0.319633</c:v>
                </c:pt>
                <c:pt idx="8">
                  <c:v>0.25828200000000001</c:v>
                </c:pt>
                <c:pt idx="9">
                  <c:v>0.17324100000000001</c:v>
                </c:pt>
                <c:pt idx="10">
                  <c:v>5.5517999999999998E-2</c:v>
                </c:pt>
                <c:pt idx="11">
                  <c:v>4.8134000000000003E-2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0C63-4D12-82D4-49E83B4959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66136560"/>
        <c:axId val="666137648"/>
        <c:extLst xmlns:c16r2="http://schemas.microsoft.com/office/drawing/2015/06/chart">
          <c:ext xmlns:c15="http://schemas.microsoft.com/office/drawing/2012/chart" uri="{02D57815-91ED-43cb-92C2-25804820EDAC}">
            <c15:filteredLineSeries>
              <c15:ser>
                <c:idx val="4"/>
                <c:order val="4"/>
                <c:tx>
                  <c:strRef>
                    <c:extLst xmlns:c16r2="http://schemas.microsoft.com/office/drawing/2015/06/chart">
                      <c:ext uri="{02D57815-91ED-43cb-92C2-25804820EDAC}">
                        <c15:formulaRef>
                          <c15:sqref>Korzystający!$A$9</c15:sqref>
                        </c15:formulaRef>
                      </c:ext>
                    </c:extLst>
                    <c:strCache>
                      <c:ptCount val="1"/>
                      <c:pt idx="0">
                        <c:v>Turyści korzystający ogółem w 2019 r.</c:v>
                      </c:pt>
                    </c:strCache>
                  </c:strRef>
                </c:tx>
                <c:spPr>
                  <a:ln w="28575" cap="rnd">
                    <a:solidFill>
                      <a:schemeClr val="accent5"/>
                    </a:solidFill>
                    <a:round/>
                  </a:ln>
                  <a:effectLst/>
                </c:spPr>
                <c:marker>
                  <c:symbol val="none"/>
                </c:marker>
                <c:cat>
                  <c:strRef>
                    <c:extLst xmlns:c16r2="http://schemas.microsoft.com/office/drawing/2015/06/chart">
                      <c:ext uri="{02D57815-91ED-43cb-92C2-25804820EDAC}">
                        <c15:formulaRef>
                          <c15:sqref>Korzystający!$B$4:$M$4</c15:sqref>
                        </c15:formulaRef>
                      </c:ext>
                    </c:extLst>
                    <c:strCache>
                      <c:ptCount val="12"/>
                      <c:pt idx="0">
                        <c:v>01</c:v>
                      </c:pt>
                      <c:pt idx="1">
                        <c:v>02</c:v>
                      </c:pt>
                      <c:pt idx="2">
                        <c:v>03</c:v>
                      </c:pt>
                      <c:pt idx="3">
                        <c:v>04</c:v>
                      </c:pt>
                      <c:pt idx="4">
                        <c:v>05</c:v>
                      </c:pt>
                      <c:pt idx="5">
                        <c:v>06</c:v>
                      </c:pt>
                      <c:pt idx="6">
                        <c:v>07</c:v>
                      </c:pt>
                      <c:pt idx="7">
                        <c:v>08</c:v>
                      </c:pt>
                      <c:pt idx="8">
                        <c:v>09</c:v>
                      </c:pt>
                      <c:pt idx="9">
                        <c:v>10</c:v>
                      </c:pt>
                      <c:pt idx="10">
                        <c:v>11</c:v>
                      </c:pt>
                      <c:pt idx="11">
                        <c:v>12</c:v>
                      </c:pt>
                    </c:strCache>
                  </c:strRef>
                </c:cat>
                <c:val>
                  <c:numRef>
                    <c:extLst xmlns:c16r2="http://schemas.microsoft.com/office/drawing/2015/06/chart">
                      <c:ext uri="{02D57815-91ED-43cb-92C2-25804820EDAC}">
                        <c15:formulaRef>
                          <c15:sqref>Korzystający!$B$9:$M$9</c15:sqref>
                        </c15:formulaRef>
                      </c:ext>
                    </c:extLst>
                    <c:numCache>
                      <c:formatCode>0</c:formatCode>
                      <c:ptCount val="12"/>
                      <c:pt idx="0">
                        <c:v>2124.1179999999999</c:v>
                      </c:pt>
                      <c:pt idx="1">
                        <c:v>2187.6799999999998</c:v>
                      </c:pt>
                      <c:pt idx="2">
                        <c:v>2401.8989999999999</c:v>
                      </c:pt>
                      <c:pt idx="3">
                        <c:v>2460.56</c:v>
                      </c:pt>
                      <c:pt idx="4">
                        <c:v>3280.645</c:v>
                      </c:pt>
                      <c:pt idx="5">
                        <c:v>3605.8389999999999</c:v>
                      </c:pt>
                      <c:pt idx="6">
                        <c:v>4059.52</c:v>
                      </c:pt>
                      <c:pt idx="7">
                        <c:v>4319.59</c:v>
                      </c:pt>
                      <c:pt idx="8">
                        <c:v>3347.8429999999998</c:v>
                      </c:pt>
                      <c:pt idx="9">
                        <c:v>2987.9929999999999</c:v>
                      </c:pt>
                      <c:pt idx="10">
                        <c:v>2596.4409999999998</c:v>
                      </c:pt>
                      <c:pt idx="11">
                        <c:v>2295.9630000000002</c:v>
                      </c:pt>
                    </c:numCache>
                  </c:numRef>
                </c:val>
                <c:smooth val="0"/>
                <c:extLst xmlns:c16r2="http://schemas.microsoft.com/office/drawing/2015/06/chart">
                  <c:ext xmlns:c16="http://schemas.microsoft.com/office/drawing/2014/chart" uri="{C3380CC4-5D6E-409C-BE32-E72D297353CC}">
                    <c16:uniqueId val="{00000004-0C63-4D12-82D4-49E83B495944}"/>
                  </c:ext>
                </c:extLst>
              </c15:ser>
            </c15:filteredLineSeries>
            <c15:filteredLineSeries>
              <c15:ser>
                <c:idx val="5"/>
                <c:order val="5"/>
                <c:tx>
                  <c:str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Korzystający!$A$10</c15:sqref>
                        </c15:formulaRef>
                      </c:ext>
                    </c:extLst>
                    <c:strCache>
                      <c:ptCount val="1"/>
                      <c:pt idx="0">
                        <c:v>Turyści zagraniczni korzystający w 2019 r.</c:v>
                      </c:pt>
                    </c:strCache>
                  </c:strRef>
                </c:tx>
                <c:spPr>
                  <a:ln w="28575" cap="rnd">
                    <a:solidFill>
                      <a:schemeClr val="accent6"/>
                    </a:solidFill>
                    <a:round/>
                  </a:ln>
                  <a:effectLst/>
                </c:spPr>
                <c:marker>
                  <c:symbol val="none"/>
                </c:marker>
                <c:cat>
                  <c:str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Korzystający!$B$4:$M$4</c15:sqref>
                        </c15:formulaRef>
                      </c:ext>
                    </c:extLst>
                    <c:strCache>
                      <c:ptCount val="12"/>
                      <c:pt idx="0">
                        <c:v>01</c:v>
                      </c:pt>
                      <c:pt idx="1">
                        <c:v>02</c:v>
                      </c:pt>
                      <c:pt idx="2">
                        <c:v>03</c:v>
                      </c:pt>
                      <c:pt idx="3">
                        <c:v>04</c:v>
                      </c:pt>
                      <c:pt idx="4">
                        <c:v>05</c:v>
                      </c:pt>
                      <c:pt idx="5">
                        <c:v>06</c:v>
                      </c:pt>
                      <c:pt idx="6">
                        <c:v>07</c:v>
                      </c:pt>
                      <c:pt idx="7">
                        <c:v>08</c:v>
                      </c:pt>
                      <c:pt idx="8">
                        <c:v>09</c:v>
                      </c:pt>
                      <c:pt idx="9">
                        <c:v>10</c:v>
                      </c:pt>
                      <c:pt idx="10">
                        <c:v>11</c:v>
                      </c:pt>
                      <c:pt idx="11">
                        <c:v>12</c:v>
                      </c:pt>
                    </c:strCache>
                  </c:strRef>
                </c:cat>
                <c:val>
                  <c:num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Korzystający!$B$10:$M$10</c15:sqref>
                        </c15:formulaRef>
                      </c:ext>
                    </c:extLst>
                    <c:numCache>
                      <c:formatCode>0</c:formatCode>
                      <c:ptCount val="12"/>
                      <c:pt idx="0">
                        <c:v>390.28500000000003</c:v>
                      </c:pt>
                      <c:pt idx="1">
                        <c:v>391.46899999999999</c:v>
                      </c:pt>
                      <c:pt idx="2">
                        <c:v>515.88099999999997</c:v>
                      </c:pt>
                      <c:pt idx="3">
                        <c:v>572.33500000000004</c:v>
                      </c:pt>
                      <c:pt idx="4">
                        <c:v>678.61699999999996</c:v>
                      </c:pt>
                      <c:pt idx="5">
                        <c:v>725.76700000000005</c:v>
                      </c:pt>
                      <c:pt idx="6">
                        <c:v>880.45100000000002</c:v>
                      </c:pt>
                      <c:pt idx="7">
                        <c:v>880.577</c:v>
                      </c:pt>
                      <c:pt idx="8">
                        <c:v>723.65700000000004</c:v>
                      </c:pt>
                      <c:pt idx="9">
                        <c:v>660.99800000000005</c:v>
                      </c:pt>
                      <c:pt idx="10">
                        <c:v>532.68899999999996</c:v>
                      </c:pt>
                      <c:pt idx="11">
                        <c:v>517.82000000000005</c:v>
                      </c:pt>
                    </c:numCache>
                  </c:numRef>
                </c:val>
                <c:smooth val="0"/>
                <c:extLst xmlns:c15="http://schemas.microsoft.com/office/drawing/2012/chart" xmlns:c16r2="http://schemas.microsoft.com/office/drawing/2015/06/chart">
                  <c:ext xmlns:c16="http://schemas.microsoft.com/office/drawing/2014/chart" uri="{C3380CC4-5D6E-409C-BE32-E72D297353CC}">
                    <c16:uniqueId val="{00000005-0C63-4D12-82D4-49E83B495944}"/>
                  </c:ext>
                </c:extLst>
              </c15:ser>
            </c15:filteredLineSeries>
          </c:ext>
        </c:extLst>
      </c:lineChart>
      <c:catAx>
        <c:axId val="666136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66137648"/>
        <c:crossesAt val="0"/>
        <c:auto val="1"/>
        <c:lblAlgn val="ctr"/>
        <c:lblOffset val="100"/>
        <c:noMultiLvlLbl val="0"/>
      </c:catAx>
      <c:valAx>
        <c:axId val="666137648"/>
        <c:scaling>
          <c:orientation val="minMax"/>
          <c:max val="4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66136560"/>
        <c:crosses val="autoZero"/>
        <c:crossBetween val="between"/>
        <c:majorUnit val="0.5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4742798745545424E-2"/>
          <c:y val="0.86542515660840524"/>
          <c:w val="0.94770294843676339"/>
          <c:h val="0.123221409621531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5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0116435332970767"/>
          <c:y val="3.9290748768763456E-2"/>
          <c:w val="0.71602783886248456"/>
          <c:h val="0.83944410038632811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Arkusz1!$L$20:$L$32</c:f>
              <c:strCache>
                <c:ptCount val="13"/>
                <c:pt idx="0">
                  <c:v>Pozostałe kraje</c:v>
                </c:pt>
                <c:pt idx="1">
                  <c:v>Dania</c:v>
                </c:pt>
                <c:pt idx="2">
                  <c:v>Szwecja</c:v>
                </c:pt>
                <c:pt idx="3">
                  <c:v>Hiszpania</c:v>
                </c:pt>
                <c:pt idx="4">
                  <c:v>Holandia</c:v>
                </c:pt>
                <c:pt idx="5">
                  <c:v>Włochy</c:v>
                </c:pt>
                <c:pt idx="6">
                  <c:v>Litwa</c:v>
                </c:pt>
                <c:pt idx="7">
                  <c:v>Francja</c:v>
                </c:pt>
                <c:pt idx="8">
                  <c:v>Czechy</c:v>
                </c:pt>
                <c:pt idx="9">
                  <c:v>USA</c:v>
                </c:pt>
                <c:pt idx="10">
                  <c:v>Wielka Brytania</c:v>
                </c:pt>
                <c:pt idx="11">
                  <c:v>Ukraina</c:v>
                </c:pt>
                <c:pt idx="12">
                  <c:v>Niemcy</c:v>
                </c:pt>
              </c:strCache>
            </c:strRef>
          </c:cat>
          <c:val>
            <c:numRef>
              <c:f>Arkusz1!$M$20:$M$32</c:f>
              <c:numCache>
                <c:formatCode>0.0</c:formatCode>
                <c:ptCount val="13"/>
                <c:pt idx="0">
                  <c:v>23.947778177981636</c:v>
                </c:pt>
                <c:pt idx="1">
                  <c:v>1.798686127198952</c:v>
                </c:pt>
                <c:pt idx="2">
                  <c:v>1.9445126207650554</c:v>
                </c:pt>
                <c:pt idx="3">
                  <c:v>2.6159918273414315</c:v>
                </c:pt>
                <c:pt idx="4">
                  <c:v>3.3039263185743106</c:v>
                </c:pt>
                <c:pt idx="5">
                  <c:v>3.4449716156300498</c:v>
                </c:pt>
                <c:pt idx="6">
                  <c:v>3.6947492899923184</c:v>
                </c:pt>
                <c:pt idx="7">
                  <c:v>3.7811694169171481</c:v>
                </c:pt>
                <c:pt idx="8">
                  <c:v>3.8855588740600968</c:v>
                </c:pt>
                <c:pt idx="9">
                  <c:v>4.6879233351076879</c:v>
                </c:pt>
                <c:pt idx="10">
                  <c:v>5.295693098183464</c:v>
                </c:pt>
                <c:pt idx="11">
                  <c:v>8.3179670989930798</c:v>
                </c:pt>
                <c:pt idx="12">
                  <c:v>33.281072199254766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19A-4E05-B047-FDA48A3E3E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666138192"/>
        <c:axId val="610206848"/>
      </c:barChart>
      <c:catAx>
        <c:axId val="6661381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ln>
                  <a:noFill/>
                </a:ln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10206848"/>
        <c:crosses val="autoZero"/>
        <c:auto val="1"/>
        <c:lblAlgn val="ctr"/>
        <c:lblOffset val="100"/>
        <c:noMultiLvlLbl val="0"/>
      </c:catAx>
      <c:valAx>
        <c:axId val="6102068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ln>
                  <a:noFill/>
                </a:ln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661381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n>
            <a:noFill/>
          </a:ln>
          <a:solidFill>
            <a:schemeClr val="tx1"/>
          </a:solidFill>
        </a:defRPr>
      </a:pPr>
      <a:endParaRPr lang="pl-PL"/>
    </a:p>
  </c:txPr>
  <c:externalData r:id="rId4">
    <c:autoUpdate val="0"/>
  </c:externalData>
  <c:userShapes r:id="rId5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5096070410313617E-2"/>
          <c:y val="3.4950821458736347E-2"/>
          <c:w val="0.89763232924259329"/>
          <c:h val="0.70928491081471956"/>
        </c:manualLayout>
      </c:layout>
      <c:lineChart>
        <c:grouping val="standard"/>
        <c:varyColors val="0"/>
        <c:ser>
          <c:idx val="0"/>
          <c:order val="0"/>
          <c:tx>
            <c:strRef>
              <c:f>Noclegi!$A$5</c:f>
              <c:strCache>
                <c:ptCount val="1"/>
                <c:pt idx="0">
                  <c:v>Noclegi udzielone ogółem w 2021 r.</c:v>
                </c:pt>
              </c:strCache>
            </c:strRef>
          </c:tx>
          <c:spPr>
            <a:ln w="25400" cap="rnd">
              <a:solidFill>
                <a:srgbClr val="008C43"/>
              </a:solidFill>
              <a:round/>
            </a:ln>
            <a:effectLst/>
          </c:spPr>
          <c:marker>
            <c:symbol val="none"/>
          </c:marker>
          <c:cat>
            <c:strRef>
              <c:f>Noclegi!$B$4:$M$4</c:f>
              <c:strCache>
                <c:ptCount val="12"/>
                <c:pt idx="0">
                  <c:v>01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strCache>
            </c:strRef>
          </c:cat>
          <c:val>
            <c:numRef>
              <c:f>Noclegi!$B$5:$M$5</c:f>
              <c:numCache>
                <c:formatCode>0.0</c:formatCode>
                <c:ptCount val="12"/>
                <c:pt idx="0">
                  <c:v>0.69552800000000004</c:v>
                </c:pt>
                <c:pt idx="1">
                  <c:v>1.5878509999999999</c:v>
                </c:pt>
                <c:pt idx="2">
                  <c:v>1.6701250000000001</c:v>
                </c:pt>
                <c:pt idx="3">
                  <c:v>1.36758</c:v>
                </c:pt>
                <c:pt idx="4">
                  <c:v>3.0782099999999999</c:v>
                </c:pt>
                <c:pt idx="5">
                  <c:v>6.4891870000000003</c:v>
                </c:pt>
                <c:pt idx="6">
                  <c:v>12.034427000000001</c:v>
                </c:pt>
                <c:pt idx="7">
                  <c:v>12.657883</c:v>
                </c:pt>
                <c:pt idx="8">
                  <c:v>7.745609</c:v>
                </c:pt>
                <c:pt idx="9">
                  <c:v>6.3389629999999997</c:v>
                </c:pt>
                <c:pt idx="10">
                  <c:v>4.8983650000000001</c:v>
                </c:pt>
                <c:pt idx="11">
                  <c:v>4.2737920000000003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A254-467A-9E6B-4554FC629E44}"/>
            </c:ext>
          </c:extLst>
        </c:ser>
        <c:ser>
          <c:idx val="1"/>
          <c:order val="1"/>
          <c:tx>
            <c:strRef>
              <c:f>Noclegi!$A$6</c:f>
              <c:strCache>
                <c:ptCount val="1"/>
                <c:pt idx="0">
                  <c:v>Noclegi udzielone turystom
zagranicznym w 2021 r.</c:v>
                </c:pt>
              </c:strCache>
            </c:strRef>
          </c:tx>
          <c:spPr>
            <a:ln w="25400" cap="rnd">
              <a:solidFill>
                <a:srgbClr val="008C43"/>
              </a:solidFill>
              <a:prstDash val="dash"/>
              <a:round/>
            </a:ln>
            <a:effectLst/>
          </c:spPr>
          <c:marker>
            <c:symbol val="none"/>
          </c:marker>
          <c:cat>
            <c:strRef>
              <c:f>Noclegi!$B$4:$M$4</c:f>
              <c:strCache>
                <c:ptCount val="12"/>
                <c:pt idx="0">
                  <c:v>01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strCache>
            </c:strRef>
          </c:cat>
          <c:val>
            <c:numRef>
              <c:f>Noclegi!$B$6:$M$6</c:f>
              <c:numCache>
                <c:formatCode>0.0</c:formatCode>
                <c:ptCount val="12"/>
                <c:pt idx="0">
                  <c:v>0.113784</c:v>
                </c:pt>
                <c:pt idx="1">
                  <c:v>0.153507</c:v>
                </c:pt>
                <c:pt idx="2">
                  <c:v>0.175427</c:v>
                </c:pt>
                <c:pt idx="3">
                  <c:v>0.15198500000000001</c:v>
                </c:pt>
                <c:pt idx="4">
                  <c:v>0.239983</c:v>
                </c:pt>
                <c:pt idx="5">
                  <c:v>0.467501</c:v>
                </c:pt>
                <c:pt idx="6">
                  <c:v>1.0027600000000001</c:v>
                </c:pt>
                <c:pt idx="7">
                  <c:v>1.207962</c:v>
                </c:pt>
                <c:pt idx="8">
                  <c:v>1.028888</c:v>
                </c:pt>
                <c:pt idx="9">
                  <c:v>1.077942</c:v>
                </c:pt>
                <c:pt idx="10">
                  <c:v>0.81077600000000005</c:v>
                </c:pt>
                <c:pt idx="11">
                  <c:v>0.73449799999999998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254-467A-9E6B-4554FC629E44}"/>
            </c:ext>
          </c:extLst>
        </c:ser>
        <c:ser>
          <c:idx val="2"/>
          <c:order val="2"/>
          <c:tx>
            <c:strRef>
              <c:f>Noclegi!$A$7</c:f>
              <c:strCache>
                <c:ptCount val="1"/>
                <c:pt idx="0">
                  <c:v>Noclegi udzielone ogółem w 2020 r.</c:v>
                </c:pt>
              </c:strCache>
            </c:strRef>
          </c:tx>
          <c:spPr>
            <a:ln w="25400" cap="rnd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cat>
            <c:strRef>
              <c:f>Noclegi!$B$4:$M$4</c:f>
              <c:strCache>
                <c:ptCount val="12"/>
                <c:pt idx="0">
                  <c:v>01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strCache>
            </c:strRef>
          </c:cat>
          <c:val>
            <c:numRef>
              <c:f>Noclegi!$B$7:$M$7</c:f>
              <c:numCache>
                <c:formatCode>0.0</c:formatCode>
                <c:ptCount val="12"/>
                <c:pt idx="0">
                  <c:v>5.8889839999999998</c:v>
                </c:pt>
                <c:pt idx="1">
                  <c:v>6.1995269999999998</c:v>
                </c:pt>
                <c:pt idx="2">
                  <c:v>2.451511</c:v>
                </c:pt>
                <c:pt idx="3">
                  <c:v>0.32618900000000001</c:v>
                </c:pt>
                <c:pt idx="4">
                  <c:v>0.92523699999999998</c:v>
                </c:pt>
                <c:pt idx="5">
                  <c:v>3.6340490000000001</c:v>
                </c:pt>
                <c:pt idx="6">
                  <c:v>9.1172939999999993</c:v>
                </c:pt>
                <c:pt idx="7">
                  <c:v>10.651119</c:v>
                </c:pt>
                <c:pt idx="8">
                  <c:v>6.0452130000000004</c:v>
                </c:pt>
                <c:pt idx="9">
                  <c:v>3.6579449999999998</c:v>
                </c:pt>
                <c:pt idx="10">
                  <c:v>1.390144</c:v>
                </c:pt>
                <c:pt idx="11">
                  <c:v>1.0899559999999999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A254-467A-9E6B-4554FC629E44}"/>
            </c:ext>
          </c:extLst>
        </c:ser>
        <c:ser>
          <c:idx val="3"/>
          <c:order val="3"/>
          <c:tx>
            <c:strRef>
              <c:f>Noclegi!$A$8</c:f>
              <c:strCache>
                <c:ptCount val="1"/>
                <c:pt idx="0">
                  <c:v>Noclegi udzielone turystom
zagranicznym  w 2020 r.</c:v>
                </c:pt>
              </c:strCache>
            </c:strRef>
          </c:tx>
          <c:spPr>
            <a:ln w="25400" cap="rnd">
              <a:solidFill>
                <a:srgbClr val="001D77"/>
              </a:solidFill>
              <a:prstDash val="dash"/>
              <a:round/>
            </a:ln>
            <a:effectLst/>
          </c:spPr>
          <c:marker>
            <c:symbol val="none"/>
          </c:marker>
          <c:cat>
            <c:strRef>
              <c:f>Noclegi!$B$4:$M$4</c:f>
              <c:strCache>
                <c:ptCount val="12"/>
                <c:pt idx="0">
                  <c:v>01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strCache>
            </c:strRef>
          </c:cat>
          <c:val>
            <c:numRef>
              <c:f>Noclegi!$B$8:$M$8</c:f>
              <c:numCache>
                <c:formatCode>0.0</c:formatCode>
                <c:ptCount val="12"/>
                <c:pt idx="0">
                  <c:v>1.0778190000000001</c:v>
                </c:pt>
                <c:pt idx="1">
                  <c:v>1.095477</c:v>
                </c:pt>
                <c:pt idx="2">
                  <c:v>0.47336</c:v>
                </c:pt>
                <c:pt idx="3">
                  <c:v>8.3695000000000006E-2</c:v>
                </c:pt>
                <c:pt idx="4">
                  <c:v>0.101715</c:v>
                </c:pt>
                <c:pt idx="5">
                  <c:v>0.25811499999999998</c:v>
                </c:pt>
                <c:pt idx="6">
                  <c:v>0.81930400000000003</c:v>
                </c:pt>
                <c:pt idx="7">
                  <c:v>0.96100300000000005</c:v>
                </c:pt>
                <c:pt idx="8">
                  <c:v>0.82252700000000001</c:v>
                </c:pt>
                <c:pt idx="9">
                  <c:v>0.56146600000000002</c:v>
                </c:pt>
                <c:pt idx="10">
                  <c:v>0.204314</c:v>
                </c:pt>
                <c:pt idx="11">
                  <c:v>0.164157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A254-467A-9E6B-4554FC629E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10195968"/>
        <c:axId val="754392176"/>
        <c:extLst xmlns:c16r2="http://schemas.microsoft.com/office/drawing/2015/06/chart">
          <c:ext xmlns:c15="http://schemas.microsoft.com/office/drawing/2012/chart" uri="{02D57815-91ED-43cb-92C2-25804820EDAC}">
            <c15:filteredLineSeries>
              <c15:ser>
                <c:idx val="4"/>
                <c:order val="4"/>
                <c:tx>
                  <c:strRef>
                    <c:extLst xmlns:c16r2="http://schemas.microsoft.com/office/drawing/2015/06/chart">
                      <c:ext uri="{02D57815-91ED-43cb-92C2-25804820EDAC}">
                        <c15:formulaRef>
                          <c15:sqref>Noclegi!$A$9</c15:sqref>
                        </c15:formulaRef>
                      </c:ext>
                    </c:extLst>
                    <c:strCache>
                      <c:ptCount val="1"/>
                      <c:pt idx="0">
                        <c:v>Noclegi udzielone ogółem w 2019 r.</c:v>
                      </c:pt>
                    </c:strCache>
                  </c:strRef>
                </c:tx>
                <c:spPr>
                  <a:ln w="28575" cap="rnd">
                    <a:solidFill>
                      <a:schemeClr val="accent5"/>
                    </a:solidFill>
                    <a:round/>
                  </a:ln>
                  <a:effectLst/>
                </c:spPr>
                <c:marker>
                  <c:symbol val="none"/>
                </c:marker>
                <c:cat>
                  <c:strRef>
                    <c:extLst xmlns:c16r2="http://schemas.microsoft.com/office/drawing/2015/06/chart">
                      <c:ext uri="{02D57815-91ED-43cb-92C2-25804820EDAC}">
                        <c15:formulaRef>
                          <c15:sqref>Noclegi!$B$4:$M$4</c15:sqref>
                        </c15:formulaRef>
                      </c:ext>
                    </c:extLst>
                    <c:strCache>
                      <c:ptCount val="12"/>
                      <c:pt idx="0">
                        <c:v>01</c:v>
                      </c:pt>
                      <c:pt idx="1">
                        <c:v>02</c:v>
                      </c:pt>
                      <c:pt idx="2">
                        <c:v>03</c:v>
                      </c:pt>
                      <c:pt idx="3">
                        <c:v>04</c:v>
                      </c:pt>
                      <c:pt idx="4">
                        <c:v>05</c:v>
                      </c:pt>
                      <c:pt idx="5">
                        <c:v>06</c:v>
                      </c:pt>
                      <c:pt idx="6">
                        <c:v>07</c:v>
                      </c:pt>
                      <c:pt idx="7">
                        <c:v>08</c:v>
                      </c:pt>
                      <c:pt idx="8">
                        <c:v>09</c:v>
                      </c:pt>
                      <c:pt idx="9">
                        <c:v>10</c:v>
                      </c:pt>
                      <c:pt idx="10">
                        <c:v>11</c:v>
                      </c:pt>
                      <c:pt idx="11">
                        <c:v>12</c:v>
                      </c:pt>
                    </c:strCache>
                  </c:strRef>
                </c:cat>
                <c:val>
                  <c:numRef>
                    <c:extLst xmlns:c16r2="http://schemas.microsoft.com/office/drawing/2015/06/chart">
                      <c:ext uri="{02D57815-91ED-43cb-92C2-25804820EDAC}">
                        <c15:formulaRef>
                          <c15:sqref>Noclegi!$B$9:$M$9</c15:sqref>
                        </c15:formulaRef>
                      </c:ext>
                    </c:extLst>
                    <c:numCache>
                      <c:formatCode>0</c:formatCode>
                      <c:ptCount val="12"/>
                      <c:pt idx="0">
                        <c:v>5431.0240000000003</c:v>
                      </c:pt>
                      <c:pt idx="1">
                        <c:v>5723.567</c:v>
                      </c:pt>
                      <c:pt idx="2">
                        <c:v>5665.7290000000003</c:v>
                      </c:pt>
                      <c:pt idx="3">
                        <c:v>5958.335</c:v>
                      </c:pt>
                      <c:pt idx="4">
                        <c:v>7889.5290000000005</c:v>
                      </c:pt>
                      <c:pt idx="5">
                        <c:v>9345.3629999999994</c:v>
                      </c:pt>
                      <c:pt idx="6">
                        <c:v>13231.64</c:v>
                      </c:pt>
                      <c:pt idx="7">
                        <c:v>13422.733</c:v>
                      </c:pt>
                      <c:pt idx="8">
                        <c:v>8329.7099999999991</c:v>
                      </c:pt>
                      <c:pt idx="9">
                        <c:v>6881.9759999999997</c:v>
                      </c:pt>
                      <c:pt idx="10">
                        <c:v>5952.2460000000001</c:v>
                      </c:pt>
                      <c:pt idx="11">
                        <c:v>5510.8860000000004</c:v>
                      </c:pt>
                    </c:numCache>
                  </c:numRef>
                </c:val>
                <c:smooth val="0"/>
                <c:extLst xmlns:c16r2="http://schemas.microsoft.com/office/drawing/2015/06/chart">
                  <c:ext xmlns:c16="http://schemas.microsoft.com/office/drawing/2014/chart" uri="{C3380CC4-5D6E-409C-BE32-E72D297353CC}">
                    <c16:uniqueId val="{00000004-A254-467A-9E6B-4554FC629E44}"/>
                  </c:ext>
                </c:extLst>
              </c15:ser>
            </c15:filteredLineSeries>
            <c15:filteredLineSeries>
              <c15:ser>
                <c:idx val="5"/>
                <c:order val="5"/>
                <c:tx>
                  <c:str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Noclegi!$A$10</c15:sqref>
                        </c15:formulaRef>
                      </c:ext>
                    </c:extLst>
                    <c:strCache>
                      <c:ptCount val="1"/>
                      <c:pt idx="0">
                        <c:v>Noclegi udzielone turystom zagranicznym  w 2019 r.</c:v>
                      </c:pt>
                    </c:strCache>
                  </c:strRef>
                </c:tx>
                <c:spPr>
                  <a:ln w="28575" cap="rnd">
                    <a:solidFill>
                      <a:schemeClr val="accent6"/>
                    </a:solidFill>
                    <a:round/>
                  </a:ln>
                  <a:effectLst/>
                </c:spPr>
                <c:marker>
                  <c:symbol val="none"/>
                </c:marker>
                <c:cat>
                  <c:str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Noclegi!$B$4:$M$4</c15:sqref>
                        </c15:formulaRef>
                      </c:ext>
                    </c:extLst>
                    <c:strCache>
                      <c:ptCount val="12"/>
                      <c:pt idx="0">
                        <c:v>01</c:v>
                      </c:pt>
                      <c:pt idx="1">
                        <c:v>02</c:v>
                      </c:pt>
                      <c:pt idx="2">
                        <c:v>03</c:v>
                      </c:pt>
                      <c:pt idx="3">
                        <c:v>04</c:v>
                      </c:pt>
                      <c:pt idx="4">
                        <c:v>05</c:v>
                      </c:pt>
                      <c:pt idx="5">
                        <c:v>06</c:v>
                      </c:pt>
                      <c:pt idx="6">
                        <c:v>07</c:v>
                      </c:pt>
                      <c:pt idx="7">
                        <c:v>08</c:v>
                      </c:pt>
                      <c:pt idx="8">
                        <c:v>09</c:v>
                      </c:pt>
                      <c:pt idx="9">
                        <c:v>10</c:v>
                      </c:pt>
                      <c:pt idx="10">
                        <c:v>11</c:v>
                      </c:pt>
                      <c:pt idx="11">
                        <c:v>12</c:v>
                      </c:pt>
                    </c:strCache>
                  </c:strRef>
                </c:cat>
                <c:val>
                  <c:num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Noclegi!$B$10:$M$10</c15:sqref>
                        </c15:formulaRef>
                      </c:ext>
                    </c:extLst>
                    <c:numCache>
                      <c:formatCode>0</c:formatCode>
                      <c:ptCount val="12"/>
                      <c:pt idx="0">
                        <c:v>974.10699999999997</c:v>
                      </c:pt>
                      <c:pt idx="1">
                        <c:v>1003.585</c:v>
                      </c:pt>
                      <c:pt idx="2">
                        <c:v>1306.8689999999999</c:v>
                      </c:pt>
                      <c:pt idx="3">
                        <c:v>1430.5540000000001</c:v>
                      </c:pt>
                      <c:pt idx="4">
                        <c:v>1648.4449999999999</c:v>
                      </c:pt>
                      <c:pt idx="5">
                        <c:v>1775.4559999999999</c:v>
                      </c:pt>
                      <c:pt idx="6">
                        <c:v>2260.4459999999999</c:v>
                      </c:pt>
                      <c:pt idx="7">
                        <c:v>2210.8629999999998</c:v>
                      </c:pt>
                      <c:pt idx="8">
                        <c:v>1818.829</c:v>
                      </c:pt>
                      <c:pt idx="9">
                        <c:v>1661.35</c:v>
                      </c:pt>
                      <c:pt idx="10">
                        <c:v>1305.5830000000001</c:v>
                      </c:pt>
                      <c:pt idx="11">
                        <c:v>1287.489</c:v>
                      </c:pt>
                    </c:numCache>
                  </c:numRef>
                </c:val>
                <c:smooth val="0"/>
                <c:extLst xmlns:c15="http://schemas.microsoft.com/office/drawing/2012/chart" xmlns:c16r2="http://schemas.microsoft.com/office/drawing/2015/06/chart">
                  <c:ext xmlns:c16="http://schemas.microsoft.com/office/drawing/2014/chart" uri="{C3380CC4-5D6E-409C-BE32-E72D297353CC}">
                    <c16:uniqueId val="{00000005-A254-467A-9E6B-4554FC629E44}"/>
                  </c:ext>
                </c:extLst>
              </c15:ser>
            </c15:filteredLineSeries>
          </c:ext>
        </c:extLst>
      </c:lineChart>
      <c:catAx>
        <c:axId val="61019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754392176"/>
        <c:crosses val="autoZero"/>
        <c:auto val="1"/>
        <c:lblAlgn val="ctr"/>
        <c:lblOffset val="100"/>
        <c:noMultiLvlLbl val="0"/>
      </c:catAx>
      <c:valAx>
        <c:axId val="754392176"/>
        <c:scaling>
          <c:orientation val="minMax"/>
          <c:max val="15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101959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9985046495443191E-2"/>
          <c:y val="0.8543125149129086"/>
          <c:w val="0.90299196981188057"/>
          <c:h val="0.1456874850870913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roundedCorners val="0"/>
  <c:style val="2"/>
  <c:chart>
    <c:autoTitleDeleted val="1"/>
    <c:plotArea>
      <c:layout>
        <c:manualLayout>
          <c:layoutTarget val="inner"/>
          <c:xMode val="edge"/>
          <c:yMode val="edge"/>
          <c:x val="7.8562499999999993E-2"/>
          <c:y val="0.103111111111111"/>
          <c:w val="0.89412499999999995"/>
          <c:h val="0.7154444444444439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001D77"/>
            </a:solidFill>
            <a:ln w="0"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1000" b="0" strike="noStrike" spc="-1">
                    <a:solidFill>
                      <a:srgbClr val="000000"/>
                    </a:solidFill>
                    <a:latin typeface="Fira Sans Light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0"/>
            <c:showSerName val="0"/>
            <c:showPercent val="0"/>
            <c:showBubbleSize val="1"/>
            <c:separator>; </c:separator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categories</c:f>
              <c:strCache>
                <c:ptCount val="12"/>
                <c:pt idx="0">
                  <c:v>01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12"/>
                <c:pt idx="0">
                  <c:v>33.9</c:v>
                </c:pt>
                <c:pt idx="1">
                  <c:v>37.9</c:v>
                </c:pt>
                <c:pt idx="2">
                  <c:v>18.399999999999999</c:v>
                </c:pt>
                <c:pt idx="3">
                  <c:v>7.5</c:v>
                </c:pt>
                <c:pt idx="4">
                  <c:v>7.8</c:v>
                </c:pt>
                <c:pt idx="5">
                  <c:v>19.8</c:v>
                </c:pt>
                <c:pt idx="6">
                  <c:v>38.299999999999997</c:v>
                </c:pt>
                <c:pt idx="7">
                  <c:v>44.5</c:v>
                </c:pt>
                <c:pt idx="8">
                  <c:v>30.5</c:v>
                </c:pt>
                <c:pt idx="9">
                  <c:v>21.5</c:v>
                </c:pt>
                <c:pt idx="10">
                  <c:v>10.3</c:v>
                </c:pt>
                <c:pt idx="11">
                  <c:v>9.1999999999999993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967-4FE6-8C6C-CE2BCE412A6A}"/>
            </c:ext>
          </c:extLst>
        </c:ser>
        <c:ser>
          <c:idx val="1"/>
          <c:order val="1"/>
          <c:tx>
            <c:strRef>
              <c:f>label 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008C43"/>
            </a:solidFill>
            <a:ln w="0"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1000" b="0" strike="noStrike" spc="-1">
                    <a:solidFill>
                      <a:srgbClr val="000000"/>
                    </a:solidFill>
                    <a:latin typeface="Fira Sans Light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0"/>
            <c:showSerName val="0"/>
            <c:showPercent val="0"/>
            <c:showBubbleSize val="1"/>
            <c:separator>; </c:separator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categories</c:f>
              <c:strCache>
                <c:ptCount val="12"/>
                <c:pt idx="0">
                  <c:v>01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strCache>
            </c:strRef>
          </c:cat>
          <c:val>
            <c:numRef>
              <c:f>1</c:f>
              <c:numCache>
                <c:formatCode>General</c:formatCode>
                <c:ptCount val="12"/>
                <c:pt idx="0">
                  <c:v>8.4</c:v>
                </c:pt>
                <c:pt idx="1">
                  <c:v>15.5</c:v>
                </c:pt>
                <c:pt idx="2">
                  <c:v>14.4</c:v>
                </c:pt>
                <c:pt idx="3">
                  <c:v>13.6</c:v>
                </c:pt>
                <c:pt idx="4">
                  <c:v>20.2</c:v>
                </c:pt>
                <c:pt idx="5">
                  <c:v>33.299999999999997</c:v>
                </c:pt>
                <c:pt idx="6">
                  <c:v>49.9</c:v>
                </c:pt>
                <c:pt idx="7">
                  <c:v>52.4</c:v>
                </c:pt>
                <c:pt idx="8">
                  <c:v>38.200000000000003</c:v>
                </c:pt>
                <c:pt idx="9">
                  <c:v>35.9</c:v>
                </c:pt>
                <c:pt idx="10">
                  <c:v>29.7</c:v>
                </c:pt>
                <c:pt idx="11">
                  <c:v>25.4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967-4FE6-8C6C-CE2BCE412A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757916640"/>
        <c:axId val="757901952"/>
      </c:barChart>
      <c:catAx>
        <c:axId val="75791664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ln w="9360">
            <a:solidFill>
              <a:srgbClr val="D9D9D9"/>
            </a:solidFill>
            <a:round/>
          </a:ln>
        </c:spPr>
        <c:txPr>
          <a:bodyPr/>
          <a:lstStyle/>
          <a:p>
            <a:pPr>
              <a:defRPr sz="900" b="0" strike="noStrike" spc="-1">
                <a:solidFill>
                  <a:srgbClr val="000000"/>
                </a:solidFill>
                <a:latin typeface="Fira Sans"/>
                <a:ea typeface="Fira Sans"/>
              </a:defRPr>
            </a:pPr>
            <a:endParaRPr lang="pl-PL"/>
          </a:p>
        </c:txPr>
        <c:crossAx val="757901952"/>
        <c:crosses val="autoZero"/>
        <c:auto val="1"/>
        <c:lblAlgn val="ctr"/>
        <c:lblOffset val="100"/>
        <c:noMultiLvlLbl val="0"/>
      </c:catAx>
      <c:valAx>
        <c:axId val="757901952"/>
        <c:scaling>
          <c:orientation val="minMax"/>
        </c:scaling>
        <c:delete val="0"/>
        <c:axPos val="l"/>
        <c:majorGridlines>
          <c:spPr>
            <a:ln w="9360">
              <a:solidFill>
                <a:srgbClr val="D9D9D9"/>
              </a:solidFill>
              <a:round/>
            </a:ln>
          </c:spPr>
        </c:majorGridlines>
        <c:numFmt formatCode="0.0" sourceLinked="0"/>
        <c:majorTickMark val="none"/>
        <c:minorTickMark val="none"/>
        <c:tickLblPos val="nextTo"/>
        <c:spPr>
          <a:ln w="6480">
            <a:noFill/>
          </a:ln>
        </c:spPr>
        <c:txPr>
          <a:bodyPr/>
          <a:lstStyle/>
          <a:p>
            <a:pPr>
              <a:defRPr sz="900" b="0" strike="noStrike" spc="-1">
                <a:solidFill>
                  <a:srgbClr val="000000"/>
                </a:solidFill>
                <a:latin typeface="Fira Sans"/>
                <a:ea typeface="Fira Sans"/>
              </a:defRPr>
            </a:pPr>
            <a:endParaRPr lang="pl-PL"/>
          </a:p>
        </c:txPr>
        <c:crossAx val="757916640"/>
        <c:crosses val="autoZero"/>
        <c:crossBetween val="between"/>
      </c:valAx>
      <c:spPr>
        <a:noFill/>
        <a:ln w="0">
          <a:noFill/>
        </a:ln>
      </c:spPr>
    </c:plotArea>
    <c:legend>
      <c:legendPos val="b"/>
      <c:layout>
        <c:manualLayout>
          <c:xMode val="edge"/>
          <c:yMode val="edge"/>
          <c:x val="0.41881249999999998"/>
          <c:y val="0.91200000000000003"/>
          <c:w val="0.16719794987186701"/>
          <c:h val="8.7898655406156198E-2"/>
        </c:manualLayout>
      </c:layout>
      <c:overlay val="0"/>
      <c:spPr>
        <a:noFill/>
        <a:ln w="0">
          <a:noFill/>
        </a:ln>
      </c:spPr>
      <c:txPr>
        <a:bodyPr/>
        <a:lstStyle/>
        <a:p>
          <a:pPr>
            <a:defRPr sz="900" b="0" strike="noStrike" spc="-1">
              <a:solidFill>
                <a:srgbClr val="000000"/>
              </a:solidFill>
              <a:latin typeface="Fira Sans"/>
              <a:ea typeface="Fira Sans"/>
            </a:defRPr>
          </a:pPr>
          <a:endParaRPr lang="pl-PL"/>
        </a:p>
      </c:txPr>
    </c:legend>
    <c:plotVisOnly val="1"/>
    <c:dispBlanksAs val="gap"/>
    <c:showDLblsOverMax val="1"/>
  </c:chart>
  <c:spPr>
    <a:solidFill>
      <a:srgbClr val="FFFFFF"/>
    </a:solidFill>
    <a:ln w="9360">
      <a:noFill/>
    </a:ln>
  </c:spPr>
  <c:userShapes r:id="rId1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rawing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rawings/_rels/drawing5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0.92644</cdr:x>
      <cdr:y>0.89287</cdr:y>
    </cdr:from>
    <cdr:to>
      <cdr:x>0.97872</cdr:x>
      <cdr:y>0.96084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4645109" y="2258828"/>
          <a:ext cx="262171" cy="171952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0.89705</cdr:x>
      <cdr:y>0.8041</cdr:y>
    </cdr:from>
    <cdr:to>
      <cdr:x>0.99045</cdr:x>
      <cdr:y>0.88586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4595172" y="2997226"/>
          <a:ext cx="478477" cy="30477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900">
              <a:latin typeface="Fira Sans" panose="020B0503050000020004" pitchFamily="34" charset="0"/>
              <a:ea typeface="Fira Sans" panose="020B0503050000020004" pitchFamily="34" charset="0"/>
            </a:rPr>
            <a:t>m-ce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0.04007</cdr:x>
      <cdr:y>0.01736</cdr:y>
    </cdr:from>
    <cdr:to>
      <cdr:x>0.07939</cdr:x>
      <cdr:y>0.0717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203349" y="50800"/>
          <a:ext cx="199524" cy="159000"/>
        </a:xfrm>
        <a:prstGeom xmlns:a="http://schemas.openxmlformats.org/drawingml/2006/main" prst="rect">
          <a:avLst/>
        </a:prstGeom>
      </cdr:spPr>
    </cdr:sp>
  </cdr:relSizeAnchor>
  <cdr:relSizeAnchor xmlns:cdr="http://schemas.openxmlformats.org/drawingml/2006/chartDrawing">
    <cdr:from>
      <cdr:x>0.93783</cdr:x>
      <cdr:y>0.88628</cdr:y>
    </cdr:from>
    <cdr:to>
      <cdr:x>0.98949</cdr:x>
      <cdr:y>0.93699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4759429" y="3005285"/>
          <a:ext cx="262151" cy="171948"/>
        </a:xfrm>
        <a:prstGeom xmlns:a="http://schemas.openxmlformats.org/drawingml/2006/main" prst="rect">
          <a:avLst/>
        </a:prstGeom>
      </cdr:spPr>
    </cdr:pic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0.89685</cdr:x>
      <cdr:y>0.7861</cdr:y>
    </cdr:from>
    <cdr:to>
      <cdr:x>0.98922</cdr:x>
      <cdr:y>0.86499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4594160" y="3179735"/>
          <a:ext cx="473140" cy="31910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900">
              <a:latin typeface="Fira Sans" panose="020B0503050000020004" pitchFamily="34" charset="0"/>
              <a:ea typeface="Fira Sans" panose="020B0503050000020004" pitchFamily="34" charset="0"/>
            </a:rPr>
            <a:t>m-ce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0.00817</cdr:x>
      <cdr:y>0</cdr:y>
    </cdr:from>
    <cdr:to>
      <cdr:x>0.05935</cdr:x>
      <cdr:y>0.06957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41851" y="-5721350"/>
          <a:ext cx="262172" cy="203567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Wykorzystanie turystycznych obiektów noclegowych w 2021 r.docx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STAT\ZADOROZNYL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99D95A-2718-497E-AC65-946DB8576E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3.xml><?xml version="1.0" encoding="utf-8"?>
<ds:datastoreItem xmlns:ds="http://schemas.openxmlformats.org/officeDocument/2006/customXml" ds:itemID="{1E32E5E4-8AC1-4EC4-B0A1-8D17D4F27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2167</Words>
  <Characters>13007</Characters>
  <Application>Microsoft Office Word</Application>
  <DocSecurity>0</DocSecurity>
  <Lines>108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CIS</Company>
  <LinksUpToDate>false</LinksUpToDate>
  <CharactersWithSpaces>15144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Wykorzystanie turystycznych obiektów noclegowych w 2021 r</dc:title>
  <dc:subject/>
  <dc:creator>GUS</dc:creator>
  <dc:description/>
  <cp:lastModifiedBy>Putkowska Beata</cp:lastModifiedBy>
  <cp:revision>5</cp:revision>
  <cp:lastPrinted>2022-04-05T12:20:00Z</cp:lastPrinted>
  <dcterms:created xsi:type="dcterms:W3CDTF">2022-03-30T06:10:00Z</dcterms:created>
  <dcterms:modified xsi:type="dcterms:W3CDTF">2022-04-05T12:44:00Z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