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CD56" w14:textId="3A837C1D" w:rsidR="0074658E" w:rsidRDefault="0074658E" w:rsidP="0074658E">
      <w:pPr>
        <w:pStyle w:val="tytuinformacji"/>
        <w:spacing w:after="60"/>
        <w:rPr>
          <w:shd w:val="clear" w:color="auto" w:fill="FFFFFF"/>
        </w:rPr>
      </w:pPr>
      <w:r w:rsidRPr="00E451FB">
        <w:rPr>
          <w:color w:val="auto"/>
          <w:shd w:val="clear" w:color="auto" w:fill="FFFFFF"/>
        </w:rPr>
        <w:t xml:space="preserve">Wykorzystanie </w:t>
      </w:r>
      <w:r w:rsidR="00D361DF">
        <w:rPr>
          <w:color w:val="auto"/>
          <w:shd w:val="clear" w:color="auto" w:fill="FFFFFF"/>
        </w:rPr>
        <w:t xml:space="preserve">turystycznej bazy noclegowej </w:t>
      </w:r>
      <w:r w:rsidR="00D361DF">
        <w:rPr>
          <w:color w:val="auto"/>
          <w:shd w:val="clear" w:color="auto" w:fill="FFFFFF"/>
        </w:rPr>
        <w:br/>
        <w:t xml:space="preserve">w </w:t>
      </w:r>
      <w:r w:rsidRPr="00E451FB">
        <w:rPr>
          <w:color w:val="auto"/>
          <w:shd w:val="clear" w:color="auto" w:fill="FFFFFF"/>
        </w:rPr>
        <w:t xml:space="preserve">Polsce w </w:t>
      </w:r>
      <w:r w:rsidR="006A0180" w:rsidRPr="00B24F2A">
        <w:rPr>
          <w:color w:val="auto"/>
          <w:shd w:val="clear" w:color="auto" w:fill="FFFFFF"/>
        </w:rPr>
        <w:t>styczniu</w:t>
      </w:r>
      <w:r w:rsidRPr="00B24F2A">
        <w:rPr>
          <w:color w:val="auto"/>
          <w:shd w:val="clear" w:color="auto" w:fill="FFFFFF"/>
        </w:rPr>
        <w:t xml:space="preserve"> </w:t>
      </w:r>
      <w:r w:rsidR="006A0180" w:rsidRPr="00B24F2A">
        <w:rPr>
          <w:color w:val="auto"/>
          <w:shd w:val="clear" w:color="auto" w:fill="FFFFFF"/>
        </w:rPr>
        <w:t>i lutym</w:t>
      </w:r>
      <w:r w:rsidR="00EE2F81" w:rsidRPr="00B24F2A">
        <w:rPr>
          <w:color w:val="auto"/>
          <w:shd w:val="clear" w:color="auto" w:fill="FFFFFF"/>
        </w:rPr>
        <w:t xml:space="preserve"> </w:t>
      </w:r>
      <w:r w:rsidR="006A0180" w:rsidRPr="00B24F2A">
        <w:rPr>
          <w:color w:val="auto"/>
          <w:shd w:val="clear" w:color="auto" w:fill="FFFFFF"/>
        </w:rPr>
        <w:t>2021</w:t>
      </w:r>
      <w:r w:rsidRPr="00B24F2A">
        <w:rPr>
          <w:color w:val="auto"/>
          <w:shd w:val="clear" w:color="auto" w:fill="FFFFFF"/>
        </w:rPr>
        <w:t xml:space="preserve"> r. </w:t>
      </w:r>
    </w:p>
    <w:p w14:paraId="2F9B2F7D" w14:textId="77777777" w:rsidR="0074658E" w:rsidRPr="005E4F32" w:rsidRDefault="0074658E" w:rsidP="0074658E">
      <w:pPr>
        <w:pStyle w:val="tytuinformacji"/>
        <w:spacing w:after="240"/>
        <w:rPr>
          <w:sz w:val="20"/>
          <w:szCs w:val="20"/>
          <w:shd w:val="clear" w:color="auto" w:fill="FFFFFF"/>
        </w:rPr>
      </w:pPr>
      <w:r w:rsidRPr="005E4F32">
        <w:rPr>
          <w:sz w:val="20"/>
          <w:szCs w:val="20"/>
          <w:shd w:val="clear" w:color="auto" w:fill="FFFFFF"/>
        </w:rPr>
        <w:t>(dotyczy turystycznych obiektów noclegowych posiadających 10 lub więcej miejsc noclegowych)</w:t>
      </w:r>
    </w:p>
    <w:p w14:paraId="6F79A0AE" w14:textId="2BE8AE70" w:rsidR="0074658E" w:rsidRPr="00B34BFE" w:rsidRDefault="0074658E" w:rsidP="0074658E">
      <w:pPr>
        <w:pStyle w:val="LID"/>
        <w:spacing w:after="240"/>
      </w:pPr>
      <w:r w:rsidRPr="00D815DD"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68FB94F" wp14:editId="42C4DA13">
                <wp:simplePos x="0" y="0"/>
                <wp:positionH relativeFrom="margin">
                  <wp:posOffset>11430</wp:posOffset>
                </wp:positionH>
                <wp:positionV relativeFrom="paragraph">
                  <wp:posOffset>22860</wp:posOffset>
                </wp:positionV>
                <wp:extent cx="2190750" cy="1391285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912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7EEB" w14:textId="37D8883A" w:rsidR="0074658E" w:rsidRDefault="0074658E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61B9B884" wp14:editId="2CE87CA4">
                                  <wp:extent cx="333375" cy="333375"/>
                                  <wp:effectExtent l="0" t="0" r="9525" b="9525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ab/>
                            </w:r>
                            <w:r w:rsidR="004339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73,0</w:t>
                            </w:r>
                            <w:r w:rsidRPr="0005690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15D5A7C9" w14:textId="762EB8BF" w:rsidR="0074658E" w:rsidRPr="00871128" w:rsidRDefault="0074658E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Szacunkowy spadek liczby turystów korzystających z ob</w:t>
                            </w:r>
                            <w:r w:rsidR="00433989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iektów noclegowych w lutym 2021</w:t>
                            </w:r>
                            <w:r w:rsidR="00D22DC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r. w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porównaniu z analogicznym </w:t>
                            </w:r>
                            <w:r w:rsidR="00433989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miesiącem 2020</w:t>
                            </w:r>
                            <w:r w:rsidRPr="00BE4E7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B9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9pt;margin-top:1.8pt;width:172.5pt;height:109.5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" fillcolor="#001d77" stroked="f">
                <v:textbox>
                  <w:txbxContent>
                    <w:p w14:paraId="02947EEB" w14:textId="37D8883A" w:rsidR="0074658E" w:rsidRDefault="0074658E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1B9B884" wp14:editId="2CE87CA4">
                            <wp:extent cx="333375" cy="333375"/>
                            <wp:effectExtent l="0" t="0" r="9525" b="9525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ab/>
                      </w:r>
                      <w:r w:rsidR="004339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73,0</w:t>
                      </w:r>
                      <w:r w:rsidRPr="0005690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15D5A7C9" w14:textId="762EB8BF" w:rsidR="0074658E" w:rsidRPr="00871128" w:rsidRDefault="0074658E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Szacunkowy spadek liczby turystów korzystających z ob</w:t>
                      </w:r>
                      <w:r w:rsidR="00433989">
                        <w:rPr>
                          <w:color w:val="FFFFFF" w:themeColor="background1"/>
                          <w:sz w:val="18"/>
                          <w:szCs w:val="20"/>
                        </w:rPr>
                        <w:t>iektów noclegowych w lutym 2021</w:t>
                      </w:r>
                      <w:r w:rsidR="00D22DC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r. w </w:t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porównaniu z analogicznym </w:t>
                      </w:r>
                      <w:r w:rsidR="00433989">
                        <w:rPr>
                          <w:color w:val="FFFFFF" w:themeColor="background1"/>
                          <w:sz w:val="18"/>
                          <w:szCs w:val="20"/>
                        </w:rPr>
                        <w:t>miesiącem 2020</w:t>
                      </w:r>
                      <w:r w:rsidRPr="00BE4E7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5DD">
        <w:t xml:space="preserve">W </w:t>
      </w:r>
      <w:r w:rsidR="006A0180" w:rsidRPr="00C92B9E">
        <w:t>styczniu 2021</w:t>
      </w:r>
      <w:r w:rsidRPr="00C92B9E">
        <w:t xml:space="preserve"> r. z turystycznych obiektów noclegowych skorzystało </w:t>
      </w:r>
      <w:r w:rsidR="006A0180" w:rsidRPr="00C92B9E">
        <w:t>213,1 tys.</w:t>
      </w:r>
      <w:r w:rsidR="00103A06" w:rsidRPr="00C92B9E">
        <w:t xml:space="preserve"> </w:t>
      </w:r>
      <w:r w:rsidR="006A0180" w:rsidRPr="00C92B9E">
        <w:t>turystów, którym udzielono 695,5 tys.</w:t>
      </w:r>
      <w:r w:rsidR="00334259" w:rsidRPr="00C92B9E">
        <w:t xml:space="preserve"> noclegów. W </w:t>
      </w:r>
      <w:r w:rsidR="006A0180" w:rsidRPr="00C92B9E">
        <w:t xml:space="preserve">porównaniu ze styczniem 2020 </w:t>
      </w:r>
      <w:r w:rsidRPr="00C92B9E">
        <w:t xml:space="preserve">roku </w:t>
      </w:r>
      <w:r w:rsidR="006A0180" w:rsidRPr="00C92B9E">
        <w:t>było to</w:t>
      </w:r>
      <w:r w:rsidR="00DC692B">
        <w:t> </w:t>
      </w:r>
      <w:r w:rsidR="006A0180" w:rsidRPr="00C92B9E">
        <w:t>mniej odpowiednio o 90,7% i o 88,2</w:t>
      </w:r>
      <w:r w:rsidR="00323461">
        <w:t>%. Znaczny</w:t>
      </w:r>
      <w:r w:rsidR="00DC692B">
        <w:t> </w:t>
      </w:r>
      <w:r w:rsidR="00323461">
        <w:t xml:space="preserve">spadek </w:t>
      </w:r>
      <w:r w:rsidRPr="00E451FB">
        <w:t xml:space="preserve">liczby turystów, </w:t>
      </w:r>
      <w:r w:rsidR="00A31574">
        <w:rPr>
          <w:spacing w:val="-2"/>
        </w:rPr>
        <w:t>w porównaniu z </w:t>
      </w:r>
      <w:r w:rsidRPr="00E451FB">
        <w:rPr>
          <w:spacing w:val="-2"/>
        </w:rPr>
        <w:t xml:space="preserve">analogicznym miesiącem poprzedniego roku, odnotowano </w:t>
      </w:r>
      <w:r w:rsidRPr="00B34BFE">
        <w:rPr>
          <w:spacing w:val="-2"/>
        </w:rPr>
        <w:t xml:space="preserve">również </w:t>
      </w:r>
      <w:r w:rsidR="00103A06" w:rsidRPr="00B34BFE">
        <w:rPr>
          <w:spacing w:val="-2"/>
        </w:rPr>
        <w:t xml:space="preserve">w </w:t>
      </w:r>
      <w:r w:rsidR="008263F4" w:rsidRPr="00B34BFE">
        <w:rPr>
          <w:spacing w:val="-2"/>
        </w:rPr>
        <w:t>lutym 2021</w:t>
      </w:r>
      <w:r w:rsidRPr="00B34BFE">
        <w:rPr>
          <w:spacing w:val="-2"/>
        </w:rPr>
        <w:t xml:space="preserve"> </w:t>
      </w:r>
      <w:r w:rsidRPr="00B34BFE">
        <w:t>r.; według szacunk</w:t>
      </w:r>
      <w:r w:rsidR="00817B77" w:rsidRPr="00B34BFE">
        <w:t xml:space="preserve">ów liczba osób korzystających z </w:t>
      </w:r>
      <w:r w:rsidRPr="00B34BFE">
        <w:t>noclegów</w:t>
      </w:r>
      <w:r w:rsidRPr="00B34BFE">
        <w:rPr>
          <w:spacing w:val="-2"/>
        </w:rPr>
        <w:t xml:space="preserve"> była niższa o</w:t>
      </w:r>
      <w:r w:rsidR="00334259" w:rsidRPr="00B34BFE">
        <w:rPr>
          <w:spacing w:val="-2"/>
        </w:rPr>
        <w:t> </w:t>
      </w:r>
      <w:r w:rsidR="00B87A57" w:rsidRPr="00B34BFE">
        <w:rPr>
          <w:spacing w:val="-2"/>
        </w:rPr>
        <w:t>73,0</w:t>
      </w:r>
      <w:r w:rsidRPr="00B34BFE">
        <w:rPr>
          <w:spacing w:val="-2"/>
        </w:rPr>
        <w:t>%.</w:t>
      </w:r>
    </w:p>
    <w:p w14:paraId="7389203D" w14:textId="28FF0D4D" w:rsidR="0074658E" w:rsidRPr="00E451FB" w:rsidRDefault="00AB656A" w:rsidP="00AB656A">
      <w:pPr>
        <w:pStyle w:val="LID"/>
        <w:spacing w:before="0"/>
        <w:rPr>
          <w:b w:val="0"/>
        </w:rPr>
      </w:pPr>
      <w:r w:rsidRPr="00B77084">
        <w:rPr>
          <w:b w:val="0"/>
          <w:highlight w:val="yellow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14EEE498" wp14:editId="456F6690">
                <wp:simplePos x="0" y="0"/>
                <wp:positionH relativeFrom="page">
                  <wp:posOffset>5721985</wp:posOffset>
                </wp:positionH>
                <wp:positionV relativeFrom="paragraph">
                  <wp:posOffset>5080</wp:posOffset>
                </wp:positionV>
                <wp:extent cx="1717675" cy="1051560"/>
                <wp:effectExtent l="0" t="0" r="0" b="0"/>
                <wp:wrapTight wrapText="bothSides">
                  <wp:wrapPolygon edited="0">
                    <wp:start x="719" y="0"/>
                    <wp:lineTo x="719" y="21130"/>
                    <wp:lineTo x="20841" y="21130"/>
                    <wp:lineTo x="20841" y="0"/>
                    <wp:lineTo x="719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A67C" w14:textId="59B2823B" w:rsidR="0074658E" w:rsidRPr="00F6599F" w:rsidRDefault="00D22DC7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D361DF">
                              <w:rPr>
                                <w:spacing w:val="-2"/>
                              </w:rPr>
                              <w:t xml:space="preserve">Z noclegów </w:t>
                            </w:r>
                            <w:r w:rsidR="00B40E5D" w:rsidRPr="00D361DF">
                              <w:rPr>
                                <w:spacing w:val="-2"/>
                              </w:rPr>
                              <w:t xml:space="preserve">w </w:t>
                            </w:r>
                            <w:r w:rsidR="00517D36">
                              <w:rPr>
                                <w:spacing w:val="-2"/>
                              </w:rPr>
                              <w:t>styczniu 2021</w:t>
                            </w:r>
                            <w:r>
                              <w:t xml:space="preserve"> r., </w:t>
                            </w:r>
                            <w:r w:rsidR="00517D36">
                              <w:t>skorzystało</w:t>
                            </w:r>
                            <w:r w:rsidR="005E47C6">
                              <w:t xml:space="preserve"> o</w:t>
                            </w:r>
                            <w:r w:rsidR="00517D36">
                              <w:t xml:space="preserve"> 94,3</w:t>
                            </w:r>
                            <w:r w:rsidR="0074658E" w:rsidRPr="004D67AA">
                              <w:t xml:space="preserve">% </w:t>
                            </w:r>
                            <w:r w:rsidR="0074658E" w:rsidRPr="003C0668">
                              <w:t xml:space="preserve">mniej turystów </w:t>
                            </w:r>
                            <w:r w:rsidR="0074658E">
                              <w:t xml:space="preserve">zagranicznych </w:t>
                            </w:r>
                            <w:r w:rsidR="0074658E" w:rsidRPr="00F6599F">
                              <w:t>niż w</w:t>
                            </w:r>
                            <w:r w:rsidR="0074658E">
                              <w:t> </w:t>
                            </w:r>
                            <w:r w:rsidR="00517D36">
                              <w:t xml:space="preserve">styczniu 2020 </w:t>
                            </w:r>
                            <w:r w:rsidR="0074658E" w:rsidRPr="00F6599F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E498" id="_x0000_s1027" type="#_x0000_t202" style="position:absolute;margin-left:450.55pt;margin-top:.4pt;width:135.25pt;height:82.8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" filled="f" stroked="f">
                <v:textbox>
                  <w:txbxContent>
                    <w:p w14:paraId="4DCBA67C" w14:textId="59B2823B" w:rsidR="0074658E" w:rsidRPr="00F6599F" w:rsidRDefault="00D22DC7" w:rsidP="0074658E">
                      <w:pPr>
                        <w:pStyle w:val="tekstzboku"/>
                        <w:spacing w:before="0"/>
                        <w:ind w:right="-57"/>
                      </w:pPr>
                      <w:r w:rsidRPr="00D361DF">
                        <w:rPr>
                          <w:spacing w:val="-2"/>
                        </w:rPr>
                        <w:t xml:space="preserve">Z noclegów </w:t>
                      </w:r>
                      <w:r w:rsidR="00B40E5D" w:rsidRPr="00D361DF">
                        <w:rPr>
                          <w:spacing w:val="-2"/>
                        </w:rPr>
                        <w:t xml:space="preserve">w </w:t>
                      </w:r>
                      <w:r w:rsidR="00517D36">
                        <w:rPr>
                          <w:spacing w:val="-2"/>
                        </w:rPr>
                        <w:t>styczniu 2021</w:t>
                      </w:r>
                      <w:r>
                        <w:t xml:space="preserve"> r., </w:t>
                      </w:r>
                      <w:r w:rsidR="00517D36">
                        <w:t>skorzystało</w:t>
                      </w:r>
                      <w:r w:rsidR="005E47C6">
                        <w:t xml:space="preserve"> o</w:t>
                      </w:r>
                      <w:r w:rsidR="00517D36">
                        <w:t xml:space="preserve"> 94,3</w:t>
                      </w:r>
                      <w:r w:rsidR="0074658E" w:rsidRPr="004D67AA">
                        <w:t xml:space="preserve">% </w:t>
                      </w:r>
                      <w:r w:rsidR="0074658E" w:rsidRPr="003C0668">
                        <w:t xml:space="preserve">mniej turystów </w:t>
                      </w:r>
                      <w:r w:rsidR="0074658E">
                        <w:t xml:space="preserve">zagranicznych </w:t>
                      </w:r>
                      <w:r w:rsidR="0074658E" w:rsidRPr="00F6599F">
                        <w:t>niż w</w:t>
                      </w:r>
                      <w:r w:rsidR="0074658E">
                        <w:t> </w:t>
                      </w:r>
                      <w:r w:rsidR="00517D36">
                        <w:t xml:space="preserve">styczniu 2020 </w:t>
                      </w:r>
                      <w:r w:rsidR="0074658E" w:rsidRPr="00F6599F">
                        <w:t>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4658E" w:rsidRPr="00277084">
        <w:rPr>
          <w:b w:val="0"/>
        </w:rPr>
        <w:t xml:space="preserve">Wyniki </w:t>
      </w:r>
      <w:r w:rsidR="0074658E" w:rsidRPr="00AF5928">
        <w:rPr>
          <w:b w:val="0"/>
        </w:rPr>
        <w:t xml:space="preserve">badania turystycznej bazy noclegowej wykazały, że w </w:t>
      </w:r>
      <w:r w:rsidR="008263F4" w:rsidRPr="00AF5928">
        <w:rPr>
          <w:b w:val="0"/>
        </w:rPr>
        <w:t>styczniu</w:t>
      </w:r>
      <w:r w:rsidR="0074658E" w:rsidRPr="00AF5928">
        <w:rPr>
          <w:b w:val="0"/>
        </w:rPr>
        <w:t xml:space="preserve"> </w:t>
      </w:r>
      <w:r w:rsidR="008263F4" w:rsidRPr="00AF5928">
        <w:rPr>
          <w:b w:val="0"/>
        </w:rPr>
        <w:t>2021</w:t>
      </w:r>
      <w:r w:rsidR="0074658E" w:rsidRPr="00AF5928">
        <w:rPr>
          <w:b w:val="0"/>
        </w:rPr>
        <w:t xml:space="preserve"> r.</w:t>
      </w:r>
      <w:r w:rsidR="00BC3724" w:rsidRPr="00AF5928">
        <w:rPr>
          <w:b w:val="0"/>
        </w:rPr>
        <w:t xml:space="preserve"> w obiektach</w:t>
      </w:r>
      <w:r w:rsidR="00427C4E" w:rsidRPr="00AF5928">
        <w:rPr>
          <w:b w:val="0"/>
        </w:rPr>
        <w:t xml:space="preserve"> noclegowych zatrzymało się </w:t>
      </w:r>
      <w:r w:rsidR="008263F4" w:rsidRPr="00AF5928">
        <w:rPr>
          <w:b w:val="0"/>
        </w:rPr>
        <w:t>213,1 tys.</w:t>
      </w:r>
      <w:r w:rsidR="0074658E" w:rsidRPr="00AF5928">
        <w:rPr>
          <w:b w:val="0"/>
        </w:rPr>
        <w:t xml:space="preserve"> turystów. W porównaniu z analogicznym miesiącem </w:t>
      </w:r>
      <w:r w:rsidR="008263F4" w:rsidRPr="00AF5928">
        <w:rPr>
          <w:b w:val="0"/>
        </w:rPr>
        <w:t>2020</w:t>
      </w:r>
      <w:r w:rsidR="0074658E" w:rsidRPr="00AF5928">
        <w:rPr>
          <w:b w:val="0"/>
        </w:rPr>
        <w:t> </w:t>
      </w:r>
      <w:r w:rsidR="008263F4" w:rsidRPr="00AF5928">
        <w:rPr>
          <w:b w:val="0"/>
        </w:rPr>
        <w:t>roku, kiedy odnotowano 2,3</w:t>
      </w:r>
      <w:r w:rsidR="00427C4E" w:rsidRPr="00AF5928">
        <w:rPr>
          <w:b w:val="0"/>
        </w:rPr>
        <w:t xml:space="preserve"> mln osób, było ich mniej o </w:t>
      </w:r>
      <w:r w:rsidR="008263F4" w:rsidRPr="00AF5928">
        <w:rPr>
          <w:b w:val="0"/>
        </w:rPr>
        <w:t>90,7</w:t>
      </w:r>
      <w:r w:rsidR="00427C4E" w:rsidRPr="00AF5928">
        <w:rPr>
          <w:b w:val="0"/>
        </w:rPr>
        <w:t xml:space="preserve">%. Wśród ogółu turystów </w:t>
      </w:r>
      <w:r w:rsidR="008263F4" w:rsidRPr="00AF5928">
        <w:rPr>
          <w:b w:val="0"/>
        </w:rPr>
        <w:t>88,3</w:t>
      </w:r>
      <w:r w:rsidR="0074658E" w:rsidRPr="00AF5928">
        <w:rPr>
          <w:b w:val="0"/>
        </w:rPr>
        <w:t>% stanowili turyś</w:t>
      </w:r>
      <w:r w:rsidR="008263F4" w:rsidRPr="00AF5928">
        <w:rPr>
          <w:b w:val="0"/>
        </w:rPr>
        <w:t>ci krajowi (188,3 tys.</w:t>
      </w:r>
      <w:r w:rsidR="001A4703" w:rsidRPr="00AF5928">
        <w:rPr>
          <w:b w:val="0"/>
        </w:rPr>
        <w:t xml:space="preserve">), natomiast </w:t>
      </w:r>
      <w:r w:rsidR="008263F4" w:rsidRPr="00AF5928">
        <w:rPr>
          <w:b w:val="0"/>
        </w:rPr>
        <w:t>11,7% turyści zagraniczni (24,9 tys.</w:t>
      </w:r>
      <w:r w:rsidR="0074658E" w:rsidRPr="00AF5928">
        <w:rPr>
          <w:b w:val="0"/>
        </w:rPr>
        <w:t xml:space="preserve">). W porównaniu </w:t>
      </w:r>
      <w:r w:rsidR="008263F4" w:rsidRPr="00AF5928">
        <w:rPr>
          <w:b w:val="0"/>
        </w:rPr>
        <w:t xml:space="preserve">ze styczniem 2020 </w:t>
      </w:r>
      <w:r w:rsidR="0074658E" w:rsidRPr="00AF5928">
        <w:rPr>
          <w:b w:val="0"/>
        </w:rPr>
        <w:t xml:space="preserve">r. </w:t>
      </w:r>
      <w:r w:rsidR="00FB7C53" w:rsidRPr="00AF5928">
        <w:rPr>
          <w:b w:val="0"/>
        </w:rPr>
        <w:t>było to mniej odpowiednio o 89,9% i 94,3</w:t>
      </w:r>
      <w:r w:rsidR="0074658E" w:rsidRPr="00AF5928">
        <w:rPr>
          <w:b w:val="0"/>
        </w:rPr>
        <w:t xml:space="preserve">%. </w:t>
      </w:r>
    </w:p>
    <w:p w14:paraId="6EA6C03D" w14:textId="53E17624" w:rsidR="0074658E" w:rsidRPr="00AF5928" w:rsidRDefault="00B40E5D" w:rsidP="009D62E5">
      <w:pPr>
        <w:pStyle w:val="LID"/>
        <w:spacing w:before="0" w:after="0" w:line="240" w:lineRule="auto"/>
        <w:rPr>
          <w:b w:val="0"/>
        </w:rPr>
      </w:pPr>
      <w:r>
        <w:rPr>
          <w:b w:val="0"/>
        </w:rPr>
        <w:t xml:space="preserve">Wśród turystów zagranicznych </w:t>
      </w:r>
      <w:r w:rsidR="0074658E" w:rsidRPr="00E451FB">
        <w:rPr>
          <w:b w:val="0"/>
        </w:rPr>
        <w:t xml:space="preserve">z oferty obiektów noclegowych najchętniej korzystali goście </w:t>
      </w:r>
      <w:r w:rsidR="00847906" w:rsidRPr="00E451FB">
        <w:rPr>
          <w:b w:val="0"/>
        </w:rPr>
        <w:t>z</w:t>
      </w:r>
      <w:r>
        <w:rPr>
          <w:b w:val="0"/>
        </w:rPr>
        <w:t> </w:t>
      </w:r>
      <w:r w:rsidR="009E4696">
        <w:rPr>
          <w:b w:val="0"/>
        </w:rPr>
        <w:t xml:space="preserve">Ukrainy, którzy </w:t>
      </w:r>
      <w:r w:rsidR="009E4696" w:rsidRPr="00AF5928">
        <w:rPr>
          <w:b w:val="0"/>
        </w:rPr>
        <w:t>stanowili 26,2</w:t>
      </w:r>
      <w:r w:rsidR="0074658E" w:rsidRPr="00AF5928">
        <w:rPr>
          <w:b w:val="0"/>
        </w:rPr>
        <w:t xml:space="preserve">% wszystkich zagranicznych turystów; było ich jednak </w:t>
      </w:r>
      <w:r w:rsidR="00873E88" w:rsidRPr="00AF5928">
        <w:rPr>
          <w:b w:val="0"/>
        </w:rPr>
        <w:t xml:space="preserve">o </w:t>
      </w:r>
      <w:r w:rsidR="004D2A9F" w:rsidRPr="00AF5928">
        <w:rPr>
          <w:b w:val="0"/>
        </w:rPr>
        <w:t>85,8</w:t>
      </w:r>
      <w:r w:rsidR="009A4379" w:rsidRPr="00AF5928">
        <w:rPr>
          <w:b w:val="0"/>
        </w:rPr>
        <w:t>%</w:t>
      </w:r>
      <w:r w:rsidR="0074658E" w:rsidRPr="00AF5928">
        <w:rPr>
          <w:b w:val="0"/>
        </w:rPr>
        <w:t xml:space="preserve"> mniej niż rok wcześniej.</w:t>
      </w:r>
      <w:r w:rsidR="00847906" w:rsidRPr="00AF5928">
        <w:rPr>
          <w:b w:val="0"/>
        </w:rPr>
        <w:t xml:space="preserve"> Liczne były również osoby z </w:t>
      </w:r>
      <w:r w:rsidR="009A4379" w:rsidRPr="00AF5928">
        <w:rPr>
          <w:b w:val="0"/>
        </w:rPr>
        <w:t>Niemiec (</w:t>
      </w:r>
      <w:r w:rsidR="009E4696" w:rsidRPr="00AF5928">
        <w:rPr>
          <w:b w:val="0"/>
        </w:rPr>
        <w:t>13,6</w:t>
      </w:r>
      <w:r w:rsidR="00847906" w:rsidRPr="00AF5928">
        <w:rPr>
          <w:b w:val="0"/>
        </w:rPr>
        <w:t>%).</w:t>
      </w:r>
    </w:p>
    <w:p w14:paraId="0E29DC93" w14:textId="013BF13D" w:rsidR="0074658E" w:rsidRPr="00517D36" w:rsidRDefault="0074658E" w:rsidP="0074658E">
      <w:pPr>
        <w:pStyle w:val="LID"/>
        <w:spacing w:before="160"/>
        <w:rPr>
          <w:color w:val="FF0000"/>
        </w:rPr>
      </w:pPr>
      <w:r w:rsidRPr="00EF244E">
        <w:t xml:space="preserve">Wykres 1. Turyści korzystający z noclegów </w:t>
      </w:r>
      <w:r w:rsidRPr="00F95BA6">
        <w:t>w</w:t>
      </w:r>
      <w:r w:rsidR="00517D36" w:rsidRPr="00F95BA6">
        <w:t xml:space="preserve"> styczniu</w:t>
      </w:r>
    </w:p>
    <w:p w14:paraId="0B35E3B9" w14:textId="382E9D1B" w:rsidR="00B77084" w:rsidRDefault="00D421D7" w:rsidP="009D62E5">
      <w:pPr>
        <w:spacing w:before="0" w:after="0"/>
        <w:rPr>
          <w:noProof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9856" behindDoc="0" locked="0" layoutInCell="1" allowOverlap="1" wp14:anchorId="4E7041C0" wp14:editId="1C8CAAA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824000" cy="2318400"/>
            <wp:effectExtent l="0" t="0" r="0" b="5715"/>
            <wp:wrapSquare wrapText="bothSides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C5E23" w14:textId="2902D840" w:rsidR="00B9010D" w:rsidRPr="00AF5928" w:rsidRDefault="0057545A" w:rsidP="009D62E5">
      <w:pPr>
        <w:spacing w:before="0" w:after="0"/>
        <w:rPr>
          <w:noProof/>
          <w:szCs w:val="19"/>
          <w:lang w:eastAsia="pl-PL"/>
        </w:rPr>
      </w:pPr>
      <w:r w:rsidRPr="00AF5928">
        <w:rPr>
          <w:noProof/>
          <w:szCs w:val="19"/>
          <w:lang w:eastAsia="pl-PL"/>
        </w:rPr>
        <w:t xml:space="preserve">W </w:t>
      </w:r>
      <w:r w:rsidR="009A5D4D" w:rsidRPr="00AF5928">
        <w:rPr>
          <w:noProof/>
          <w:szCs w:val="19"/>
          <w:lang w:eastAsia="pl-PL"/>
        </w:rPr>
        <w:t xml:space="preserve">styczniu </w:t>
      </w:r>
      <w:r w:rsidR="00664C0A" w:rsidRPr="00AF5928">
        <w:rPr>
          <w:noProof/>
          <w:szCs w:val="19"/>
          <w:lang w:eastAsia="pl-PL"/>
        </w:rPr>
        <w:t>b</w:t>
      </w:r>
      <w:r w:rsidR="0074658E" w:rsidRPr="00AF5928">
        <w:rPr>
          <w:noProof/>
          <w:szCs w:val="19"/>
          <w:lang w:eastAsia="pl-PL"/>
        </w:rPr>
        <w:t xml:space="preserve">r. </w:t>
      </w:r>
      <w:r w:rsidR="00323461" w:rsidRPr="00AF5928">
        <w:rPr>
          <w:noProof/>
          <w:szCs w:val="19"/>
          <w:lang w:eastAsia="pl-PL"/>
        </w:rPr>
        <w:t xml:space="preserve">najwięcej osób skorzystało z </w:t>
      </w:r>
      <w:r w:rsidR="00DE1209" w:rsidRPr="00AF5928">
        <w:rPr>
          <w:noProof/>
          <w:szCs w:val="19"/>
          <w:lang w:eastAsia="pl-PL"/>
        </w:rPr>
        <w:t>noclegów w województwie mazowieckim (</w:t>
      </w:r>
      <w:r w:rsidR="009A5D4D" w:rsidRPr="00AF5928">
        <w:rPr>
          <w:noProof/>
          <w:szCs w:val="19"/>
          <w:lang w:eastAsia="pl-PL"/>
        </w:rPr>
        <w:t>40,1</w:t>
      </w:r>
      <w:r w:rsidR="00664C0A" w:rsidRPr="00AF5928">
        <w:rPr>
          <w:noProof/>
          <w:szCs w:val="19"/>
          <w:lang w:eastAsia="pl-PL"/>
        </w:rPr>
        <w:t> </w:t>
      </w:r>
      <w:r w:rsidR="00DE1209" w:rsidRPr="00AF5928">
        <w:rPr>
          <w:noProof/>
          <w:szCs w:val="19"/>
          <w:lang w:eastAsia="pl-PL"/>
        </w:rPr>
        <w:t>tys.</w:t>
      </w:r>
      <w:r w:rsidR="00FE7235" w:rsidRPr="00AF5928">
        <w:rPr>
          <w:noProof/>
          <w:szCs w:val="19"/>
          <w:lang w:eastAsia="pl-PL"/>
        </w:rPr>
        <w:t>), a n</w:t>
      </w:r>
      <w:r w:rsidR="0033093F" w:rsidRPr="00AF5928">
        <w:rPr>
          <w:noProof/>
          <w:szCs w:val="19"/>
          <w:lang w:eastAsia="pl-PL"/>
        </w:rPr>
        <w:t xml:space="preserve">ajmniej w </w:t>
      </w:r>
      <w:r w:rsidR="0074658E" w:rsidRPr="00AF5928">
        <w:rPr>
          <w:noProof/>
          <w:szCs w:val="19"/>
          <w:lang w:eastAsia="pl-PL"/>
        </w:rPr>
        <w:t>województwie opolskim (</w:t>
      </w:r>
      <w:r w:rsidR="009A5D4D" w:rsidRPr="00AF5928">
        <w:rPr>
          <w:noProof/>
          <w:szCs w:val="19"/>
          <w:lang w:eastAsia="pl-PL"/>
        </w:rPr>
        <w:t>2,3</w:t>
      </w:r>
      <w:r w:rsidR="00586009" w:rsidRPr="00AF5928">
        <w:rPr>
          <w:noProof/>
          <w:szCs w:val="19"/>
          <w:lang w:eastAsia="pl-PL"/>
        </w:rPr>
        <w:t xml:space="preserve"> </w:t>
      </w:r>
      <w:r w:rsidR="0074658E" w:rsidRPr="00AF5928">
        <w:rPr>
          <w:noProof/>
          <w:szCs w:val="19"/>
          <w:lang w:eastAsia="pl-PL"/>
        </w:rPr>
        <w:t>tys.). Turyśc</w:t>
      </w:r>
      <w:r w:rsidR="0033093F" w:rsidRPr="00AF5928">
        <w:rPr>
          <w:noProof/>
          <w:szCs w:val="19"/>
          <w:lang w:eastAsia="pl-PL"/>
        </w:rPr>
        <w:t xml:space="preserve">i, </w:t>
      </w:r>
      <w:r w:rsidR="0074658E" w:rsidRPr="00AF5928">
        <w:rPr>
          <w:noProof/>
          <w:szCs w:val="19"/>
          <w:lang w:eastAsia="pl-PL"/>
        </w:rPr>
        <w:t>podobnie jak w innych</w:t>
      </w:r>
      <w:r w:rsidR="0033093F" w:rsidRPr="00AF5928">
        <w:rPr>
          <w:noProof/>
          <w:szCs w:val="19"/>
          <w:lang w:eastAsia="pl-PL"/>
        </w:rPr>
        <w:t xml:space="preserve"> poza wakacyjnych miesiącach, w </w:t>
      </w:r>
      <w:r w:rsidR="009A5D4D" w:rsidRPr="00AF5928">
        <w:rPr>
          <w:noProof/>
          <w:szCs w:val="19"/>
          <w:lang w:eastAsia="pl-PL"/>
        </w:rPr>
        <w:t>styczniu</w:t>
      </w:r>
      <w:r w:rsidR="0074658E" w:rsidRPr="00AF5928">
        <w:rPr>
          <w:noProof/>
          <w:szCs w:val="19"/>
          <w:lang w:eastAsia="pl-PL"/>
        </w:rPr>
        <w:t xml:space="preserve"> najchętni</w:t>
      </w:r>
      <w:r w:rsidR="00E07502" w:rsidRPr="00AF5928">
        <w:rPr>
          <w:noProof/>
          <w:szCs w:val="19"/>
          <w:lang w:eastAsia="pl-PL"/>
        </w:rPr>
        <w:t>ej wybierali pobyt w hotelach – </w:t>
      </w:r>
      <w:r w:rsidR="0074658E" w:rsidRPr="00AF5928">
        <w:rPr>
          <w:noProof/>
          <w:szCs w:val="19"/>
          <w:lang w:eastAsia="pl-PL"/>
        </w:rPr>
        <w:t>z</w:t>
      </w:r>
      <w:r w:rsidR="00B40E5D" w:rsidRPr="00AF5928">
        <w:rPr>
          <w:noProof/>
          <w:szCs w:val="19"/>
          <w:lang w:eastAsia="pl-PL"/>
        </w:rPr>
        <w:t> </w:t>
      </w:r>
      <w:r w:rsidR="009A5D4D" w:rsidRPr="00AF5928">
        <w:rPr>
          <w:noProof/>
          <w:szCs w:val="19"/>
          <w:lang w:eastAsia="pl-PL"/>
        </w:rPr>
        <w:t>noclegów w tych obiektach skorzystało 66,0% turystów krajowych i 73,2</w:t>
      </w:r>
      <w:r w:rsidR="0074658E" w:rsidRPr="00AF5928">
        <w:rPr>
          <w:noProof/>
          <w:szCs w:val="19"/>
          <w:lang w:eastAsia="pl-PL"/>
        </w:rPr>
        <w:t>% turystów zagranicznych.</w:t>
      </w:r>
    </w:p>
    <w:p w14:paraId="105FDD58" w14:textId="6D2EC618" w:rsidR="00A67D06" w:rsidRDefault="00A67D06" w:rsidP="00A67D06">
      <w:pPr>
        <w:spacing w:before="0" w:after="0"/>
        <w:rPr>
          <w:noProof/>
          <w:szCs w:val="19"/>
          <w:lang w:eastAsia="pl-PL"/>
        </w:rPr>
      </w:pPr>
      <w:r w:rsidRPr="00D815DD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E3D115" wp14:editId="0EECAE16">
                <wp:simplePos x="0" y="0"/>
                <wp:positionH relativeFrom="page">
                  <wp:posOffset>5699760</wp:posOffset>
                </wp:positionH>
                <wp:positionV relativeFrom="paragraph">
                  <wp:posOffset>93345</wp:posOffset>
                </wp:positionV>
                <wp:extent cx="1743075" cy="1051560"/>
                <wp:effectExtent l="0" t="0" r="0" b="0"/>
                <wp:wrapTight wrapText="bothSides">
                  <wp:wrapPolygon edited="0">
                    <wp:start x="708" y="0"/>
                    <wp:lineTo x="708" y="21130"/>
                    <wp:lineTo x="20774" y="21130"/>
                    <wp:lineTo x="20774" y="0"/>
                    <wp:lineTo x="708" y="0"/>
                  </wp:wrapPolygon>
                </wp:wrapTight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2FA4" w14:textId="29C80111" w:rsidR="00B25E76" w:rsidRPr="00F6599F" w:rsidRDefault="00B25E76" w:rsidP="00B25E76">
                            <w:pPr>
                              <w:pStyle w:val="tekstzboku"/>
                              <w:spacing w:before="0"/>
                              <w:ind w:right="-57"/>
                            </w:pPr>
                            <w:r>
                              <w:t xml:space="preserve">W </w:t>
                            </w:r>
                            <w:r w:rsidR="00795C8E">
                              <w:t>styczniu 2021</w:t>
                            </w:r>
                            <w:r>
                              <w:t xml:space="preserve"> r. największy spadek liczby turystów korzystających z noclegów w porównaniu z analogicznym </w:t>
                            </w:r>
                            <w:r w:rsidR="00795C8E">
                              <w:t>miesiącem 2020</w:t>
                            </w:r>
                            <w:r>
                              <w:t xml:space="preserve"> r. miał miejsce w województwie małopolskim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D115" id="_x0000_s1028" type="#_x0000_t202" style="position:absolute;margin-left:448.8pt;margin-top:7.35pt;width:137.25pt;height:82.8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" filled="f" stroked="f">
                <v:textbox>
                  <w:txbxContent>
                    <w:p w14:paraId="69FC2FA4" w14:textId="29C80111" w:rsidR="00B25E76" w:rsidRPr="00F6599F" w:rsidRDefault="00B25E76" w:rsidP="00B25E76">
                      <w:pPr>
                        <w:pStyle w:val="tekstzboku"/>
                        <w:spacing w:before="0"/>
                        <w:ind w:right="-57"/>
                      </w:pPr>
                      <w:r>
                        <w:t xml:space="preserve">W </w:t>
                      </w:r>
                      <w:r w:rsidR="00795C8E">
                        <w:t>styczniu 2021</w:t>
                      </w:r>
                      <w:r>
                        <w:t xml:space="preserve"> r. największy spadek liczby turystów korzystających z noclegów w porównaniu z analogicznym </w:t>
                      </w:r>
                      <w:r w:rsidR="00795C8E">
                        <w:t>miesiącem 2020</w:t>
                      </w:r>
                      <w:r>
                        <w:t xml:space="preserve"> r. miał miejsce w województwie małopolskim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FD41FA1" w14:textId="48BB3E94" w:rsidR="00AB656A" w:rsidRPr="00A67D06" w:rsidRDefault="00A67D06" w:rsidP="00A67D06">
      <w:pPr>
        <w:spacing w:before="0" w:after="0"/>
        <w:rPr>
          <w:noProof/>
          <w:szCs w:val="19"/>
          <w:lang w:eastAsia="pl-PL"/>
        </w:rPr>
      </w:pPr>
      <w:r w:rsidRPr="00AF5928">
        <w:rPr>
          <w:noProof/>
          <w:szCs w:val="19"/>
          <w:lang w:eastAsia="pl-PL"/>
        </w:rPr>
        <w:t xml:space="preserve">Spadek liczby turystów korzystających z noclegów, w porównaniu z analogicznym miesiącem 2020 r., odnotowano we wszystkich województwach. Największy spadek wystąpił w obiektach noclegowych zlokalizowanych na terenie województwa małopolskiego (o 95,4%), natomiast najmniejszy spadek odnotowano w obiektach położonych w województwie lubuskim (o 79,0%). </w:t>
      </w:r>
    </w:p>
    <w:p w14:paraId="58827C98" w14:textId="1A9569CE" w:rsidR="00E91861" w:rsidRPr="00E91861" w:rsidRDefault="00AB656A" w:rsidP="00E91861">
      <w:pPr>
        <w:spacing w:before="240"/>
        <w:rPr>
          <w:b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70880" behindDoc="0" locked="0" layoutInCell="1" allowOverlap="1" wp14:anchorId="366F1D5D" wp14:editId="76170D9C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5122545" cy="3474720"/>
            <wp:effectExtent l="0" t="0" r="1905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470101">
        <w:rPr>
          <w:b/>
        </w:rPr>
        <w:t>Wykres 2.</w:t>
      </w:r>
      <w:r w:rsidR="0074658E">
        <w:t xml:space="preserve"> </w:t>
      </w:r>
      <w:r w:rsidR="0074658E" w:rsidRPr="0038588E">
        <w:rPr>
          <w:b/>
        </w:rPr>
        <w:t xml:space="preserve">Turyści korzystający z </w:t>
      </w:r>
      <w:r w:rsidR="0074658E" w:rsidRPr="00D815DD">
        <w:rPr>
          <w:b/>
        </w:rPr>
        <w:t xml:space="preserve">noclegów </w:t>
      </w:r>
      <w:r w:rsidR="0074658E" w:rsidRPr="00E451FB">
        <w:rPr>
          <w:b/>
        </w:rPr>
        <w:t xml:space="preserve">w </w:t>
      </w:r>
      <w:r w:rsidR="00795C8E" w:rsidRPr="00F95BA6">
        <w:rPr>
          <w:b/>
        </w:rPr>
        <w:t>styczniu</w:t>
      </w:r>
      <w:r w:rsidR="0074658E" w:rsidRPr="00F95BA6">
        <w:rPr>
          <w:b/>
        </w:rPr>
        <w:t xml:space="preserve"> według </w:t>
      </w:r>
      <w:r w:rsidR="0074658E">
        <w:rPr>
          <w:b/>
        </w:rPr>
        <w:t xml:space="preserve">województw </w:t>
      </w:r>
    </w:p>
    <w:p w14:paraId="4F83BB31" w14:textId="4D9838C9" w:rsidR="0074658E" w:rsidRDefault="00A31574" w:rsidP="00A2425C">
      <w:pPr>
        <w:spacing w:before="240" w:after="240"/>
      </w:pPr>
      <w:r w:rsidRPr="00C30358">
        <w:rPr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009D2453" wp14:editId="5B2E825A">
                <wp:simplePos x="0" y="0"/>
                <wp:positionH relativeFrom="page">
                  <wp:posOffset>5718175</wp:posOffset>
                </wp:positionH>
                <wp:positionV relativeFrom="paragraph">
                  <wp:posOffset>3489960</wp:posOffset>
                </wp:positionV>
                <wp:extent cx="1746885" cy="974725"/>
                <wp:effectExtent l="0" t="0" r="0" b="0"/>
                <wp:wrapTight wrapText="bothSides">
                  <wp:wrapPolygon edited="0">
                    <wp:start x="707" y="0"/>
                    <wp:lineTo x="707" y="21107"/>
                    <wp:lineTo x="20728" y="21107"/>
                    <wp:lineTo x="20728" y="0"/>
                    <wp:lineTo x="707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1109" w14:textId="2AF131EE" w:rsidR="0074658E" w:rsidRPr="001800AA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3C0668">
                              <w:t>Liczba udzielonych noclegów</w:t>
                            </w:r>
                            <w:r>
                              <w:t xml:space="preserve"> turystom krajowym</w:t>
                            </w:r>
                            <w:r w:rsidRPr="003C0668">
                              <w:t xml:space="preserve"> w</w:t>
                            </w:r>
                            <w:r w:rsidR="0092731E">
                              <w:t xml:space="preserve"> styczniu</w:t>
                            </w:r>
                            <w:r w:rsidRPr="00D2299D">
                              <w:t xml:space="preserve"> </w:t>
                            </w:r>
                            <w:r w:rsidR="0092731E">
                              <w:t>2021</w:t>
                            </w:r>
                            <w:r w:rsidRPr="003C0668">
                              <w:t xml:space="preserve"> r. w porównaniu z</w:t>
                            </w:r>
                            <w:r w:rsidR="00664C0A">
                              <w:t>e styczniem ub.</w:t>
                            </w:r>
                            <w:r>
                              <w:t>r.</w:t>
                            </w:r>
                            <w:r w:rsidRPr="003C0668">
                              <w:t xml:space="preserve"> </w:t>
                            </w:r>
                            <w:r>
                              <w:t>zmniejszyła się</w:t>
                            </w:r>
                            <w:r w:rsidRPr="003C0668">
                              <w:t xml:space="preserve"> o</w:t>
                            </w:r>
                            <w:r w:rsidR="0092731E">
                              <w:t> 87,9</w:t>
                            </w:r>
                            <w:r w:rsidRPr="001800AA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2453" id="_x0000_s1029" type="#_x0000_t202" style="position:absolute;margin-left:450.25pt;margin-top:274.8pt;width:137.55pt;height:76.7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" filled="f" stroked="f">
                <v:textbox>
                  <w:txbxContent>
                    <w:p w14:paraId="00321109" w14:textId="2AF131EE" w:rsidR="0074658E" w:rsidRPr="001800AA" w:rsidRDefault="0074658E" w:rsidP="0074658E">
                      <w:pPr>
                        <w:pStyle w:val="tekstzboku"/>
                        <w:spacing w:before="0"/>
                        <w:ind w:right="-57"/>
                      </w:pPr>
                      <w:r w:rsidRPr="003C0668">
                        <w:t>Liczba udzielonych noclegów</w:t>
                      </w:r>
                      <w:r>
                        <w:t xml:space="preserve"> turystom krajowym</w:t>
                      </w:r>
                      <w:r w:rsidRPr="003C0668">
                        <w:t xml:space="preserve"> w</w:t>
                      </w:r>
                      <w:r w:rsidR="0092731E">
                        <w:t xml:space="preserve"> styczniu</w:t>
                      </w:r>
                      <w:r w:rsidRPr="00D2299D">
                        <w:t xml:space="preserve"> </w:t>
                      </w:r>
                      <w:r w:rsidR="0092731E">
                        <w:t>2021</w:t>
                      </w:r>
                      <w:r w:rsidRPr="003C0668">
                        <w:t xml:space="preserve"> r. w porównaniu z</w:t>
                      </w:r>
                      <w:r w:rsidR="00664C0A">
                        <w:t>e styczniem ub.</w:t>
                      </w:r>
                      <w:r>
                        <w:t>r.</w:t>
                      </w:r>
                      <w:r w:rsidRPr="003C0668">
                        <w:t xml:space="preserve"> </w:t>
                      </w:r>
                      <w:r>
                        <w:t>zmniejszyła się</w:t>
                      </w:r>
                      <w:r w:rsidRPr="003C0668">
                        <w:t xml:space="preserve"> o</w:t>
                      </w:r>
                      <w:r w:rsidR="0092731E">
                        <w:t> 87,9</w:t>
                      </w:r>
                      <w:r w:rsidRPr="001800AA">
                        <w:t>%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4658E" w:rsidRPr="00D815DD">
        <w:t xml:space="preserve">Turystom </w:t>
      </w:r>
      <w:r w:rsidR="0074658E" w:rsidRPr="00B34BFE">
        <w:t>korzystającym z turystycznej bazy noclegowej w</w:t>
      </w:r>
      <w:r w:rsidR="006B35E8" w:rsidRPr="00B34BFE">
        <w:t xml:space="preserve"> </w:t>
      </w:r>
      <w:r w:rsidR="00795C8E" w:rsidRPr="00B34BFE">
        <w:t xml:space="preserve">styczniu 2021 </w:t>
      </w:r>
      <w:r w:rsidR="0074658E" w:rsidRPr="00B34BFE">
        <w:t xml:space="preserve">r. udzielono </w:t>
      </w:r>
      <w:r w:rsidR="0092731E" w:rsidRPr="00B34BFE">
        <w:t>695,5 tys.</w:t>
      </w:r>
      <w:r w:rsidR="00323461" w:rsidRPr="00B34BFE">
        <w:t xml:space="preserve"> noclegów (o </w:t>
      </w:r>
      <w:r w:rsidR="0092731E" w:rsidRPr="00B34BFE">
        <w:t>88,2</w:t>
      </w:r>
      <w:r w:rsidR="0074658E" w:rsidRPr="00B34BFE">
        <w:t>% mniej niż rok wcześniej</w:t>
      </w:r>
      <w:r w:rsidR="00D74560" w:rsidRPr="00B34BFE">
        <w:t>)</w:t>
      </w:r>
      <w:r w:rsidR="0092731E" w:rsidRPr="00B34BFE">
        <w:t>, w tym turystom krajowym – 581,7 tys. (o 87,9</w:t>
      </w:r>
      <w:r w:rsidR="0074658E" w:rsidRPr="00B34BFE">
        <w:t>% mniej</w:t>
      </w:r>
      <w:r w:rsidR="0092731E" w:rsidRPr="00B34BFE">
        <w:t xml:space="preserve"> niż w analogicznym okresie 2020</w:t>
      </w:r>
      <w:r w:rsidR="0074658E" w:rsidRPr="00B34BFE">
        <w:t xml:space="preserve"> roku</w:t>
      </w:r>
      <w:r w:rsidR="0074658E" w:rsidRPr="00B34BFE">
        <w:rPr>
          <w:noProof/>
          <w:szCs w:val="19"/>
          <w:lang w:eastAsia="pl-PL"/>
        </w:rPr>
        <w:t>) oraz zagranicznym</w:t>
      </w:r>
      <w:r w:rsidR="0092731E" w:rsidRPr="00B34BFE">
        <w:t xml:space="preserve"> – 113,8 tys.</w:t>
      </w:r>
      <w:r w:rsidR="00D74560" w:rsidRPr="00B34BFE">
        <w:t xml:space="preserve"> (o </w:t>
      </w:r>
      <w:r w:rsidR="0092731E" w:rsidRPr="00B34BFE">
        <w:t>89,4</w:t>
      </w:r>
      <w:r w:rsidR="0074658E" w:rsidRPr="00B34BFE">
        <w:t>% mniej niż</w:t>
      </w:r>
      <w:r w:rsidR="005044E1">
        <w:t> </w:t>
      </w:r>
      <w:r w:rsidR="0074658E" w:rsidRPr="00B34BFE">
        <w:t xml:space="preserve">w </w:t>
      </w:r>
      <w:r w:rsidR="0092731E" w:rsidRPr="00B34BFE">
        <w:t>styczniu</w:t>
      </w:r>
      <w:r w:rsidR="00664C0A" w:rsidRPr="00B34BFE">
        <w:t xml:space="preserve"> ub.r.</w:t>
      </w:r>
      <w:r w:rsidR="0074658E" w:rsidRPr="00B34BFE">
        <w:t>).</w:t>
      </w:r>
      <w:r w:rsidR="0074658E" w:rsidRPr="00B34BFE">
        <w:rPr>
          <w:noProof/>
          <w:lang w:eastAsia="pl-PL"/>
        </w:rPr>
        <w:t xml:space="preserve"> </w:t>
      </w:r>
    </w:p>
    <w:p w14:paraId="62E07FE3" w14:textId="3DBE44E1" w:rsidR="00364684" w:rsidRPr="00E91861" w:rsidRDefault="00E91861" w:rsidP="00E91861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71904" behindDoc="0" locked="0" layoutInCell="1" allowOverlap="1" wp14:anchorId="5785CCED" wp14:editId="02B53F5D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5122545" cy="3474000"/>
            <wp:effectExtent l="0" t="0" r="1905" b="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>
        <w:rPr>
          <w:rFonts w:eastAsia="Times New Roman" w:cs="Calibri"/>
          <w:b/>
          <w:bCs/>
          <w:color w:val="000000"/>
          <w:szCs w:val="19"/>
          <w:lang w:eastAsia="pl-PL"/>
        </w:rPr>
        <w:t>Wykres 3</w:t>
      </w:r>
      <w:r w:rsidR="0074658E" w:rsidRPr="006C7852">
        <w:rPr>
          <w:rFonts w:eastAsia="Times New Roman" w:cs="Calibri"/>
          <w:b/>
          <w:bCs/>
          <w:color w:val="000000"/>
          <w:szCs w:val="19"/>
          <w:lang w:eastAsia="pl-PL"/>
        </w:rPr>
        <w:t>.</w:t>
      </w:r>
      <w:r w:rsidR="0074658E" w:rsidRPr="006C7852">
        <w:rPr>
          <w:rFonts w:eastAsia="Times New Roman" w:cs="Calibri"/>
          <w:color w:val="000000"/>
          <w:szCs w:val="19"/>
          <w:lang w:eastAsia="pl-PL"/>
        </w:rPr>
        <w:t xml:space="preserve"> </w:t>
      </w:r>
      <w:r w:rsidR="0074658E" w:rsidRPr="006C7852">
        <w:rPr>
          <w:rFonts w:eastAsia="Times New Roman" w:cs="Calibri"/>
          <w:b/>
          <w:bCs/>
          <w:color w:val="000000"/>
          <w:szCs w:val="19"/>
          <w:lang w:eastAsia="pl-PL"/>
        </w:rPr>
        <w:t xml:space="preserve">Noclegi udzielone w turystycznych obiektach noclegowych </w:t>
      </w:r>
      <w:r w:rsidR="0074658E" w:rsidRPr="00F95BA6">
        <w:rPr>
          <w:rFonts w:eastAsia="Times New Roman" w:cs="Calibri"/>
          <w:b/>
          <w:bCs/>
          <w:szCs w:val="19"/>
          <w:lang w:eastAsia="pl-PL"/>
        </w:rPr>
        <w:t xml:space="preserve">w </w:t>
      </w:r>
      <w:r w:rsidR="0092731E" w:rsidRPr="00F95BA6">
        <w:rPr>
          <w:rFonts w:eastAsia="Times New Roman" w:cs="Calibri"/>
          <w:b/>
          <w:bCs/>
          <w:szCs w:val="19"/>
          <w:lang w:eastAsia="pl-PL"/>
        </w:rPr>
        <w:t>styczniu</w:t>
      </w:r>
      <w:r w:rsidR="0074658E" w:rsidRPr="00F95BA6">
        <w:rPr>
          <w:rFonts w:eastAsia="Times New Roman" w:cs="Calibri"/>
          <w:b/>
          <w:bCs/>
          <w:szCs w:val="19"/>
          <w:lang w:eastAsia="pl-PL"/>
        </w:rPr>
        <w:t xml:space="preserve"> </w:t>
      </w:r>
      <w:r w:rsidR="009A0C6D" w:rsidRPr="00F95BA6">
        <w:rPr>
          <w:rFonts w:eastAsia="Times New Roman" w:cs="Calibri"/>
          <w:b/>
          <w:bCs/>
          <w:szCs w:val="19"/>
          <w:lang w:eastAsia="pl-PL"/>
        </w:rPr>
        <w:t xml:space="preserve">według    </w:t>
      </w:r>
      <w:r w:rsidR="0074658E">
        <w:rPr>
          <w:rFonts w:eastAsia="Times New Roman" w:cs="Calibri"/>
          <w:b/>
          <w:bCs/>
          <w:color w:val="000000"/>
          <w:szCs w:val="19"/>
          <w:lang w:eastAsia="pl-PL"/>
        </w:rPr>
        <w:t>województw</w:t>
      </w:r>
    </w:p>
    <w:p w14:paraId="2657CF95" w14:textId="0E877D93" w:rsidR="00A2425C" w:rsidRPr="00B34BFE" w:rsidRDefault="00A2425C" w:rsidP="00A2425C">
      <w:r w:rsidRPr="00E451FB">
        <w:t xml:space="preserve">Największy spadek liczby udzielonych </w:t>
      </w:r>
      <w:r w:rsidRPr="00B34BFE">
        <w:t>noclegów</w:t>
      </w:r>
      <w:r w:rsidR="00896180">
        <w:t>,</w:t>
      </w:r>
      <w:r w:rsidRPr="00B34BFE">
        <w:t xml:space="preserve"> w porównaniu </w:t>
      </w:r>
      <w:r w:rsidR="00FF3953" w:rsidRPr="00B34BFE">
        <w:t xml:space="preserve">ze styczniem 2020 </w:t>
      </w:r>
      <w:r w:rsidRPr="00B34BFE">
        <w:t>r.</w:t>
      </w:r>
      <w:r w:rsidR="00896180">
        <w:t>,</w:t>
      </w:r>
      <w:r w:rsidRPr="00B34BFE">
        <w:t xml:space="preserve"> odnotowano w obiekta</w:t>
      </w:r>
      <w:r w:rsidR="00323461" w:rsidRPr="00B34BFE">
        <w:t xml:space="preserve">ch województwa małopolskiego (o </w:t>
      </w:r>
      <w:r w:rsidR="00FF3953" w:rsidRPr="00B34BFE">
        <w:t>93,7%), warmińsko-mazurskiego (o 93,4</w:t>
      </w:r>
      <w:r w:rsidRPr="00B34BFE">
        <w:t>%) i</w:t>
      </w:r>
      <w:r w:rsidR="00D22DC7" w:rsidRPr="00B34BFE">
        <w:t> </w:t>
      </w:r>
      <w:r w:rsidR="00FF3953" w:rsidRPr="00B34BFE">
        <w:t>zachodniopomorskiego (o 92,6</w:t>
      </w:r>
      <w:r w:rsidRPr="00B34BFE">
        <w:t>%), natomiast najmniejszy w województwie lubuskim (o</w:t>
      </w:r>
      <w:r w:rsidR="00701389" w:rsidRPr="00B34BFE">
        <w:t> </w:t>
      </w:r>
      <w:r w:rsidR="00FF3953" w:rsidRPr="00B34BFE">
        <w:t>64,7</w:t>
      </w:r>
      <w:r w:rsidRPr="00B34BFE">
        <w:t>%). Stopień wykorzystania miejsc w ob</w:t>
      </w:r>
      <w:r w:rsidR="00FF3953" w:rsidRPr="00B34BFE">
        <w:t>iektach noclegowych wyniósł 8,4% i w porównaniu ze styczniem 2020 r. był niższy o 25,5</w:t>
      </w:r>
      <w:r w:rsidR="0023356C">
        <w:t xml:space="preserve"> </w:t>
      </w:r>
      <w:proofErr w:type="spellStart"/>
      <w:r w:rsidR="0023356C">
        <w:t>p.</w:t>
      </w:r>
      <w:r w:rsidRPr="00B34BFE">
        <w:t>proc</w:t>
      </w:r>
      <w:proofErr w:type="spellEnd"/>
      <w:r w:rsidRPr="00B34BFE">
        <w:t>.</w:t>
      </w:r>
    </w:p>
    <w:p w14:paraId="0AF6AF1D" w14:textId="4B983A8E" w:rsidR="0074658E" w:rsidRPr="00364684" w:rsidRDefault="00D22DC7" w:rsidP="00364684">
      <w:pPr>
        <w:rPr>
          <w:noProof/>
          <w:szCs w:val="19"/>
          <w:lang w:eastAsia="pl-PL"/>
        </w:rPr>
      </w:pPr>
      <w:r w:rsidRPr="00B77084">
        <w:rPr>
          <w:b/>
          <w:noProof/>
          <w:highlight w:val="yellow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17207CD9" wp14:editId="7AECBF5B">
                <wp:simplePos x="0" y="0"/>
                <wp:positionH relativeFrom="page">
                  <wp:posOffset>5634055</wp:posOffset>
                </wp:positionH>
                <wp:positionV relativeFrom="paragraph">
                  <wp:posOffset>195</wp:posOffset>
                </wp:positionV>
                <wp:extent cx="1784350" cy="1208405"/>
                <wp:effectExtent l="0" t="0" r="0" b="0"/>
                <wp:wrapTight wrapText="bothSides">
                  <wp:wrapPolygon edited="0">
                    <wp:start x="692" y="0"/>
                    <wp:lineTo x="692" y="21112"/>
                    <wp:lineTo x="20754" y="21112"/>
                    <wp:lineTo x="20754" y="0"/>
                    <wp:lineTo x="692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E6C7" w14:textId="2AE7ADCA" w:rsidR="0074658E" w:rsidRPr="003C0668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  <w:rPr>
                                <w:b/>
                              </w:rPr>
                            </w:pPr>
                            <w:r w:rsidRPr="003C0668">
                              <w:t>W</w:t>
                            </w:r>
                            <w:r>
                              <w:t>edług danych szacunkowych w</w:t>
                            </w:r>
                            <w:r w:rsidRPr="003C0668">
                              <w:t xml:space="preserve"> </w:t>
                            </w:r>
                            <w:r w:rsidR="00E8161E">
                              <w:t>lutym</w:t>
                            </w:r>
                            <w:r w:rsidRPr="003C0668">
                              <w:t xml:space="preserve"> </w:t>
                            </w:r>
                            <w:r w:rsidR="00E8161E">
                              <w:t>2021</w:t>
                            </w:r>
                            <w:r>
                              <w:t xml:space="preserve"> r.</w:t>
                            </w:r>
                            <w:r w:rsidRPr="003C0668">
                              <w:t xml:space="preserve"> z</w:t>
                            </w:r>
                            <w:r w:rsidR="00BF17EE">
                              <w:t xml:space="preserve"> </w:t>
                            </w:r>
                            <w:r w:rsidRPr="003C0668">
                              <w:t xml:space="preserve">turystycznych obiektów noclegowych skorzystało </w:t>
                            </w:r>
                            <w:r w:rsidR="003F46A2">
                              <w:t>89,5</w:t>
                            </w:r>
                            <w:r w:rsidRPr="003C0668">
                              <w:t xml:space="preserve">% mniej turystów </w:t>
                            </w:r>
                            <w:r>
                              <w:t xml:space="preserve">zagranicznych </w:t>
                            </w:r>
                            <w:r w:rsidRPr="003C0668">
                              <w:t>niż w</w:t>
                            </w:r>
                            <w:r w:rsidR="00B0626E">
                              <w:t> </w:t>
                            </w:r>
                            <w:r w:rsidR="00E8161E">
                              <w:t>lutym</w:t>
                            </w:r>
                            <w:r>
                              <w:t xml:space="preserve"> </w:t>
                            </w:r>
                            <w:r w:rsidR="00E8161E">
                              <w:t>2020</w:t>
                            </w:r>
                            <w:r>
                              <w:t xml:space="preserve"> r.</w:t>
                            </w:r>
                            <w:r w:rsidRPr="003C06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7CD9" id="_x0000_s1030" type="#_x0000_t202" style="position:absolute;margin-left:443.65pt;margin-top:0;width:140.5pt;height:95.1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" filled="f" stroked="f">
                <v:textbox>
                  <w:txbxContent>
                    <w:p w14:paraId="4F10E6C7" w14:textId="2AE7ADCA" w:rsidR="0074658E" w:rsidRPr="003C0668" w:rsidRDefault="0074658E" w:rsidP="0074658E">
                      <w:pPr>
                        <w:pStyle w:val="tekstzboku"/>
                        <w:spacing w:before="0"/>
                        <w:ind w:right="-57"/>
                        <w:rPr>
                          <w:b/>
                        </w:rPr>
                      </w:pPr>
                      <w:r w:rsidRPr="003C0668">
                        <w:t>W</w:t>
                      </w:r>
                      <w:r>
                        <w:t>edług danych szacunkowych w</w:t>
                      </w:r>
                      <w:r w:rsidRPr="003C0668">
                        <w:t xml:space="preserve"> </w:t>
                      </w:r>
                      <w:r w:rsidR="00E8161E">
                        <w:t>lutym</w:t>
                      </w:r>
                      <w:r w:rsidRPr="003C0668">
                        <w:t xml:space="preserve"> </w:t>
                      </w:r>
                      <w:r w:rsidR="00E8161E">
                        <w:t>2021</w:t>
                      </w:r>
                      <w:r>
                        <w:t xml:space="preserve"> r.</w:t>
                      </w:r>
                      <w:r w:rsidRPr="003C0668">
                        <w:t xml:space="preserve"> z</w:t>
                      </w:r>
                      <w:r w:rsidR="00BF17EE">
                        <w:t xml:space="preserve"> </w:t>
                      </w:r>
                      <w:r w:rsidRPr="003C0668">
                        <w:t xml:space="preserve">turystycznych obiektów noclegowych skorzystało </w:t>
                      </w:r>
                      <w:r w:rsidR="003F46A2">
                        <w:t>89,5</w:t>
                      </w:r>
                      <w:r w:rsidRPr="003C0668">
                        <w:t xml:space="preserve">% mniej turystów </w:t>
                      </w:r>
                      <w:r>
                        <w:t xml:space="preserve">zagranicznych </w:t>
                      </w:r>
                      <w:r w:rsidRPr="003C0668">
                        <w:t>niż w</w:t>
                      </w:r>
                      <w:r w:rsidR="00B0626E">
                        <w:t> </w:t>
                      </w:r>
                      <w:r w:rsidR="00E8161E">
                        <w:t>lutym</w:t>
                      </w:r>
                      <w:r>
                        <w:t xml:space="preserve"> </w:t>
                      </w:r>
                      <w:r w:rsidR="00E8161E">
                        <w:t>2020</w:t>
                      </w:r>
                      <w:r>
                        <w:t xml:space="preserve"> r.</w:t>
                      </w:r>
                      <w:r w:rsidRPr="003C0668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4658E" w:rsidRPr="00E451FB">
        <w:rPr>
          <w:noProof/>
          <w:szCs w:val="19"/>
          <w:lang w:eastAsia="pl-PL"/>
        </w:rPr>
        <w:t xml:space="preserve">Według </w:t>
      </w:r>
      <w:r w:rsidR="0074658E" w:rsidRPr="00B34BFE">
        <w:rPr>
          <w:noProof/>
          <w:szCs w:val="19"/>
          <w:lang w:eastAsia="pl-PL"/>
        </w:rPr>
        <w:t xml:space="preserve">szacunków, w </w:t>
      </w:r>
      <w:r w:rsidR="00FF3953" w:rsidRPr="00B34BFE">
        <w:rPr>
          <w:noProof/>
          <w:szCs w:val="19"/>
          <w:lang w:eastAsia="pl-PL"/>
        </w:rPr>
        <w:t xml:space="preserve">lutym </w:t>
      </w:r>
      <w:r w:rsidR="00664C0A" w:rsidRPr="00B34BFE">
        <w:rPr>
          <w:noProof/>
          <w:szCs w:val="19"/>
          <w:lang w:eastAsia="pl-PL"/>
        </w:rPr>
        <w:t>b</w:t>
      </w:r>
      <w:r w:rsidR="0074658E" w:rsidRPr="00B34BFE">
        <w:rPr>
          <w:noProof/>
          <w:szCs w:val="19"/>
          <w:lang w:eastAsia="pl-PL"/>
        </w:rPr>
        <w:t>r. z noclegów w turystycznych obiektach noc</w:t>
      </w:r>
      <w:r w:rsidR="002064CA" w:rsidRPr="00B34BFE">
        <w:rPr>
          <w:noProof/>
          <w:szCs w:val="19"/>
          <w:lang w:eastAsia="pl-PL"/>
        </w:rPr>
        <w:t>legowych skorzystało tylko 643,1</w:t>
      </w:r>
      <w:r w:rsidR="008E4DEE" w:rsidRPr="00B34BFE">
        <w:rPr>
          <w:noProof/>
          <w:szCs w:val="19"/>
          <w:lang w:eastAsia="pl-PL"/>
        </w:rPr>
        <w:t xml:space="preserve"> tys. </w:t>
      </w:r>
      <w:r w:rsidR="002064CA" w:rsidRPr="00B34BFE">
        <w:rPr>
          <w:noProof/>
          <w:szCs w:val="19"/>
          <w:lang w:eastAsia="pl-PL"/>
        </w:rPr>
        <w:t>turystów, w tym 598,9</w:t>
      </w:r>
      <w:r w:rsidR="0074658E" w:rsidRPr="00B34BFE">
        <w:rPr>
          <w:noProof/>
          <w:szCs w:val="19"/>
          <w:lang w:eastAsia="pl-PL"/>
        </w:rPr>
        <w:t xml:space="preserve"> tys. turystów krajowych i </w:t>
      </w:r>
      <w:r w:rsidR="002064CA" w:rsidRPr="00B34BFE">
        <w:rPr>
          <w:noProof/>
          <w:szCs w:val="19"/>
          <w:lang w:eastAsia="pl-PL"/>
        </w:rPr>
        <w:t>44,2</w:t>
      </w:r>
      <w:r w:rsidR="0074658E" w:rsidRPr="00B34BFE">
        <w:rPr>
          <w:noProof/>
          <w:szCs w:val="19"/>
          <w:lang w:eastAsia="pl-PL"/>
        </w:rPr>
        <w:t xml:space="preserve"> tys. turystów zagranicznych. W porównan</w:t>
      </w:r>
      <w:r w:rsidR="00FF3953" w:rsidRPr="00B34BFE">
        <w:rPr>
          <w:noProof/>
          <w:szCs w:val="19"/>
          <w:lang w:eastAsia="pl-PL"/>
        </w:rPr>
        <w:t xml:space="preserve">iu z analogicznym miesiącem </w:t>
      </w:r>
      <w:r w:rsidR="00664C0A" w:rsidRPr="00B34BFE">
        <w:rPr>
          <w:noProof/>
          <w:szCs w:val="19"/>
          <w:lang w:eastAsia="pl-PL"/>
        </w:rPr>
        <w:t>ub.</w:t>
      </w:r>
      <w:r w:rsidR="0074658E" w:rsidRPr="00B34BFE">
        <w:rPr>
          <w:noProof/>
          <w:szCs w:val="19"/>
          <w:lang w:eastAsia="pl-PL"/>
        </w:rPr>
        <w:t xml:space="preserve">r. liczba turystów ogółem była niższa o </w:t>
      </w:r>
      <w:r w:rsidR="003F46A2" w:rsidRPr="00B34BFE">
        <w:rPr>
          <w:noProof/>
          <w:szCs w:val="19"/>
          <w:lang w:eastAsia="pl-PL"/>
        </w:rPr>
        <w:t>73,0</w:t>
      </w:r>
      <w:r w:rsidR="0074658E" w:rsidRPr="00B34BFE">
        <w:rPr>
          <w:noProof/>
          <w:szCs w:val="19"/>
          <w:lang w:eastAsia="pl-PL"/>
        </w:rPr>
        <w:t xml:space="preserve">%, przy czym liczba turystów krajowych była mniejsza o </w:t>
      </w:r>
      <w:r w:rsidR="003F46A2" w:rsidRPr="00B34BFE">
        <w:rPr>
          <w:noProof/>
          <w:szCs w:val="19"/>
          <w:lang w:eastAsia="pl-PL"/>
        </w:rPr>
        <w:t>69,4</w:t>
      </w:r>
      <w:r w:rsidR="00323461" w:rsidRPr="00B34BFE">
        <w:rPr>
          <w:noProof/>
          <w:szCs w:val="19"/>
          <w:lang w:eastAsia="pl-PL"/>
        </w:rPr>
        <w:t xml:space="preserve">%, a </w:t>
      </w:r>
      <w:r w:rsidR="0074658E" w:rsidRPr="00B34BFE">
        <w:rPr>
          <w:noProof/>
          <w:szCs w:val="19"/>
          <w:lang w:eastAsia="pl-PL"/>
        </w:rPr>
        <w:t xml:space="preserve">turystów zagranicznych o </w:t>
      </w:r>
      <w:r w:rsidR="003F46A2" w:rsidRPr="00B34BFE">
        <w:rPr>
          <w:noProof/>
          <w:szCs w:val="19"/>
          <w:lang w:eastAsia="pl-PL"/>
        </w:rPr>
        <w:t>89,5</w:t>
      </w:r>
      <w:r w:rsidR="0074658E" w:rsidRPr="00B34BFE">
        <w:rPr>
          <w:noProof/>
          <w:szCs w:val="19"/>
          <w:lang w:eastAsia="pl-PL"/>
        </w:rPr>
        <w:t>%.</w:t>
      </w:r>
      <w:r w:rsidR="0074658E" w:rsidRPr="00B34BFE">
        <w:t xml:space="preserve"> </w:t>
      </w:r>
    </w:p>
    <w:p w14:paraId="34A89100" w14:textId="38BFDF11" w:rsidR="0074658E" w:rsidRPr="00F72EEA" w:rsidRDefault="00364684" w:rsidP="0074658E">
      <w:pPr>
        <w:pStyle w:val="tytuwykresu"/>
        <w:spacing w:before="160" w:after="240"/>
        <w:rPr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772928" behindDoc="0" locked="0" layoutInCell="1" allowOverlap="1" wp14:anchorId="564EBECF" wp14:editId="4649ED68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4824000" cy="2316480"/>
            <wp:effectExtent l="0" t="0" r="0" b="7620"/>
            <wp:wrapSquare wrapText="bothSides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FF6A71">
        <w:t>W</w:t>
      </w:r>
      <w:r w:rsidR="0074658E" w:rsidRPr="00F72EEA">
        <w:rPr>
          <w:sz w:val="19"/>
          <w:szCs w:val="19"/>
        </w:rPr>
        <w:t xml:space="preserve">ykres </w:t>
      </w:r>
      <w:r w:rsidR="0074658E">
        <w:rPr>
          <w:sz w:val="19"/>
          <w:szCs w:val="19"/>
        </w:rPr>
        <w:t>4</w:t>
      </w:r>
      <w:r w:rsidR="0074658E" w:rsidRPr="00F72EEA">
        <w:rPr>
          <w:sz w:val="19"/>
          <w:szCs w:val="19"/>
        </w:rPr>
        <w:t xml:space="preserve">. Turyści korzystający z </w:t>
      </w:r>
      <w:r w:rsidR="0074658E" w:rsidRPr="00F95BA6">
        <w:rPr>
          <w:sz w:val="19"/>
          <w:szCs w:val="19"/>
        </w:rPr>
        <w:t xml:space="preserve">noclegów </w:t>
      </w:r>
      <w:r w:rsidR="001064B5" w:rsidRPr="00F95BA6">
        <w:rPr>
          <w:sz w:val="19"/>
          <w:szCs w:val="19"/>
        </w:rPr>
        <w:t xml:space="preserve">w </w:t>
      </w:r>
      <w:r w:rsidR="00FF3953" w:rsidRPr="00F95BA6">
        <w:rPr>
          <w:sz w:val="19"/>
          <w:szCs w:val="19"/>
        </w:rPr>
        <w:t>lutym</w:t>
      </w:r>
      <w:r w:rsidR="0074658E" w:rsidRPr="00E451FB">
        <w:rPr>
          <w:rStyle w:val="Odwoanieprzypisudolnego"/>
          <w:sz w:val="19"/>
          <w:szCs w:val="19"/>
        </w:rPr>
        <w:t>*</w:t>
      </w:r>
    </w:p>
    <w:p w14:paraId="058B86C2" w14:textId="05637C56" w:rsidR="00364684" w:rsidRPr="00364684" w:rsidRDefault="0074658E" w:rsidP="00364684">
      <w:pPr>
        <w:pStyle w:val="LID"/>
        <w:spacing w:before="0" w:after="240"/>
        <w:rPr>
          <w:b w:val="0"/>
          <w:spacing w:val="2"/>
          <w:sz w:val="18"/>
          <w:szCs w:val="18"/>
        </w:rPr>
      </w:pPr>
      <w:r>
        <w:rPr>
          <w:b w:val="0"/>
          <w:spacing w:val="2"/>
          <w:sz w:val="18"/>
          <w:szCs w:val="18"/>
        </w:rPr>
        <w:t xml:space="preserve">             </w:t>
      </w:r>
      <w:r w:rsidRPr="00F72EEA">
        <w:rPr>
          <w:b w:val="0"/>
          <w:spacing w:val="2"/>
          <w:sz w:val="18"/>
          <w:szCs w:val="18"/>
        </w:rPr>
        <w:t>*dane szacunkowe</w:t>
      </w:r>
    </w:p>
    <w:p w14:paraId="6CD1F057" w14:textId="11FFBDCF" w:rsidR="00F91CCA" w:rsidRPr="00F91CCA" w:rsidRDefault="00F91CCA" w:rsidP="00A2425C">
      <w:pPr>
        <w:pStyle w:val="LID"/>
        <w:spacing w:before="0" w:after="0"/>
        <w:rPr>
          <w:b w:val="0"/>
          <w:spacing w:val="2"/>
        </w:rPr>
      </w:pPr>
      <w:r>
        <w:rPr>
          <w:b w:val="0"/>
          <w:spacing w:val="2"/>
        </w:rPr>
        <w:t xml:space="preserve">W 12 województwach spadek liczby turystów w </w:t>
      </w:r>
      <w:r w:rsidRPr="00B34BFE">
        <w:rPr>
          <w:b w:val="0"/>
          <w:spacing w:val="2"/>
        </w:rPr>
        <w:t>porównaniu z lutym 2020 r. przekroczył 70%, w tym największy wystąpił w województwie zachodniopomorskim (o 77,4%). Najmniejszy spadek liczby turystów odnotowano w województwie lubuskim i wyniósł on 59,5%.</w:t>
      </w:r>
    </w:p>
    <w:p w14:paraId="646D18BD" w14:textId="53927024" w:rsidR="0074658E" w:rsidRPr="005C042C" w:rsidRDefault="0074658E" w:rsidP="00D22DC7">
      <w:pPr>
        <w:pStyle w:val="tytuwykresu"/>
        <w:spacing w:after="240"/>
        <w:rPr>
          <w:b w:val="0"/>
          <w:noProof/>
          <w:spacing w:val="0"/>
          <w:sz w:val="19"/>
          <w:szCs w:val="19"/>
          <w:lang w:eastAsia="pl-PL"/>
        </w:rPr>
      </w:pPr>
      <w:r w:rsidRPr="00E451FB">
        <w:rPr>
          <w:b w:val="0"/>
          <w:noProof/>
          <w:spacing w:val="0"/>
          <w:sz w:val="19"/>
          <w:szCs w:val="19"/>
          <w:lang w:eastAsia="pl-PL"/>
        </w:rPr>
        <w:t xml:space="preserve">Szacuje się, że </w:t>
      </w:r>
      <w:r w:rsidRPr="00B34BFE">
        <w:rPr>
          <w:b w:val="0"/>
          <w:noProof/>
          <w:spacing w:val="0"/>
          <w:sz w:val="19"/>
          <w:szCs w:val="19"/>
          <w:lang w:eastAsia="pl-PL"/>
        </w:rPr>
        <w:t>w</w:t>
      </w:r>
      <w:r w:rsidR="005C042C" w:rsidRPr="00B34BFE">
        <w:rPr>
          <w:b w:val="0"/>
          <w:noProof/>
          <w:spacing w:val="0"/>
          <w:sz w:val="19"/>
          <w:szCs w:val="19"/>
          <w:lang w:eastAsia="pl-PL"/>
        </w:rPr>
        <w:t xml:space="preserve"> lutym b</w:t>
      </w:r>
      <w:r w:rsidRPr="00B34BFE">
        <w:rPr>
          <w:b w:val="0"/>
          <w:noProof/>
          <w:spacing w:val="0"/>
          <w:sz w:val="19"/>
          <w:szCs w:val="19"/>
          <w:lang w:eastAsia="pl-PL"/>
        </w:rPr>
        <w:t>r.</w:t>
      </w:r>
      <w:r w:rsidR="008E736F" w:rsidRPr="00B34BFE">
        <w:rPr>
          <w:b w:val="0"/>
          <w:noProof/>
          <w:spacing w:val="0"/>
          <w:sz w:val="19"/>
          <w:szCs w:val="19"/>
          <w:lang w:eastAsia="pl-PL"/>
        </w:rPr>
        <w:t xml:space="preserve"> turystom </w:t>
      </w:r>
      <w:r w:rsidR="003F46A2" w:rsidRPr="00B34BFE">
        <w:rPr>
          <w:b w:val="0"/>
          <w:noProof/>
          <w:spacing w:val="0"/>
          <w:sz w:val="19"/>
          <w:szCs w:val="19"/>
          <w:lang w:eastAsia="pl-PL"/>
        </w:rPr>
        <w:t>udzielono 1,5</w:t>
      </w:r>
      <w:r w:rsidR="00323461" w:rsidRPr="00B34BFE">
        <w:rPr>
          <w:b w:val="0"/>
          <w:noProof/>
          <w:spacing w:val="0"/>
          <w:sz w:val="19"/>
          <w:szCs w:val="19"/>
          <w:lang w:eastAsia="pl-PL"/>
        </w:rPr>
        <w:t xml:space="preserve"> mln noclegów, tj. o </w:t>
      </w:r>
      <w:r w:rsidR="003F46A2" w:rsidRPr="00B34BFE">
        <w:rPr>
          <w:b w:val="0"/>
          <w:noProof/>
          <w:spacing w:val="0"/>
          <w:sz w:val="19"/>
          <w:szCs w:val="19"/>
          <w:lang w:eastAsia="pl-PL"/>
        </w:rPr>
        <w:t>76,3</w:t>
      </w:r>
      <w:r w:rsidR="005C042C" w:rsidRPr="00B34BFE">
        <w:rPr>
          <w:b w:val="0"/>
          <w:noProof/>
          <w:spacing w:val="0"/>
          <w:sz w:val="19"/>
          <w:szCs w:val="19"/>
          <w:lang w:eastAsia="pl-PL"/>
        </w:rPr>
        <w:t xml:space="preserve">% mniej niż w lutym 2020 r. </w:t>
      </w:r>
      <w:r w:rsidR="003F46A2" w:rsidRPr="00B34BFE">
        <w:rPr>
          <w:b w:val="0"/>
          <w:noProof/>
          <w:spacing w:val="0"/>
          <w:sz w:val="19"/>
          <w:szCs w:val="19"/>
          <w:lang w:eastAsia="pl-PL"/>
        </w:rPr>
        <w:t>(6,2</w:t>
      </w:r>
      <w:r w:rsidRPr="00B34BFE">
        <w:rPr>
          <w:b w:val="0"/>
          <w:noProof/>
          <w:spacing w:val="0"/>
          <w:sz w:val="19"/>
          <w:szCs w:val="19"/>
          <w:lang w:eastAsia="pl-PL"/>
        </w:rPr>
        <w:t xml:space="preserve"> mln). T</w:t>
      </w:r>
      <w:r w:rsidR="003F46A2" w:rsidRPr="00B34BFE">
        <w:rPr>
          <w:b w:val="0"/>
          <w:noProof/>
          <w:spacing w:val="0"/>
          <w:sz w:val="19"/>
          <w:szCs w:val="19"/>
          <w:lang w:eastAsia="pl-PL"/>
        </w:rPr>
        <w:t>uryści krajowi skorzystali z 1,3</w:t>
      </w:r>
      <w:r w:rsidRPr="00B34BFE">
        <w:rPr>
          <w:b w:val="0"/>
          <w:noProof/>
          <w:spacing w:val="0"/>
          <w:sz w:val="19"/>
          <w:szCs w:val="19"/>
          <w:lang w:eastAsia="pl-PL"/>
        </w:rPr>
        <w:t xml:space="preserve"> mln noclegów, natomiast </w:t>
      </w:r>
      <w:r w:rsidR="00323461" w:rsidRPr="00B34BFE">
        <w:rPr>
          <w:b w:val="0"/>
          <w:noProof/>
          <w:sz w:val="19"/>
          <w:szCs w:val="19"/>
          <w:lang w:eastAsia="pl-PL"/>
        </w:rPr>
        <w:t xml:space="preserve">turyści zagraniczni z </w:t>
      </w:r>
      <w:r w:rsidRPr="00B34BFE">
        <w:rPr>
          <w:b w:val="0"/>
          <w:noProof/>
          <w:sz w:val="19"/>
          <w:szCs w:val="19"/>
          <w:lang w:eastAsia="pl-PL"/>
        </w:rPr>
        <w:t>0,</w:t>
      </w:r>
      <w:r w:rsidR="00C53DAA" w:rsidRPr="00B34BFE">
        <w:rPr>
          <w:b w:val="0"/>
          <w:noProof/>
          <w:sz w:val="19"/>
          <w:szCs w:val="19"/>
          <w:lang w:eastAsia="pl-PL"/>
        </w:rPr>
        <w:t>1</w:t>
      </w:r>
      <w:r w:rsidRPr="00B34BFE">
        <w:rPr>
          <w:b w:val="0"/>
          <w:noProof/>
          <w:sz w:val="19"/>
          <w:szCs w:val="19"/>
          <w:lang w:eastAsia="pl-PL"/>
        </w:rPr>
        <w:t xml:space="preserve"> mln i było to odpowiednio o </w:t>
      </w:r>
      <w:r w:rsidR="003F46A2" w:rsidRPr="00B34BFE">
        <w:rPr>
          <w:b w:val="0"/>
          <w:noProof/>
          <w:sz w:val="19"/>
          <w:szCs w:val="19"/>
          <w:lang w:eastAsia="pl-PL"/>
        </w:rPr>
        <w:t>73,9</w:t>
      </w:r>
      <w:r w:rsidRPr="00B34BFE">
        <w:rPr>
          <w:b w:val="0"/>
          <w:noProof/>
          <w:sz w:val="19"/>
          <w:szCs w:val="19"/>
          <w:lang w:eastAsia="pl-PL"/>
        </w:rPr>
        <w:t xml:space="preserve">% i o </w:t>
      </w:r>
      <w:r w:rsidR="003F46A2" w:rsidRPr="00B34BFE">
        <w:rPr>
          <w:b w:val="0"/>
          <w:noProof/>
          <w:sz w:val="19"/>
          <w:szCs w:val="19"/>
          <w:lang w:eastAsia="pl-PL"/>
        </w:rPr>
        <w:t>87,6</w:t>
      </w:r>
      <w:r w:rsidRPr="00B34BFE">
        <w:rPr>
          <w:b w:val="0"/>
          <w:noProof/>
          <w:sz w:val="19"/>
          <w:szCs w:val="19"/>
          <w:lang w:eastAsia="pl-PL"/>
        </w:rPr>
        <w:t xml:space="preserve">% </w:t>
      </w:r>
      <w:r w:rsidRPr="00E451FB">
        <w:rPr>
          <w:b w:val="0"/>
          <w:noProof/>
          <w:sz w:val="19"/>
          <w:szCs w:val="19"/>
          <w:lang w:eastAsia="pl-PL"/>
        </w:rPr>
        <w:t xml:space="preserve">mniej niż w analogicznym </w:t>
      </w:r>
      <w:r w:rsidRPr="005C042C">
        <w:rPr>
          <w:b w:val="0"/>
          <w:noProof/>
          <w:sz w:val="19"/>
          <w:szCs w:val="19"/>
          <w:lang w:eastAsia="pl-PL"/>
        </w:rPr>
        <w:t xml:space="preserve">miesiącu </w:t>
      </w:r>
      <w:r w:rsidR="005C042C" w:rsidRPr="005C042C">
        <w:rPr>
          <w:b w:val="0"/>
          <w:noProof/>
          <w:sz w:val="19"/>
          <w:szCs w:val="19"/>
          <w:lang w:eastAsia="pl-PL"/>
        </w:rPr>
        <w:t>ubiegłego roku</w:t>
      </w:r>
      <w:r w:rsidRPr="005C042C">
        <w:rPr>
          <w:b w:val="0"/>
          <w:noProof/>
          <w:sz w:val="19"/>
          <w:szCs w:val="19"/>
          <w:lang w:eastAsia="pl-PL"/>
        </w:rPr>
        <w:t xml:space="preserve">. </w:t>
      </w:r>
    </w:p>
    <w:p w14:paraId="4E07E955" w14:textId="06FD79A4" w:rsidR="00364684" w:rsidRPr="00364684" w:rsidRDefault="00364684" w:rsidP="00364684">
      <w:pPr>
        <w:pStyle w:val="LID"/>
        <w:spacing w:before="0" w:after="240"/>
        <w:rPr>
          <w:b w:val="0"/>
          <w:spacing w:val="2"/>
        </w:rPr>
      </w:pPr>
      <w:r>
        <w:drawing>
          <wp:anchor distT="0" distB="0" distL="114300" distR="114300" simplePos="0" relativeHeight="251773952" behindDoc="0" locked="0" layoutInCell="1" allowOverlap="1" wp14:anchorId="064A3BF6" wp14:editId="428193E8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5122545" cy="3355975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>
        <w:t>Wykres 5</w:t>
      </w:r>
      <w:r w:rsidR="0074658E" w:rsidRPr="004D2C7E">
        <w:t>.</w:t>
      </w:r>
      <w:r w:rsidR="0074658E">
        <w:t xml:space="preserve"> </w:t>
      </w:r>
      <w:r w:rsidR="0074658E" w:rsidRPr="0038588E">
        <w:t>Turyści korzystający z noclegów</w:t>
      </w:r>
      <w:r w:rsidR="0074658E">
        <w:t xml:space="preserve"> </w:t>
      </w:r>
      <w:r w:rsidR="0074658E" w:rsidRPr="00E451FB">
        <w:t xml:space="preserve">w </w:t>
      </w:r>
      <w:r w:rsidR="00FF3953" w:rsidRPr="00F95BA6">
        <w:t xml:space="preserve">lutym </w:t>
      </w:r>
      <w:r w:rsidR="0074658E" w:rsidRPr="00F95BA6">
        <w:t>w</w:t>
      </w:r>
      <w:r w:rsidR="0074658E">
        <w:t>edług województw</w:t>
      </w:r>
      <w:r w:rsidR="0074658E">
        <w:rPr>
          <w:rStyle w:val="Odwoanieprzypisudolnego"/>
        </w:rPr>
        <w:t>*</w:t>
      </w:r>
    </w:p>
    <w:p w14:paraId="4BE3AD79" w14:textId="45304498" w:rsidR="00364684" w:rsidRPr="00364684" w:rsidRDefault="0074658E" w:rsidP="00364684">
      <w:pPr>
        <w:pStyle w:val="tytuwykresu"/>
        <w:spacing w:after="0"/>
        <w:rPr>
          <w:b w:val="0"/>
          <w:noProof/>
          <w:spacing w:val="0"/>
          <w:sz w:val="19"/>
          <w:szCs w:val="19"/>
          <w:lang w:eastAsia="pl-PL"/>
        </w:rPr>
      </w:pPr>
      <w:r>
        <w:rPr>
          <w:b w:val="0"/>
          <w:spacing w:val="2"/>
          <w:szCs w:val="18"/>
        </w:rPr>
        <w:t xml:space="preserve">             *</w:t>
      </w:r>
      <w:r w:rsidRPr="00F72EEA">
        <w:rPr>
          <w:b w:val="0"/>
          <w:spacing w:val="2"/>
          <w:szCs w:val="18"/>
        </w:rPr>
        <w:t>dane szacunkowe</w:t>
      </w:r>
    </w:p>
    <w:p w14:paraId="7FD77108" w14:textId="77777777" w:rsidR="00EE2D09" w:rsidRPr="00D71674" w:rsidRDefault="00EE2D09" w:rsidP="004D123C">
      <w:pPr>
        <w:spacing w:before="240"/>
        <w:rPr>
          <w:rFonts w:ascii="Calibri" w:hAnsi="Calibri"/>
          <w:sz w:val="22"/>
        </w:rPr>
        <w:sectPr w:rsidR="00EE2D09" w:rsidRPr="00D71674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41746"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14:paraId="071844FC" w14:textId="77777777" w:rsidR="00276E3F" w:rsidRPr="003347E4" w:rsidRDefault="00276E3F" w:rsidP="00276E3F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276E3F" w:rsidRPr="008F3638" w14:paraId="380C0D1F" w14:textId="77777777" w:rsidTr="00DA62FE">
        <w:trPr>
          <w:trHeight w:val="1912"/>
        </w:trPr>
        <w:tc>
          <w:tcPr>
            <w:tcW w:w="4379" w:type="dxa"/>
          </w:tcPr>
          <w:p w14:paraId="491B1B70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FF871C1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Rzeszowie</w:t>
            </w:r>
          </w:p>
          <w:p w14:paraId="6930B953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>
              <w:rPr>
                <w:rFonts w:cs="Arial"/>
                <w:b/>
                <w:color w:val="000000" w:themeColor="text1"/>
                <w:sz w:val="20"/>
              </w:rPr>
              <w:t>Marek Cierpiał-Wolan</w:t>
            </w:r>
          </w:p>
          <w:p w14:paraId="0D42988C" w14:textId="3508614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</w:t>
            </w:r>
            <w:r w:rsidR="001A348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: 17 853 52 10</w:t>
            </w:r>
          </w:p>
          <w:p w14:paraId="4EE2DBD8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018D504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B0FBB5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37B50EF8" w14:textId="1D88AC2C" w:rsidR="00276E3F" w:rsidRPr="001A348B" w:rsidRDefault="00C3384C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C3384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</w:t>
            </w:r>
            <w:r w:rsidR="001A348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 w:rsidRPr="00C3384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: 695 255 011</w:t>
            </w:r>
          </w:p>
        </w:tc>
      </w:tr>
    </w:tbl>
    <w:p w14:paraId="41602D9C" w14:textId="77777777" w:rsidR="00276E3F" w:rsidRDefault="00276E3F" w:rsidP="00276E3F">
      <w:pPr>
        <w:rPr>
          <w:sz w:val="20"/>
        </w:rPr>
      </w:pPr>
    </w:p>
    <w:p w14:paraId="21C2A13A" w14:textId="77777777" w:rsidR="00276E3F" w:rsidRDefault="00276E3F" w:rsidP="00276E3F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76E3F" w14:paraId="00D8A633" w14:textId="77777777" w:rsidTr="00DA62FE">
        <w:trPr>
          <w:trHeight w:val="610"/>
        </w:trPr>
        <w:tc>
          <w:tcPr>
            <w:tcW w:w="2721" w:type="pct"/>
            <w:vMerge w:val="restart"/>
          </w:tcPr>
          <w:p w14:paraId="42AFE298" w14:textId="77777777" w:rsidR="00276E3F" w:rsidRPr="00C91687" w:rsidRDefault="00276E3F" w:rsidP="00DA62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094C7B8" w14:textId="1F41E37C" w:rsidR="00276E3F" w:rsidRPr="00C91687" w:rsidRDefault="00276E3F" w:rsidP="00DA62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="001A348B">
              <w:rPr>
                <w:sz w:val="20"/>
              </w:rPr>
              <w:t>.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16BECA45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 w:rsidRPr="009A11E4">
              <w:rPr>
                <w:b/>
                <w:sz w:val="20"/>
                <w:lang w:val="en-GB"/>
              </w:rPr>
              <w:t>e-mail:</w:t>
            </w:r>
            <w:r w:rsidRPr="009A11E4">
              <w:rPr>
                <w:sz w:val="20"/>
                <w:lang w:val="en-GB"/>
              </w:rPr>
              <w:t xml:space="preserve"> </w:t>
            </w:r>
            <w:hyperlink r:id="rId21" w:history="1">
              <w:r w:rsidRPr="009A11E4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GB"/>
                </w:rPr>
                <w:t>obsl</w:t>
              </w:r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ugaprasowa@stat.gov.pl</w:t>
              </w:r>
            </w:hyperlink>
          </w:p>
        </w:tc>
        <w:tc>
          <w:tcPr>
            <w:tcW w:w="369" w:type="pct"/>
            <w:vAlign w:val="center"/>
          </w:tcPr>
          <w:p w14:paraId="30626640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8352" behindDoc="0" locked="0" layoutInCell="1" allowOverlap="1" wp14:anchorId="485A4A50" wp14:editId="4AE1AF3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49F96D08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76E3F" w14:paraId="24C1C109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126CA149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6C742E2E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 wp14:anchorId="4F0C7846" wp14:editId="2C6EE95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01C9D0D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76E3F" w14:paraId="015A164F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38172A6C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6BC334E4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9376" behindDoc="0" locked="0" layoutInCell="1" allowOverlap="1" wp14:anchorId="35FAE5F5" wp14:editId="7554ADA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AD10FDB" w14:textId="77777777" w:rsidR="00276E3F" w:rsidRDefault="00276E3F" w:rsidP="00DA62F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146D0CC6" w14:textId="3A67D68D" w:rsidR="00D261A2" w:rsidRPr="00001C5B" w:rsidRDefault="00276E3F" w:rsidP="00276E3F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980FEE" wp14:editId="7EF8356E">
                <wp:simplePos x="0" y="0"/>
                <wp:positionH relativeFrom="margin">
                  <wp:posOffset>19050</wp:posOffset>
                </wp:positionH>
                <wp:positionV relativeFrom="paragraph">
                  <wp:posOffset>418465</wp:posOffset>
                </wp:positionV>
                <wp:extent cx="6559550" cy="6159500"/>
                <wp:effectExtent l="0" t="0" r="12700" b="1270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6159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3832" w14:textId="77777777" w:rsidR="0074658E" w:rsidRDefault="0074658E" w:rsidP="0074658E">
                            <w:pPr>
                              <w:rPr>
                                <w:b/>
                              </w:rPr>
                            </w:pPr>
                            <w:r w:rsidRPr="0074658E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D6DE688" w14:textId="159A08D1" w:rsidR="00B77084" w:rsidRPr="00933295" w:rsidRDefault="00BC5B8F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77084" w:rsidRPr="00933295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listopadzie i grudniu 2020 r.</w:t>
                              </w:r>
                            </w:hyperlink>
                          </w:p>
                          <w:p w14:paraId="65FDDF48" w14:textId="19B3CB29" w:rsidR="00B0626E" w:rsidRPr="00933295" w:rsidRDefault="00D2769F" w:rsidP="0074658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"https://stat.gov.pl/obszary-tematyczne/kultura-turystyka-sport/turystyka/wykorzystanie-turystycznej-bazy-noclegowej-w-polsce-w-pazdzierniku-i-listopadzie-2020-r-,6,23.html"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="00B0626E" w:rsidRPr="00933295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Wykorzystanie turystycznej bazy noclegowej w Polsce w październiku i listopadzie 2020 r.</w:t>
                            </w:r>
                          </w:p>
                          <w:p w14:paraId="576BB694" w14:textId="16FC9177" w:rsidR="0074658E" w:rsidRPr="00933295" w:rsidRDefault="00D2769F" w:rsidP="0074658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"https://stat.gov.pl/obszary-tematyczne/kultura-turystyka-sport/turystyka/wykorzystanie-turystycznej-bazy-noclegowej-w-polsce-we-wrzesniu-i-pazdzierniku-2020-r-,6,22.html"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="0074658E" w:rsidRPr="00933295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Wykorzystanie turystycznej bazy noclegowej w Polsce we wrześniu i październiku 2020 r.</w:t>
                            </w:r>
                          </w:p>
                          <w:p w14:paraId="5A483B68" w14:textId="4F625231" w:rsidR="0074658E" w:rsidRPr="00933295" w:rsidRDefault="00D2769F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26" w:history="1">
                              <w:r w:rsidR="0074658E" w:rsidRPr="00933295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lipcu i sierpniu 2020 r.</w:t>
                              </w:r>
                            </w:hyperlink>
                          </w:p>
                          <w:p w14:paraId="201BF759" w14:textId="77777777" w:rsidR="0074658E" w:rsidRPr="00933295" w:rsidRDefault="00BC5B8F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74658E" w:rsidRPr="00933295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czerwcu i lipcu 2020 r.</w:t>
                              </w:r>
                            </w:hyperlink>
                          </w:p>
                          <w:p w14:paraId="6BECE0C1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"https://stat.gov.pl/obszary-tematyczne/kultura-turystyka-sport/turystyka/wykorzystanie-turystycznej-bazy-noclegowej-w-polsce-w-maju-i-czerwcu-2020-r-,6,19.html"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maju i czerwcu 2020 r.</w:t>
                            </w:r>
                          </w:p>
                          <w:p w14:paraId="79773AA1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"https://stat.gov.pl/obszary-tematyczne/kultura-turystyka-sport/turystyka/wykorzystanie-turystycznej-bazy-noclegowej-w-polsce-w-kwietniu-i-maju-2020-r-,6,18.html"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kwietniu i maju 2020 r.</w:t>
                            </w:r>
                          </w:p>
                          <w:p w14:paraId="6E112FB1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"https://stat.gov.pl/obszary-tematyczne/kultura-turystyka-sport/turystyka/wykorzystanie-turystycznych-obiektow-noclegowych-w-i-kwartale-2020-roku,6,17.html"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turystycznych obiektów noclegowych w I kwartale 2020 roku</w:t>
                            </w:r>
                          </w:p>
                          <w:p w14:paraId="245F8739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"https://stat.gov.pl/obszary-tematyczne/kultura-turystyka-sport/turystyka/wykorzystanie-turystycznej-bazy-noclegowej-w-polsce-w-marcu-i-kwietniu-2020-r-,6,16.html"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marcu i kwietniu 2020 r.</w:t>
                            </w:r>
                          </w:p>
                          <w:p w14:paraId="7FD35B29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"https://stat.gov.pl/obszary-tematyczne/kultura-turystyka-sport/turystyka/turystyka-w-polsce-w-obliczu-pandemii-covid-19,13,1.html"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Turystyka w Polsce w obliczu pandemii COVID-19</w:t>
                            </w:r>
                          </w:p>
                          <w:p w14:paraId="6A5D42B5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933295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Turystyka w 2019 r.</w:t>
                              </w:r>
                            </w:hyperlink>
                          </w:p>
                          <w:p w14:paraId="16D4FBB0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</w:p>
                          <w:p w14:paraId="03C851ED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6FBB369" w14:textId="77777777" w:rsidR="0074658E" w:rsidRPr="00933295" w:rsidRDefault="0074658E" w:rsidP="0074658E">
                            <w:pPr>
                              <w:rPr>
                                <w:b/>
                                <w:color w:val="002060"/>
                                <w:szCs w:val="24"/>
                                <w:u w:val="single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"https://bdl.stat.gov.pl/BDL/dane/podgrup/temat"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Bank Danych Lokalnych</w:t>
                            </w:r>
                          </w:p>
                          <w:p w14:paraId="711E9377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3D0C31A5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17D952B2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>HYPERLINK "https://stat.gov.pl/metainformacje/slownik-pojec/pojecia-stosowane-w-statystyce-publicznej/539,pojecie.html"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Turysta</w:t>
                            </w:r>
                          </w:p>
                          <w:p w14:paraId="074642A5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933295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Turystyczny obiekt noclegowy</w:t>
                              </w:r>
                            </w:hyperlink>
                          </w:p>
                          <w:p w14:paraId="2D776E76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"https://stat.gov.pl/metainformacje/slownik-pojec/pojecia-stosowane-w-statystyce-publicznej/1231,pojecie.html"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Miejsca noclegowe w turystycznych obiektach noclegowych</w:t>
                            </w:r>
                          </w:p>
                          <w:p w14:paraId="59D57963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30" w:history="1">
                              <w:r w:rsidRPr="00933295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Turyści zagraniczni w turystycznych obiektach noclegowych</w:t>
                              </w:r>
                            </w:hyperlink>
                          </w:p>
                          <w:p w14:paraId="6D9EA09B" w14:textId="77777777" w:rsidR="0074658E" w:rsidRPr="00933295" w:rsidRDefault="00BC5B8F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74658E" w:rsidRPr="00933295">
                                <w:rPr>
                                  <w:rFonts w:cs="Arial"/>
                                  <w:color w:val="002060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79844BBF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Długość pobytu</w:t>
                            </w:r>
                          </w:p>
                          <w:p w14:paraId="635ADEE3" w14:textId="77777777" w:rsidR="0074658E" w:rsidRPr="00933295" w:rsidRDefault="0074658E" w:rsidP="0074658E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"https://stat.gov.pl/metainformacje/slownik-pojec/pojecia-stosowane-w-statystyce-publicznej/1239,pojecie.html" </w:instrText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Stopień wykorzystania miejsc noclegowych w turystycznych obiektach noclegowych</w:t>
                            </w:r>
                          </w:p>
                          <w:p w14:paraId="30259816" w14:textId="77777777" w:rsidR="00276E3F" w:rsidRPr="00933295" w:rsidRDefault="0074658E" w:rsidP="0074658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33295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="00EC4240" w:rsidRPr="00933295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C4240" w:rsidRPr="00933295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="00EC4240" w:rsidRPr="00933295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276E3F" w:rsidRPr="00933295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Długość pobytu</w:t>
                            </w:r>
                          </w:p>
                          <w:p w14:paraId="2D4853DE" w14:textId="77777777" w:rsidR="00D33B81" w:rsidRPr="00933295" w:rsidRDefault="00EC4240" w:rsidP="00276E3F">
                            <w:pPr>
                              <w:rPr>
                                <w:color w:val="002060"/>
                                <w:u w:val="single"/>
                              </w:rPr>
                            </w:pPr>
                            <w:r w:rsidRPr="00933295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933295">
                              <w:rPr>
                                <w:color w:val="002060"/>
                                <w:u w:val="single"/>
                              </w:rPr>
                              <w:fldChar w:fldCharType="begin"/>
                            </w:r>
                            <w:r w:rsidR="0074658E" w:rsidRPr="00933295">
                              <w:rPr>
                                <w:color w:val="002060"/>
                                <w:u w:val="single"/>
                              </w:rPr>
                              <w:instrText>HYPERLINK "https://stat.gov.pl/metainformacje/slownik-pojec/pojecia-stosowane-w-statystyce-publicznej/1239,pojecie.html"</w:instrText>
                            </w:r>
                            <w:r w:rsidRPr="00933295">
                              <w:rPr>
                                <w:color w:val="002060"/>
                                <w:u w:val="single"/>
                              </w:rPr>
                              <w:fldChar w:fldCharType="separate"/>
                            </w:r>
                            <w:r w:rsidR="00D33B81" w:rsidRPr="00933295">
                              <w:rPr>
                                <w:color w:val="002060"/>
                                <w:u w:val="single"/>
                              </w:rPr>
                              <w:t>Stopień wykorzystania miejsc noclegowych w turystycznych obiektach noclegowych</w:t>
                            </w:r>
                          </w:p>
                          <w:p w14:paraId="4AC63740" w14:textId="77777777" w:rsidR="00276E3F" w:rsidRPr="008D0725" w:rsidRDefault="00EC4240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33295">
                              <w:rPr>
                                <w:color w:val="002060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FEE" id="_x0000_s1031" type="#_x0000_t202" style="position:absolute;margin-left:1.5pt;margin-top:32.95pt;width:516.5pt;height:4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" fillcolor="#f2f2f2 [3052]" strokecolor="white [3212]">
                <v:textbox>
                  <w:txbxContent>
                    <w:p w14:paraId="7A493832" w14:textId="77777777" w:rsidR="0074658E" w:rsidRDefault="0074658E" w:rsidP="0074658E">
                      <w:pPr>
                        <w:rPr>
                          <w:b/>
                        </w:rPr>
                      </w:pPr>
                      <w:r w:rsidRPr="0074658E">
                        <w:rPr>
                          <w:b/>
                        </w:rPr>
                        <w:t>Powiązane opracowania</w:t>
                      </w:r>
                    </w:p>
                    <w:p w14:paraId="2D6DE688" w14:textId="159A08D1" w:rsidR="00B77084" w:rsidRPr="00933295" w:rsidRDefault="00BC5B8F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2" w:history="1">
                        <w:r w:rsidR="00B77084" w:rsidRPr="00933295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listopadzie i grudniu 2020 r.</w:t>
                        </w:r>
                      </w:hyperlink>
                    </w:p>
                    <w:p w14:paraId="65FDDF48" w14:textId="19B3CB29" w:rsidR="00B0626E" w:rsidRPr="00933295" w:rsidRDefault="00D2769F" w:rsidP="0074658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"https://stat.gov.pl/obszary-tematyczne/kultura-turystyka-sport/turystyka/wykorzystanie-turystycznej-bazy-noclegowej-w-polsce-w-pazdzierniku-i-listopadzie-2020-r-,6,23.html"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="00B0626E" w:rsidRPr="00933295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Wykorzystanie turystycznej bazy noclegowej w Polsce w październiku i listopadzie 2020 r.</w:t>
                      </w:r>
                    </w:p>
                    <w:p w14:paraId="576BB694" w14:textId="16FC9177" w:rsidR="0074658E" w:rsidRPr="00933295" w:rsidRDefault="00D2769F" w:rsidP="0074658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"https://stat.gov.pl/obszary-tematyczne/kultura-turystyka-sport/turystyka/wykorzystanie-turystycznej-bazy-noclegowej-w-polsce-we-wrzesniu-i-pazdzierniku-2020-r-,6,22.html"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="0074658E" w:rsidRPr="00933295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Wykorzystanie turystycznej bazy noclegowej w Polsce we wrześniu i październiku 2020 r.</w:t>
                      </w:r>
                    </w:p>
                    <w:p w14:paraId="5A483B68" w14:textId="4F625231" w:rsidR="0074658E" w:rsidRPr="00933295" w:rsidRDefault="00D2769F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="0074658E" w:rsidRPr="00933295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lipcu i sierpniu 2020 r.</w:t>
                        </w:r>
                      </w:hyperlink>
                    </w:p>
                    <w:p w14:paraId="201BF759" w14:textId="77777777" w:rsidR="0074658E" w:rsidRPr="00933295" w:rsidRDefault="00BC5B8F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4" w:history="1">
                        <w:r w:rsidR="0074658E" w:rsidRPr="00933295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czerwcu i lipcu 2020 r.</w:t>
                        </w:r>
                      </w:hyperlink>
                    </w:p>
                    <w:p w14:paraId="6BECE0C1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"https://stat.gov.pl/obszary-tematyczne/kultura-turystyka-sport/turystyka/wykorzystanie-turystycznej-bazy-noclegowej-w-polsce-w-maju-i-czerwcu-2020-r-,6,19.html"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maju i czerwcu 2020 r.</w:t>
                      </w:r>
                    </w:p>
                    <w:p w14:paraId="79773AA1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"https://stat.gov.pl/obszary-tematyczne/kultura-turystyka-sport/turystyka/wykorzystanie-turystycznej-bazy-noclegowej-w-polsce-w-kwietniu-i-maju-2020-r-,6,18.html"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kwietniu i maju 2020 r.</w:t>
                      </w:r>
                    </w:p>
                    <w:p w14:paraId="6E112FB1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"https://stat.gov.pl/obszary-tematyczne/kultura-turystyka-sport/turystyka/wykorzystanie-turystycznych-obiektow-noclegowych-w-i-kwartale-2020-roku,6,17.html"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turystycznych obiektów noclegowych w I kwartale 2020 roku</w:t>
                      </w:r>
                    </w:p>
                    <w:p w14:paraId="245F8739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"https://stat.gov.pl/obszary-tematyczne/kultura-turystyka-sport/turystyka/wykorzystanie-turystycznej-bazy-noclegowej-w-polsce-w-marcu-i-kwietniu-2020-r-,6,16.html"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marcu i kwietniu 2020 r.</w:t>
                      </w:r>
                    </w:p>
                    <w:p w14:paraId="7FD35B29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"https://stat.gov.pl/obszary-tematyczne/kultura-turystyka-sport/turystyka/turystyka-w-polsce-w-obliczu-pandemii-covid-19,13,1.html"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Turystyka w Polsce w obliczu pandemii COVID-19</w:t>
                      </w:r>
                    </w:p>
                    <w:p w14:paraId="6A5D42B5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933295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Turystyka w 2019 r.</w:t>
                        </w:r>
                      </w:hyperlink>
                    </w:p>
                    <w:p w14:paraId="16D4FBB0" w14:textId="77777777" w:rsidR="0074658E" w:rsidRPr="0074658E" w:rsidRDefault="0074658E" w:rsidP="0074658E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</w:p>
                    <w:p w14:paraId="03C851ED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36FBB369" w14:textId="77777777" w:rsidR="0074658E" w:rsidRPr="00933295" w:rsidRDefault="0074658E" w:rsidP="0074658E">
                      <w:pPr>
                        <w:rPr>
                          <w:b/>
                          <w:color w:val="002060"/>
                          <w:szCs w:val="24"/>
                          <w:u w:val="single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"https://bdl.stat.gov.pl/BDL/dane/podgrup/temat"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Bank Danych Lokalnych</w:t>
                      </w:r>
                    </w:p>
                    <w:p w14:paraId="711E9377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</w:p>
                    <w:p w14:paraId="3D0C31A5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14:paraId="17D952B2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>HYPERLINK "https://stat.gov.pl/metainformacje/slownik-pojec/pojecia-stosowane-w-statystyce-publicznej/539,pojecie.html"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Turysta</w:t>
                      </w:r>
                    </w:p>
                    <w:p w14:paraId="074642A5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6" w:history="1">
                        <w:r w:rsidRPr="00933295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Turystyczny obiekt noclegowy</w:t>
                        </w:r>
                      </w:hyperlink>
                    </w:p>
                    <w:p w14:paraId="2D776E76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"https://stat.gov.pl/metainformacje/slownik-pojec/pojecia-stosowane-w-statystyce-publicznej/1231,pojecie.html"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Miejsca noclegowe w turystycznych obiektach noclegowych</w:t>
                      </w:r>
                    </w:p>
                    <w:p w14:paraId="59D57963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7" w:history="1">
                        <w:r w:rsidRPr="00933295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Turyści zagraniczni w turystycznych obiektach noclegowych</w:t>
                        </w:r>
                      </w:hyperlink>
                    </w:p>
                    <w:p w14:paraId="6D9EA09B" w14:textId="77777777" w:rsidR="0074658E" w:rsidRPr="00933295" w:rsidRDefault="00BC5B8F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8" w:history="1">
                        <w:r w:rsidR="0074658E" w:rsidRPr="00933295">
                          <w:rPr>
                            <w:rFonts w:cs="Arial"/>
                            <w:color w:val="002060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14:paraId="79844BBF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Długość pobytu</w:t>
                      </w:r>
                    </w:p>
                    <w:p w14:paraId="635ADEE3" w14:textId="77777777" w:rsidR="0074658E" w:rsidRPr="00933295" w:rsidRDefault="0074658E" w:rsidP="0074658E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"https://stat.gov.pl/metainformacje/slownik-pojec/pojecia-stosowane-w-statystyce-publicznej/1239,pojecie.html" </w:instrText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Stopień wykorzystania miejsc noclegowych w turystycznych obiektach noclegowych</w:t>
                      </w:r>
                    </w:p>
                    <w:p w14:paraId="30259816" w14:textId="77777777" w:rsidR="00276E3F" w:rsidRPr="00933295" w:rsidRDefault="0074658E" w:rsidP="0074658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33295"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="00EC4240" w:rsidRPr="00933295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C4240" w:rsidRPr="00933295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="00EC4240" w:rsidRPr="00933295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276E3F" w:rsidRPr="00933295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Długość pobytu</w:t>
                      </w:r>
                    </w:p>
                    <w:p w14:paraId="2D4853DE" w14:textId="77777777" w:rsidR="00D33B81" w:rsidRPr="00933295" w:rsidRDefault="00EC4240" w:rsidP="00276E3F">
                      <w:pPr>
                        <w:rPr>
                          <w:color w:val="002060"/>
                          <w:u w:val="single"/>
                        </w:rPr>
                      </w:pPr>
                      <w:r w:rsidRPr="00933295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933295">
                        <w:rPr>
                          <w:color w:val="002060"/>
                          <w:u w:val="single"/>
                        </w:rPr>
                        <w:fldChar w:fldCharType="begin"/>
                      </w:r>
                      <w:r w:rsidR="0074658E" w:rsidRPr="00933295">
                        <w:rPr>
                          <w:color w:val="002060"/>
                          <w:u w:val="single"/>
                        </w:rPr>
                        <w:instrText>HYPERLINK "https://stat.gov.pl/metainformacje/slownik-pojec/pojecia-stosowane-w-statystyce-publicznej/1239,pojecie.html"</w:instrText>
                      </w:r>
                      <w:r w:rsidRPr="00933295">
                        <w:rPr>
                          <w:color w:val="002060"/>
                          <w:u w:val="single"/>
                        </w:rPr>
                        <w:fldChar w:fldCharType="separate"/>
                      </w:r>
                      <w:r w:rsidR="00D33B81" w:rsidRPr="00933295">
                        <w:rPr>
                          <w:color w:val="002060"/>
                          <w:u w:val="single"/>
                        </w:rPr>
                        <w:t>Stopień wykorzystania miejsc noclegowych w turystycznych obiektach noclegowych</w:t>
                      </w:r>
                    </w:p>
                    <w:p w14:paraId="4AC63740" w14:textId="77777777" w:rsidR="00276E3F" w:rsidRPr="008D0725" w:rsidRDefault="00EC4240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933295">
                        <w:rPr>
                          <w:color w:val="002060"/>
                          <w:u w:val="single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68CE" w14:textId="77777777" w:rsidR="00BC5B8F" w:rsidRDefault="00BC5B8F" w:rsidP="000662E2">
      <w:pPr>
        <w:spacing w:after="0" w:line="240" w:lineRule="auto"/>
      </w:pPr>
      <w:r>
        <w:separator/>
      </w:r>
    </w:p>
  </w:endnote>
  <w:endnote w:type="continuationSeparator" w:id="0">
    <w:p w14:paraId="0351504D" w14:textId="77777777" w:rsidR="00BC5B8F" w:rsidRDefault="00BC5B8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Fira Sans Light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Fira Sans Medium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885364"/>
      <w:docPartObj>
        <w:docPartGallery w:val="Page Numbers (Bottom of Page)"/>
        <w:docPartUnique/>
      </w:docPartObj>
    </w:sdtPr>
    <w:sdtEndPr/>
    <w:sdtContent>
      <w:p w14:paraId="390AA367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95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47565"/>
      <w:docPartObj>
        <w:docPartGallery w:val="Page Numbers (Bottom of Page)"/>
        <w:docPartUnique/>
      </w:docPartObj>
    </w:sdtPr>
    <w:sdtEndPr/>
    <w:sdtContent>
      <w:p w14:paraId="26D6C76D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9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EndPr/>
    <w:sdtContent>
      <w:p w14:paraId="79242347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9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EC3C" w14:textId="77777777" w:rsidR="00BC5B8F" w:rsidRDefault="00BC5B8F" w:rsidP="000662E2">
      <w:pPr>
        <w:spacing w:after="0" w:line="240" w:lineRule="auto"/>
      </w:pPr>
      <w:r>
        <w:separator/>
      </w:r>
    </w:p>
  </w:footnote>
  <w:footnote w:type="continuationSeparator" w:id="0">
    <w:p w14:paraId="7F515707" w14:textId="77777777" w:rsidR="00BC5B8F" w:rsidRDefault="00BC5B8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D3F7" w14:textId="77777777" w:rsidR="00EE2D09" w:rsidRDefault="00EE2D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7815242" wp14:editId="073D6D5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81A35" id="Prostokąt 6" o:spid="_x0000_s1026" style="position:absolute;margin-left:410.6pt;margin-top:-14.05pt;width:147.6pt;height:178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" fillcolor="#f2f2f2" stroked="f" strokeweight="1pt"/>
          </w:pict>
        </mc:Fallback>
      </mc:AlternateContent>
    </w:r>
  </w:p>
  <w:p w14:paraId="3A4383B5" w14:textId="77777777" w:rsidR="00EE2D09" w:rsidRDefault="00EE2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9500" w14:textId="77777777" w:rsidR="00EE2D09" w:rsidRDefault="0094067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A997C40" wp14:editId="4D407991">
              <wp:simplePos x="0" y="0"/>
              <wp:positionH relativeFrom="column">
                <wp:posOffset>5224780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ABEE5" id="Prostokąt 15" o:spid="_x0000_s1026" style="position:absolute;margin-left:411.4pt;margin-top:40.3pt;width:147.4pt;height:180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" fillcolor="#f2f2f2" stroked="f" strokeweight="1pt">
              <w10:wrap type="tight"/>
            </v:rect>
          </w:pict>
        </mc:Fallback>
      </mc:AlternateContent>
    </w:r>
    <w:r w:rsidR="00EE2D09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84931B" wp14:editId="220C4E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E026D80" w14:textId="77777777" w:rsidR="00EE2D09" w:rsidRPr="003C6C8D" w:rsidRDefault="00EE2D0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4931B" id="Schemat blokowy: opóźnienie 6" o:spid="_x0000_s1032" style="position:absolute;margin-left:396.6pt;margin-top:15.65pt;width:162.25pt;height:28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ykCwYAAE0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E026D80" w14:textId="77777777" w:rsidR="00EE2D09" w:rsidRPr="003C6C8D" w:rsidRDefault="00EE2D0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E2D09" w:rsidRPr="00E4463A">
      <w:rPr>
        <w:noProof/>
        <w:lang w:eastAsia="pl-PL"/>
      </w:rPr>
      <w:drawing>
        <wp:inline distT="0" distB="0" distL="0" distR="0" wp14:anchorId="4D1BEB85" wp14:editId="43272522">
          <wp:extent cx="1247323" cy="540000"/>
          <wp:effectExtent l="0" t="0" r="0" b="0"/>
          <wp:docPr id="2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7"/>
                  <a:stretch/>
                </pic:blipFill>
                <pic:spPr>
                  <a:xfrm>
                    <a:off x="0" y="0"/>
                    <a:ext cx="12473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B0C25" w14:textId="77777777" w:rsidR="00EE2D09" w:rsidRDefault="00EE2D0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FC85EB2" wp14:editId="54E5A83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31C59" w14:textId="6D3C434A" w:rsidR="00EE2D09" w:rsidRPr="00C97596" w:rsidRDefault="00B24F2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655E99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AB0B8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A0180">
                            <w:rPr>
                              <w:rFonts w:ascii="Fira Sans SemiBold" w:hAnsi="Fira Sans SemiBold"/>
                              <w:color w:val="001D77"/>
                            </w:rPr>
                            <w:t>04</w:t>
                          </w:r>
                          <w:r w:rsidR="00EE2D09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6F0A9A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E2D09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85EB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PpG&#10;/rkSAgAA/wM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14:paraId="39831C59" w14:textId="6D3C434A" w:rsidR="00EE2D09" w:rsidRPr="00C97596" w:rsidRDefault="00B24F2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655E99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AB0B8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A0180">
                      <w:rPr>
                        <w:rFonts w:ascii="Fira Sans SemiBold" w:hAnsi="Fira Sans SemiBold"/>
                        <w:color w:val="001D77"/>
                      </w:rPr>
                      <w:t>04</w:t>
                    </w:r>
                    <w:r w:rsidR="00EE2D09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6F0A9A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E2D09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EF76" w14:textId="77777777" w:rsidR="00607CC5" w:rsidRDefault="00607CC5">
    <w:pPr>
      <w:pStyle w:val="Nagwek"/>
    </w:pPr>
  </w:p>
  <w:p w14:paraId="7C64716F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4.5pt;height:126.75pt;visibility:visible" o:bullet="t">
        <v:imagedata r:id="rId1" o:title=""/>
      </v:shape>
    </w:pict>
  </w:numPicBullet>
  <w:numPicBullet w:numPicBulletId="1">
    <w:pict>
      <v:shape id="_x0000_i1055" type="#_x0000_t75" style="width:124.5pt;height:126.7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8E6FA8"/>
    <w:multiLevelType w:val="hybridMultilevel"/>
    <w:tmpl w:val="ACF4ABBA"/>
    <w:lvl w:ilvl="0" w:tplc="9D90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2A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8F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6E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8F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2F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A6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A3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80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D962FD"/>
    <w:multiLevelType w:val="hybridMultilevel"/>
    <w:tmpl w:val="E6DE5490"/>
    <w:lvl w:ilvl="0" w:tplc="2056E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2AE4"/>
    <w:rsid w:val="00003437"/>
    <w:rsid w:val="00005F37"/>
    <w:rsid w:val="0000709F"/>
    <w:rsid w:val="000108B8"/>
    <w:rsid w:val="000152F5"/>
    <w:rsid w:val="0002119A"/>
    <w:rsid w:val="000222C4"/>
    <w:rsid w:val="00023726"/>
    <w:rsid w:val="00023DF1"/>
    <w:rsid w:val="00025206"/>
    <w:rsid w:val="0002598C"/>
    <w:rsid w:val="000262F8"/>
    <w:rsid w:val="000268C7"/>
    <w:rsid w:val="00037034"/>
    <w:rsid w:val="000403A7"/>
    <w:rsid w:val="00044465"/>
    <w:rsid w:val="0004514F"/>
    <w:rsid w:val="0004582E"/>
    <w:rsid w:val="00046262"/>
    <w:rsid w:val="000470AA"/>
    <w:rsid w:val="00050E27"/>
    <w:rsid w:val="000516D1"/>
    <w:rsid w:val="000573FB"/>
    <w:rsid w:val="00057CA1"/>
    <w:rsid w:val="000662E2"/>
    <w:rsid w:val="00066440"/>
    <w:rsid w:val="00066883"/>
    <w:rsid w:val="000744AA"/>
    <w:rsid w:val="00074DD8"/>
    <w:rsid w:val="000753AE"/>
    <w:rsid w:val="00075759"/>
    <w:rsid w:val="000768EB"/>
    <w:rsid w:val="00077815"/>
    <w:rsid w:val="000806F7"/>
    <w:rsid w:val="00083D0E"/>
    <w:rsid w:val="000911E5"/>
    <w:rsid w:val="000917F7"/>
    <w:rsid w:val="00097840"/>
    <w:rsid w:val="000A71DD"/>
    <w:rsid w:val="000A74A9"/>
    <w:rsid w:val="000B0727"/>
    <w:rsid w:val="000B223D"/>
    <w:rsid w:val="000B2BA5"/>
    <w:rsid w:val="000C135D"/>
    <w:rsid w:val="000C1B01"/>
    <w:rsid w:val="000C2FC2"/>
    <w:rsid w:val="000C386C"/>
    <w:rsid w:val="000C527D"/>
    <w:rsid w:val="000C54E1"/>
    <w:rsid w:val="000C592A"/>
    <w:rsid w:val="000C5D30"/>
    <w:rsid w:val="000D1D43"/>
    <w:rsid w:val="000D225C"/>
    <w:rsid w:val="000D2A5C"/>
    <w:rsid w:val="000D4917"/>
    <w:rsid w:val="000D5495"/>
    <w:rsid w:val="000D6260"/>
    <w:rsid w:val="000D62F9"/>
    <w:rsid w:val="000E0918"/>
    <w:rsid w:val="000E6379"/>
    <w:rsid w:val="000E79A9"/>
    <w:rsid w:val="000F1FA1"/>
    <w:rsid w:val="000F2169"/>
    <w:rsid w:val="001011C3"/>
    <w:rsid w:val="00102AD9"/>
    <w:rsid w:val="00103A06"/>
    <w:rsid w:val="00105036"/>
    <w:rsid w:val="001064B5"/>
    <w:rsid w:val="00110255"/>
    <w:rsid w:val="00110D87"/>
    <w:rsid w:val="00114DB9"/>
    <w:rsid w:val="00115C0A"/>
    <w:rsid w:val="00116087"/>
    <w:rsid w:val="00130296"/>
    <w:rsid w:val="00130A79"/>
    <w:rsid w:val="00130E2E"/>
    <w:rsid w:val="00131BCF"/>
    <w:rsid w:val="001329A2"/>
    <w:rsid w:val="00136736"/>
    <w:rsid w:val="00141F52"/>
    <w:rsid w:val="00141FF8"/>
    <w:rsid w:val="001423B6"/>
    <w:rsid w:val="001448A7"/>
    <w:rsid w:val="00145361"/>
    <w:rsid w:val="00146621"/>
    <w:rsid w:val="00150A48"/>
    <w:rsid w:val="00156440"/>
    <w:rsid w:val="00160140"/>
    <w:rsid w:val="00160CD5"/>
    <w:rsid w:val="001617E3"/>
    <w:rsid w:val="00162325"/>
    <w:rsid w:val="00164B5D"/>
    <w:rsid w:val="001737FF"/>
    <w:rsid w:val="00175A9B"/>
    <w:rsid w:val="001800AA"/>
    <w:rsid w:val="0018450C"/>
    <w:rsid w:val="00185914"/>
    <w:rsid w:val="0018714C"/>
    <w:rsid w:val="001914AC"/>
    <w:rsid w:val="00192776"/>
    <w:rsid w:val="001951DA"/>
    <w:rsid w:val="001966D3"/>
    <w:rsid w:val="00197F58"/>
    <w:rsid w:val="001A1450"/>
    <w:rsid w:val="001A26C2"/>
    <w:rsid w:val="001A348B"/>
    <w:rsid w:val="001A4703"/>
    <w:rsid w:val="001B04FE"/>
    <w:rsid w:val="001B277D"/>
    <w:rsid w:val="001B5259"/>
    <w:rsid w:val="001B7F87"/>
    <w:rsid w:val="001C3269"/>
    <w:rsid w:val="001C72C9"/>
    <w:rsid w:val="001C77B2"/>
    <w:rsid w:val="001D18EA"/>
    <w:rsid w:val="001D1DB4"/>
    <w:rsid w:val="001D61ED"/>
    <w:rsid w:val="001E1C29"/>
    <w:rsid w:val="001F1520"/>
    <w:rsid w:val="00200AFC"/>
    <w:rsid w:val="00201B29"/>
    <w:rsid w:val="00204FAF"/>
    <w:rsid w:val="00205EE2"/>
    <w:rsid w:val="002064CA"/>
    <w:rsid w:val="00212517"/>
    <w:rsid w:val="00222B3F"/>
    <w:rsid w:val="0023031E"/>
    <w:rsid w:val="0023356C"/>
    <w:rsid w:val="0023541C"/>
    <w:rsid w:val="00242553"/>
    <w:rsid w:val="00245283"/>
    <w:rsid w:val="00250774"/>
    <w:rsid w:val="002508AC"/>
    <w:rsid w:val="002566F7"/>
    <w:rsid w:val="00256DEA"/>
    <w:rsid w:val="002574F9"/>
    <w:rsid w:val="00261181"/>
    <w:rsid w:val="00262B61"/>
    <w:rsid w:val="00263E08"/>
    <w:rsid w:val="00265A43"/>
    <w:rsid w:val="00266499"/>
    <w:rsid w:val="002673E8"/>
    <w:rsid w:val="00274861"/>
    <w:rsid w:val="00274C58"/>
    <w:rsid w:val="00276811"/>
    <w:rsid w:val="00276E3F"/>
    <w:rsid w:val="00277084"/>
    <w:rsid w:val="00282699"/>
    <w:rsid w:val="0028581D"/>
    <w:rsid w:val="0029266B"/>
    <w:rsid w:val="002926DF"/>
    <w:rsid w:val="00296697"/>
    <w:rsid w:val="002A6133"/>
    <w:rsid w:val="002B0472"/>
    <w:rsid w:val="002B0605"/>
    <w:rsid w:val="002B6B12"/>
    <w:rsid w:val="002C1672"/>
    <w:rsid w:val="002C1AED"/>
    <w:rsid w:val="002C2125"/>
    <w:rsid w:val="002C32DA"/>
    <w:rsid w:val="002C5854"/>
    <w:rsid w:val="002C6232"/>
    <w:rsid w:val="002C654F"/>
    <w:rsid w:val="002C7094"/>
    <w:rsid w:val="002D398A"/>
    <w:rsid w:val="002E317F"/>
    <w:rsid w:val="002E3EDE"/>
    <w:rsid w:val="002E572C"/>
    <w:rsid w:val="002E6140"/>
    <w:rsid w:val="002E6985"/>
    <w:rsid w:val="002E71B6"/>
    <w:rsid w:val="002F6052"/>
    <w:rsid w:val="002F6BBC"/>
    <w:rsid w:val="002F77C8"/>
    <w:rsid w:val="00304F22"/>
    <w:rsid w:val="00306C7C"/>
    <w:rsid w:val="00307F0F"/>
    <w:rsid w:val="00311976"/>
    <w:rsid w:val="00317F4D"/>
    <w:rsid w:val="003204C0"/>
    <w:rsid w:val="00322EDD"/>
    <w:rsid w:val="00323461"/>
    <w:rsid w:val="0032613B"/>
    <w:rsid w:val="00330032"/>
    <w:rsid w:val="0033093F"/>
    <w:rsid w:val="003309FA"/>
    <w:rsid w:val="00332320"/>
    <w:rsid w:val="00334259"/>
    <w:rsid w:val="0033481F"/>
    <w:rsid w:val="00340891"/>
    <w:rsid w:val="00342AEA"/>
    <w:rsid w:val="0034349F"/>
    <w:rsid w:val="003446F9"/>
    <w:rsid w:val="00347104"/>
    <w:rsid w:val="0034794D"/>
    <w:rsid w:val="00347D72"/>
    <w:rsid w:val="00350DB3"/>
    <w:rsid w:val="00353F45"/>
    <w:rsid w:val="003548F6"/>
    <w:rsid w:val="00357611"/>
    <w:rsid w:val="00360CC7"/>
    <w:rsid w:val="0036328E"/>
    <w:rsid w:val="00363B72"/>
    <w:rsid w:val="00364684"/>
    <w:rsid w:val="003652A5"/>
    <w:rsid w:val="00367237"/>
    <w:rsid w:val="00367B05"/>
    <w:rsid w:val="0037077F"/>
    <w:rsid w:val="00372411"/>
    <w:rsid w:val="00373882"/>
    <w:rsid w:val="0037491A"/>
    <w:rsid w:val="0037639F"/>
    <w:rsid w:val="00376CB1"/>
    <w:rsid w:val="003843DB"/>
    <w:rsid w:val="00393761"/>
    <w:rsid w:val="00394E26"/>
    <w:rsid w:val="00396691"/>
    <w:rsid w:val="00397D18"/>
    <w:rsid w:val="003A1B36"/>
    <w:rsid w:val="003A4D3B"/>
    <w:rsid w:val="003A5175"/>
    <w:rsid w:val="003B024D"/>
    <w:rsid w:val="003B1454"/>
    <w:rsid w:val="003B18B6"/>
    <w:rsid w:val="003B2F10"/>
    <w:rsid w:val="003C0668"/>
    <w:rsid w:val="003C161B"/>
    <w:rsid w:val="003C1D47"/>
    <w:rsid w:val="003C344A"/>
    <w:rsid w:val="003C59E0"/>
    <w:rsid w:val="003C6C8D"/>
    <w:rsid w:val="003D2656"/>
    <w:rsid w:val="003D4F95"/>
    <w:rsid w:val="003D5F42"/>
    <w:rsid w:val="003D60A9"/>
    <w:rsid w:val="003D7F62"/>
    <w:rsid w:val="003E752E"/>
    <w:rsid w:val="003F04B8"/>
    <w:rsid w:val="003F1886"/>
    <w:rsid w:val="003F46A2"/>
    <w:rsid w:val="003F4C97"/>
    <w:rsid w:val="003F5C4F"/>
    <w:rsid w:val="003F666D"/>
    <w:rsid w:val="003F693E"/>
    <w:rsid w:val="003F7FE6"/>
    <w:rsid w:val="00400193"/>
    <w:rsid w:val="00403D66"/>
    <w:rsid w:val="0040770E"/>
    <w:rsid w:val="004166A5"/>
    <w:rsid w:val="00420397"/>
    <w:rsid w:val="004212E7"/>
    <w:rsid w:val="00422BF6"/>
    <w:rsid w:val="00423C88"/>
    <w:rsid w:val="0042446D"/>
    <w:rsid w:val="004249EB"/>
    <w:rsid w:val="0042766E"/>
    <w:rsid w:val="00427BF8"/>
    <w:rsid w:val="00427C4E"/>
    <w:rsid w:val="00431C02"/>
    <w:rsid w:val="004322E7"/>
    <w:rsid w:val="00432EF1"/>
    <w:rsid w:val="00433989"/>
    <w:rsid w:val="004352D0"/>
    <w:rsid w:val="00437395"/>
    <w:rsid w:val="00437831"/>
    <w:rsid w:val="0044013E"/>
    <w:rsid w:val="00445047"/>
    <w:rsid w:val="004514C0"/>
    <w:rsid w:val="004527C7"/>
    <w:rsid w:val="004529FB"/>
    <w:rsid w:val="00460A46"/>
    <w:rsid w:val="0046372C"/>
    <w:rsid w:val="00463E39"/>
    <w:rsid w:val="004657FC"/>
    <w:rsid w:val="00470101"/>
    <w:rsid w:val="004733F6"/>
    <w:rsid w:val="00474E69"/>
    <w:rsid w:val="00475DE9"/>
    <w:rsid w:val="00481565"/>
    <w:rsid w:val="004817B2"/>
    <w:rsid w:val="004826C3"/>
    <w:rsid w:val="004920C8"/>
    <w:rsid w:val="0049621B"/>
    <w:rsid w:val="004A3204"/>
    <w:rsid w:val="004A74A5"/>
    <w:rsid w:val="004B3AB8"/>
    <w:rsid w:val="004B612D"/>
    <w:rsid w:val="004B696C"/>
    <w:rsid w:val="004C0EEE"/>
    <w:rsid w:val="004C0F96"/>
    <w:rsid w:val="004C1895"/>
    <w:rsid w:val="004C235F"/>
    <w:rsid w:val="004C36D6"/>
    <w:rsid w:val="004C3B4D"/>
    <w:rsid w:val="004C49F5"/>
    <w:rsid w:val="004C656E"/>
    <w:rsid w:val="004C65C2"/>
    <w:rsid w:val="004C6D2C"/>
    <w:rsid w:val="004C6D40"/>
    <w:rsid w:val="004D08E9"/>
    <w:rsid w:val="004D121A"/>
    <w:rsid w:val="004D123C"/>
    <w:rsid w:val="004D2A9F"/>
    <w:rsid w:val="004D2C7E"/>
    <w:rsid w:val="004D67AA"/>
    <w:rsid w:val="004E1899"/>
    <w:rsid w:val="004E1F7A"/>
    <w:rsid w:val="004E4A6B"/>
    <w:rsid w:val="004E63B9"/>
    <w:rsid w:val="004E6AA8"/>
    <w:rsid w:val="004E6F12"/>
    <w:rsid w:val="004F09AE"/>
    <w:rsid w:val="004F0C3C"/>
    <w:rsid w:val="004F63FC"/>
    <w:rsid w:val="005003CE"/>
    <w:rsid w:val="005044E1"/>
    <w:rsid w:val="00505A92"/>
    <w:rsid w:val="005065CF"/>
    <w:rsid w:val="00506FD5"/>
    <w:rsid w:val="00510DD9"/>
    <w:rsid w:val="00513B93"/>
    <w:rsid w:val="00516937"/>
    <w:rsid w:val="00516F41"/>
    <w:rsid w:val="00517D36"/>
    <w:rsid w:val="005203F1"/>
    <w:rsid w:val="005213B1"/>
    <w:rsid w:val="00521BC3"/>
    <w:rsid w:val="00522B02"/>
    <w:rsid w:val="00522C99"/>
    <w:rsid w:val="00524F46"/>
    <w:rsid w:val="0053002E"/>
    <w:rsid w:val="00532B1E"/>
    <w:rsid w:val="00533632"/>
    <w:rsid w:val="00534FF8"/>
    <w:rsid w:val="00536FB3"/>
    <w:rsid w:val="00540C5C"/>
    <w:rsid w:val="00541E6E"/>
    <w:rsid w:val="0054251F"/>
    <w:rsid w:val="00542FE1"/>
    <w:rsid w:val="00550952"/>
    <w:rsid w:val="00550C5E"/>
    <w:rsid w:val="005520D8"/>
    <w:rsid w:val="00554862"/>
    <w:rsid w:val="00556CF1"/>
    <w:rsid w:val="00557F58"/>
    <w:rsid w:val="00563533"/>
    <w:rsid w:val="00570D43"/>
    <w:rsid w:val="00573F67"/>
    <w:rsid w:val="005746C6"/>
    <w:rsid w:val="0057545A"/>
    <w:rsid w:val="005762A7"/>
    <w:rsid w:val="00584D56"/>
    <w:rsid w:val="00585D7C"/>
    <w:rsid w:val="00586009"/>
    <w:rsid w:val="00586046"/>
    <w:rsid w:val="005905BC"/>
    <w:rsid w:val="005916D7"/>
    <w:rsid w:val="0059427F"/>
    <w:rsid w:val="0059523C"/>
    <w:rsid w:val="005A20A2"/>
    <w:rsid w:val="005A698C"/>
    <w:rsid w:val="005B3588"/>
    <w:rsid w:val="005C042C"/>
    <w:rsid w:val="005C5F8F"/>
    <w:rsid w:val="005C678E"/>
    <w:rsid w:val="005D1C11"/>
    <w:rsid w:val="005D3F47"/>
    <w:rsid w:val="005D7341"/>
    <w:rsid w:val="005E0799"/>
    <w:rsid w:val="005E0EC1"/>
    <w:rsid w:val="005E1A1C"/>
    <w:rsid w:val="005E253D"/>
    <w:rsid w:val="005E47C6"/>
    <w:rsid w:val="005E4F32"/>
    <w:rsid w:val="005F0019"/>
    <w:rsid w:val="005F13BE"/>
    <w:rsid w:val="005F1A16"/>
    <w:rsid w:val="005F5A80"/>
    <w:rsid w:val="00600EFC"/>
    <w:rsid w:val="0060378D"/>
    <w:rsid w:val="006044FF"/>
    <w:rsid w:val="00606495"/>
    <w:rsid w:val="00607CC5"/>
    <w:rsid w:val="006102B6"/>
    <w:rsid w:val="00610A9F"/>
    <w:rsid w:val="00611F84"/>
    <w:rsid w:val="006125F9"/>
    <w:rsid w:val="006153CF"/>
    <w:rsid w:val="0061754D"/>
    <w:rsid w:val="00617611"/>
    <w:rsid w:val="00622A84"/>
    <w:rsid w:val="00630D01"/>
    <w:rsid w:val="00633014"/>
    <w:rsid w:val="0063437B"/>
    <w:rsid w:val="00634B29"/>
    <w:rsid w:val="006371EE"/>
    <w:rsid w:val="00645892"/>
    <w:rsid w:val="00655E99"/>
    <w:rsid w:val="00660E1C"/>
    <w:rsid w:val="00662612"/>
    <w:rsid w:val="0066277C"/>
    <w:rsid w:val="00664C0A"/>
    <w:rsid w:val="006650F6"/>
    <w:rsid w:val="00665CD5"/>
    <w:rsid w:val="00665EB0"/>
    <w:rsid w:val="006673CA"/>
    <w:rsid w:val="0067131F"/>
    <w:rsid w:val="00672B35"/>
    <w:rsid w:val="00673C26"/>
    <w:rsid w:val="00674DE5"/>
    <w:rsid w:val="0067520C"/>
    <w:rsid w:val="006756D6"/>
    <w:rsid w:val="00681048"/>
    <w:rsid w:val="006812AF"/>
    <w:rsid w:val="00681BCB"/>
    <w:rsid w:val="00682B56"/>
    <w:rsid w:val="0068327D"/>
    <w:rsid w:val="00685C5E"/>
    <w:rsid w:val="00691534"/>
    <w:rsid w:val="00694AF0"/>
    <w:rsid w:val="00694E9E"/>
    <w:rsid w:val="00696C73"/>
    <w:rsid w:val="006A0180"/>
    <w:rsid w:val="006A4686"/>
    <w:rsid w:val="006B0E9E"/>
    <w:rsid w:val="006B2D1D"/>
    <w:rsid w:val="006B35E8"/>
    <w:rsid w:val="006B5AE4"/>
    <w:rsid w:val="006C0E4E"/>
    <w:rsid w:val="006C6056"/>
    <w:rsid w:val="006C6AFD"/>
    <w:rsid w:val="006D0B9D"/>
    <w:rsid w:val="006D0DE0"/>
    <w:rsid w:val="006D12EF"/>
    <w:rsid w:val="006D1507"/>
    <w:rsid w:val="006D2965"/>
    <w:rsid w:val="006D2A11"/>
    <w:rsid w:val="006D4054"/>
    <w:rsid w:val="006E02EC"/>
    <w:rsid w:val="006E2321"/>
    <w:rsid w:val="006E4764"/>
    <w:rsid w:val="006E598F"/>
    <w:rsid w:val="006E73E6"/>
    <w:rsid w:val="006F0A9A"/>
    <w:rsid w:val="00701389"/>
    <w:rsid w:val="00701A28"/>
    <w:rsid w:val="0070296E"/>
    <w:rsid w:val="007042B0"/>
    <w:rsid w:val="00712770"/>
    <w:rsid w:val="007211B1"/>
    <w:rsid w:val="0072201B"/>
    <w:rsid w:val="00722DC4"/>
    <w:rsid w:val="00723263"/>
    <w:rsid w:val="00724705"/>
    <w:rsid w:val="00726442"/>
    <w:rsid w:val="007277DA"/>
    <w:rsid w:val="00735659"/>
    <w:rsid w:val="00736D69"/>
    <w:rsid w:val="007414F4"/>
    <w:rsid w:val="007426C7"/>
    <w:rsid w:val="007446B0"/>
    <w:rsid w:val="00746187"/>
    <w:rsid w:val="0074658E"/>
    <w:rsid w:val="00752697"/>
    <w:rsid w:val="00756BDC"/>
    <w:rsid w:val="0076254F"/>
    <w:rsid w:val="00764DBF"/>
    <w:rsid w:val="00773800"/>
    <w:rsid w:val="00775FC8"/>
    <w:rsid w:val="0077790A"/>
    <w:rsid w:val="007801F5"/>
    <w:rsid w:val="00780882"/>
    <w:rsid w:val="00783963"/>
    <w:rsid w:val="00783CA4"/>
    <w:rsid w:val="007842FB"/>
    <w:rsid w:val="0078529C"/>
    <w:rsid w:val="00785A66"/>
    <w:rsid w:val="00786124"/>
    <w:rsid w:val="00787BF1"/>
    <w:rsid w:val="00787C43"/>
    <w:rsid w:val="00792544"/>
    <w:rsid w:val="0079514B"/>
    <w:rsid w:val="00795252"/>
    <w:rsid w:val="00795C8E"/>
    <w:rsid w:val="007A2DC1"/>
    <w:rsid w:val="007A2FA3"/>
    <w:rsid w:val="007A3407"/>
    <w:rsid w:val="007A3918"/>
    <w:rsid w:val="007A5A4D"/>
    <w:rsid w:val="007A5C83"/>
    <w:rsid w:val="007B279C"/>
    <w:rsid w:val="007B7190"/>
    <w:rsid w:val="007C566E"/>
    <w:rsid w:val="007C62A0"/>
    <w:rsid w:val="007D14C4"/>
    <w:rsid w:val="007D3319"/>
    <w:rsid w:val="007D335D"/>
    <w:rsid w:val="007D6436"/>
    <w:rsid w:val="007D65AF"/>
    <w:rsid w:val="007D6F7D"/>
    <w:rsid w:val="007E0D18"/>
    <w:rsid w:val="007E1440"/>
    <w:rsid w:val="007E3314"/>
    <w:rsid w:val="007E4B03"/>
    <w:rsid w:val="007E4D82"/>
    <w:rsid w:val="007F008E"/>
    <w:rsid w:val="007F324B"/>
    <w:rsid w:val="0080384C"/>
    <w:rsid w:val="00804BD1"/>
    <w:rsid w:val="0080553C"/>
    <w:rsid w:val="00805B46"/>
    <w:rsid w:val="00811275"/>
    <w:rsid w:val="008177DE"/>
    <w:rsid w:val="00817B2B"/>
    <w:rsid w:val="00817B77"/>
    <w:rsid w:val="00823E32"/>
    <w:rsid w:val="00825DC2"/>
    <w:rsid w:val="008263F4"/>
    <w:rsid w:val="00826D43"/>
    <w:rsid w:val="0083308F"/>
    <w:rsid w:val="00833B25"/>
    <w:rsid w:val="00834AD3"/>
    <w:rsid w:val="008362E7"/>
    <w:rsid w:val="00836B4F"/>
    <w:rsid w:val="00843795"/>
    <w:rsid w:val="00847906"/>
    <w:rsid w:val="00847F0F"/>
    <w:rsid w:val="0085031F"/>
    <w:rsid w:val="00850489"/>
    <w:rsid w:val="00850EEE"/>
    <w:rsid w:val="00852448"/>
    <w:rsid w:val="00855BBC"/>
    <w:rsid w:val="00855CE8"/>
    <w:rsid w:val="0086313A"/>
    <w:rsid w:val="0086520B"/>
    <w:rsid w:val="00870616"/>
    <w:rsid w:val="008709D3"/>
    <w:rsid w:val="00870B60"/>
    <w:rsid w:val="00870F57"/>
    <w:rsid w:val="00873E88"/>
    <w:rsid w:val="00877F6C"/>
    <w:rsid w:val="0088258A"/>
    <w:rsid w:val="00886332"/>
    <w:rsid w:val="00892227"/>
    <w:rsid w:val="0089235F"/>
    <w:rsid w:val="00892EB7"/>
    <w:rsid w:val="0089448A"/>
    <w:rsid w:val="00896180"/>
    <w:rsid w:val="00897877"/>
    <w:rsid w:val="008A031F"/>
    <w:rsid w:val="008A26D9"/>
    <w:rsid w:val="008A7B5B"/>
    <w:rsid w:val="008B2380"/>
    <w:rsid w:val="008C0C29"/>
    <w:rsid w:val="008C3426"/>
    <w:rsid w:val="008C39C0"/>
    <w:rsid w:val="008D0783"/>
    <w:rsid w:val="008D3BBF"/>
    <w:rsid w:val="008D60AC"/>
    <w:rsid w:val="008D76BC"/>
    <w:rsid w:val="008E285E"/>
    <w:rsid w:val="008E42D7"/>
    <w:rsid w:val="008E4DEE"/>
    <w:rsid w:val="008E5F29"/>
    <w:rsid w:val="008E736F"/>
    <w:rsid w:val="008E7DBA"/>
    <w:rsid w:val="008F0829"/>
    <w:rsid w:val="008F3638"/>
    <w:rsid w:val="008F4441"/>
    <w:rsid w:val="008F6648"/>
    <w:rsid w:val="008F6B20"/>
    <w:rsid w:val="008F6F31"/>
    <w:rsid w:val="008F74DF"/>
    <w:rsid w:val="009127BA"/>
    <w:rsid w:val="009129EC"/>
    <w:rsid w:val="00913EB2"/>
    <w:rsid w:val="00922212"/>
    <w:rsid w:val="009227A6"/>
    <w:rsid w:val="0092731E"/>
    <w:rsid w:val="0093025D"/>
    <w:rsid w:val="00930CFC"/>
    <w:rsid w:val="009314F7"/>
    <w:rsid w:val="00933295"/>
    <w:rsid w:val="00933D07"/>
    <w:rsid w:val="00933EC1"/>
    <w:rsid w:val="009346C9"/>
    <w:rsid w:val="009348EF"/>
    <w:rsid w:val="009353F9"/>
    <w:rsid w:val="009354A5"/>
    <w:rsid w:val="00936448"/>
    <w:rsid w:val="00940671"/>
    <w:rsid w:val="00946931"/>
    <w:rsid w:val="00950FDC"/>
    <w:rsid w:val="009530DB"/>
    <w:rsid w:val="00953676"/>
    <w:rsid w:val="00955224"/>
    <w:rsid w:val="00956F30"/>
    <w:rsid w:val="009575A3"/>
    <w:rsid w:val="009705C2"/>
    <w:rsid w:val="009705EE"/>
    <w:rsid w:val="00977927"/>
    <w:rsid w:val="009804E7"/>
    <w:rsid w:val="0098135C"/>
    <w:rsid w:val="0098156A"/>
    <w:rsid w:val="00982A97"/>
    <w:rsid w:val="009873D6"/>
    <w:rsid w:val="009904F3"/>
    <w:rsid w:val="00990ED2"/>
    <w:rsid w:val="00991BAC"/>
    <w:rsid w:val="00992FCA"/>
    <w:rsid w:val="00994943"/>
    <w:rsid w:val="009A08D8"/>
    <w:rsid w:val="009A0C6D"/>
    <w:rsid w:val="009A11E4"/>
    <w:rsid w:val="009A4379"/>
    <w:rsid w:val="009A5073"/>
    <w:rsid w:val="009A5D4D"/>
    <w:rsid w:val="009A6EA0"/>
    <w:rsid w:val="009B1E8A"/>
    <w:rsid w:val="009B27AA"/>
    <w:rsid w:val="009B3F8F"/>
    <w:rsid w:val="009C1335"/>
    <w:rsid w:val="009C1AB2"/>
    <w:rsid w:val="009C429A"/>
    <w:rsid w:val="009C7251"/>
    <w:rsid w:val="009C7BFE"/>
    <w:rsid w:val="009D3092"/>
    <w:rsid w:val="009D4251"/>
    <w:rsid w:val="009D62E5"/>
    <w:rsid w:val="009E2E91"/>
    <w:rsid w:val="009E4696"/>
    <w:rsid w:val="00A065BC"/>
    <w:rsid w:val="00A06E1D"/>
    <w:rsid w:val="00A114E6"/>
    <w:rsid w:val="00A139F5"/>
    <w:rsid w:val="00A167CA"/>
    <w:rsid w:val="00A220D3"/>
    <w:rsid w:val="00A2425C"/>
    <w:rsid w:val="00A257FE"/>
    <w:rsid w:val="00A25D98"/>
    <w:rsid w:val="00A31574"/>
    <w:rsid w:val="00A365F4"/>
    <w:rsid w:val="00A44097"/>
    <w:rsid w:val="00A47D80"/>
    <w:rsid w:val="00A50BB7"/>
    <w:rsid w:val="00A53132"/>
    <w:rsid w:val="00A53F9A"/>
    <w:rsid w:val="00A54B0F"/>
    <w:rsid w:val="00A563F2"/>
    <w:rsid w:val="00A566E8"/>
    <w:rsid w:val="00A67D06"/>
    <w:rsid w:val="00A748D4"/>
    <w:rsid w:val="00A7746C"/>
    <w:rsid w:val="00A80A19"/>
    <w:rsid w:val="00A810F9"/>
    <w:rsid w:val="00A856EC"/>
    <w:rsid w:val="00A86ECC"/>
    <w:rsid w:val="00A86FCC"/>
    <w:rsid w:val="00A91947"/>
    <w:rsid w:val="00A96B55"/>
    <w:rsid w:val="00AA207E"/>
    <w:rsid w:val="00AA710D"/>
    <w:rsid w:val="00AB0B86"/>
    <w:rsid w:val="00AB3400"/>
    <w:rsid w:val="00AB64F3"/>
    <w:rsid w:val="00AB656A"/>
    <w:rsid w:val="00AB67C7"/>
    <w:rsid w:val="00AB6D25"/>
    <w:rsid w:val="00AE03D1"/>
    <w:rsid w:val="00AE2D4B"/>
    <w:rsid w:val="00AE2D9D"/>
    <w:rsid w:val="00AE3287"/>
    <w:rsid w:val="00AE4F99"/>
    <w:rsid w:val="00AE558B"/>
    <w:rsid w:val="00AE6A0C"/>
    <w:rsid w:val="00AF2BB3"/>
    <w:rsid w:val="00AF466E"/>
    <w:rsid w:val="00AF4991"/>
    <w:rsid w:val="00AF5928"/>
    <w:rsid w:val="00AF6D68"/>
    <w:rsid w:val="00B0626E"/>
    <w:rsid w:val="00B10282"/>
    <w:rsid w:val="00B11B69"/>
    <w:rsid w:val="00B14952"/>
    <w:rsid w:val="00B17158"/>
    <w:rsid w:val="00B237C9"/>
    <w:rsid w:val="00B24F2A"/>
    <w:rsid w:val="00B25361"/>
    <w:rsid w:val="00B25E31"/>
    <w:rsid w:val="00B25E76"/>
    <w:rsid w:val="00B31A71"/>
    <w:rsid w:val="00B31E5A"/>
    <w:rsid w:val="00B3483D"/>
    <w:rsid w:val="00B34BFE"/>
    <w:rsid w:val="00B357AB"/>
    <w:rsid w:val="00B40E5D"/>
    <w:rsid w:val="00B41AB4"/>
    <w:rsid w:val="00B449EF"/>
    <w:rsid w:val="00B532BC"/>
    <w:rsid w:val="00B56F13"/>
    <w:rsid w:val="00B653AB"/>
    <w:rsid w:val="00B65D2B"/>
    <w:rsid w:val="00B65F9E"/>
    <w:rsid w:val="00B66B0E"/>
    <w:rsid w:val="00B66B19"/>
    <w:rsid w:val="00B72801"/>
    <w:rsid w:val="00B77084"/>
    <w:rsid w:val="00B82A26"/>
    <w:rsid w:val="00B84446"/>
    <w:rsid w:val="00B84942"/>
    <w:rsid w:val="00B87A57"/>
    <w:rsid w:val="00B9010D"/>
    <w:rsid w:val="00B914E9"/>
    <w:rsid w:val="00B92B26"/>
    <w:rsid w:val="00B92EC5"/>
    <w:rsid w:val="00B956EE"/>
    <w:rsid w:val="00B96B52"/>
    <w:rsid w:val="00BA25A5"/>
    <w:rsid w:val="00BA2BA1"/>
    <w:rsid w:val="00BA3447"/>
    <w:rsid w:val="00BA3562"/>
    <w:rsid w:val="00BA3ED1"/>
    <w:rsid w:val="00BA4309"/>
    <w:rsid w:val="00BA51A9"/>
    <w:rsid w:val="00BB3669"/>
    <w:rsid w:val="00BB4F09"/>
    <w:rsid w:val="00BB7BD4"/>
    <w:rsid w:val="00BC3724"/>
    <w:rsid w:val="00BC4354"/>
    <w:rsid w:val="00BC5B8F"/>
    <w:rsid w:val="00BD3094"/>
    <w:rsid w:val="00BD4E33"/>
    <w:rsid w:val="00BE01C8"/>
    <w:rsid w:val="00BE18CD"/>
    <w:rsid w:val="00BE3452"/>
    <w:rsid w:val="00BE3830"/>
    <w:rsid w:val="00BE6FAC"/>
    <w:rsid w:val="00BF17EE"/>
    <w:rsid w:val="00BF3077"/>
    <w:rsid w:val="00BF4921"/>
    <w:rsid w:val="00C01EBD"/>
    <w:rsid w:val="00C02AF1"/>
    <w:rsid w:val="00C030DE"/>
    <w:rsid w:val="00C040C6"/>
    <w:rsid w:val="00C051A8"/>
    <w:rsid w:val="00C07723"/>
    <w:rsid w:val="00C12CAB"/>
    <w:rsid w:val="00C1527B"/>
    <w:rsid w:val="00C21D8C"/>
    <w:rsid w:val="00C22105"/>
    <w:rsid w:val="00C244B6"/>
    <w:rsid w:val="00C2538D"/>
    <w:rsid w:val="00C27BF1"/>
    <w:rsid w:val="00C30358"/>
    <w:rsid w:val="00C3384C"/>
    <w:rsid w:val="00C3702F"/>
    <w:rsid w:val="00C4186A"/>
    <w:rsid w:val="00C431C4"/>
    <w:rsid w:val="00C4415B"/>
    <w:rsid w:val="00C4500A"/>
    <w:rsid w:val="00C517D4"/>
    <w:rsid w:val="00C53DAA"/>
    <w:rsid w:val="00C5408E"/>
    <w:rsid w:val="00C5764F"/>
    <w:rsid w:val="00C61605"/>
    <w:rsid w:val="00C6200F"/>
    <w:rsid w:val="00C64A37"/>
    <w:rsid w:val="00C67397"/>
    <w:rsid w:val="00C709B1"/>
    <w:rsid w:val="00C7158E"/>
    <w:rsid w:val="00C7250B"/>
    <w:rsid w:val="00C7346B"/>
    <w:rsid w:val="00C74D24"/>
    <w:rsid w:val="00C77C0E"/>
    <w:rsid w:val="00C77CDD"/>
    <w:rsid w:val="00C82486"/>
    <w:rsid w:val="00C86FCA"/>
    <w:rsid w:val="00C90C96"/>
    <w:rsid w:val="00C91687"/>
    <w:rsid w:val="00C91E59"/>
    <w:rsid w:val="00C924A8"/>
    <w:rsid w:val="00C92B9E"/>
    <w:rsid w:val="00C945FE"/>
    <w:rsid w:val="00C94DE6"/>
    <w:rsid w:val="00C96FAA"/>
    <w:rsid w:val="00C97A04"/>
    <w:rsid w:val="00CA107B"/>
    <w:rsid w:val="00CA14FB"/>
    <w:rsid w:val="00CA3B34"/>
    <w:rsid w:val="00CA3C16"/>
    <w:rsid w:val="00CA484D"/>
    <w:rsid w:val="00CA4FB6"/>
    <w:rsid w:val="00CA64E9"/>
    <w:rsid w:val="00CB2F90"/>
    <w:rsid w:val="00CB3670"/>
    <w:rsid w:val="00CB436A"/>
    <w:rsid w:val="00CB62E1"/>
    <w:rsid w:val="00CB71D6"/>
    <w:rsid w:val="00CC0ADF"/>
    <w:rsid w:val="00CC1BE7"/>
    <w:rsid w:val="00CC42E6"/>
    <w:rsid w:val="00CC4F31"/>
    <w:rsid w:val="00CC57C8"/>
    <w:rsid w:val="00CC6D85"/>
    <w:rsid w:val="00CC739E"/>
    <w:rsid w:val="00CD249D"/>
    <w:rsid w:val="00CD2A59"/>
    <w:rsid w:val="00CD3E2E"/>
    <w:rsid w:val="00CD449A"/>
    <w:rsid w:val="00CD58B7"/>
    <w:rsid w:val="00CE6DCF"/>
    <w:rsid w:val="00CE798F"/>
    <w:rsid w:val="00CF4099"/>
    <w:rsid w:val="00D00796"/>
    <w:rsid w:val="00D0170D"/>
    <w:rsid w:val="00D018BC"/>
    <w:rsid w:val="00D16EE3"/>
    <w:rsid w:val="00D2299D"/>
    <w:rsid w:val="00D22DC7"/>
    <w:rsid w:val="00D261A2"/>
    <w:rsid w:val="00D2769F"/>
    <w:rsid w:val="00D3134F"/>
    <w:rsid w:val="00D33B81"/>
    <w:rsid w:val="00D361DF"/>
    <w:rsid w:val="00D421D7"/>
    <w:rsid w:val="00D43475"/>
    <w:rsid w:val="00D47C61"/>
    <w:rsid w:val="00D505ED"/>
    <w:rsid w:val="00D5242F"/>
    <w:rsid w:val="00D524E4"/>
    <w:rsid w:val="00D56635"/>
    <w:rsid w:val="00D616D2"/>
    <w:rsid w:val="00D63B5F"/>
    <w:rsid w:val="00D70724"/>
    <w:rsid w:val="00D70EF7"/>
    <w:rsid w:val="00D71845"/>
    <w:rsid w:val="00D74560"/>
    <w:rsid w:val="00D7542A"/>
    <w:rsid w:val="00D80301"/>
    <w:rsid w:val="00D80616"/>
    <w:rsid w:val="00D8397C"/>
    <w:rsid w:val="00D94EED"/>
    <w:rsid w:val="00D96026"/>
    <w:rsid w:val="00DA49C6"/>
    <w:rsid w:val="00DA62FE"/>
    <w:rsid w:val="00DA6716"/>
    <w:rsid w:val="00DA7C1C"/>
    <w:rsid w:val="00DB147A"/>
    <w:rsid w:val="00DB1B7A"/>
    <w:rsid w:val="00DB648E"/>
    <w:rsid w:val="00DC6708"/>
    <w:rsid w:val="00DC692B"/>
    <w:rsid w:val="00DC6DFA"/>
    <w:rsid w:val="00DD011A"/>
    <w:rsid w:val="00DD2ACE"/>
    <w:rsid w:val="00DD55DD"/>
    <w:rsid w:val="00DE1209"/>
    <w:rsid w:val="00DE230D"/>
    <w:rsid w:val="00DE3E61"/>
    <w:rsid w:val="00DE4022"/>
    <w:rsid w:val="00DF41F4"/>
    <w:rsid w:val="00E01436"/>
    <w:rsid w:val="00E02266"/>
    <w:rsid w:val="00E038DC"/>
    <w:rsid w:val="00E045BD"/>
    <w:rsid w:val="00E04EAC"/>
    <w:rsid w:val="00E07502"/>
    <w:rsid w:val="00E110CD"/>
    <w:rsid w:val="00E11134"/>
    <w:rsid w:val="00E12C35"/>
    <w:rsid w:val="00E16CFE"/>
    <w:rsid w:val="00E17B77"/>
    <w:rsid w:val="00E23337"/>
    <w:rsid w:val="00E241C8"/>
    <w:rsid w:val="00E259EA"/>
    <w:rsid w:val="00E32061"/>
    <w:rsid w:val="00E36582"/>
    <w:rsid w:val="00E42FCF"/>
    <w:rsid w:val="00E42FF9"/>
    <w:rsid w:val="00E451FB"/>
    <w:rsid w:val="00E4714C"/>
    <w:rsid w:val="00E51AEB"/>
    <w:rsid w:val="00E522A7"/>
    <w:rsid w:val="00E527E7"/>
    <w:rsid w:val="00E54452"/>
    <w:rsid w:val="00E61B95"/>
    <w:rsid w:val="00E632E4"/>
    <w:rsid w:val="00E63B0C"/>
    <w:rsid w:val="00E63EBF"/>
    <w:rsid w:val="00E65E12"/>
    <w:rsid w:val="00E65EC5"/>
    <w:rsid w:val="00E664C5"/>
    <w:rsid w:val="00E671A2"/>
    <w:rsid w:val="00E67E16"/>
    <w:rsid w:val="00E72886"/>
    <w:rsid w:val="00E740F8"/>
    <w:rsid w:val="00E75060"/>
    <w:rsid w:val="00E756F2"/>
    <w:rsid w:val="00E76D26"/>
    <w:rsid w:val="00E76EE5"/>
    <w:rsid w:val="00E813DE"/>
    <w:rsid w:val="00E8161E"/>
    <w:rsid w:val="00E8530A"/>
    <w:rsid w:val="00E91861"/>
    <w:rsid w:val="00E920D2"/>
    <w:rsid w:val="00E9372F"/>
    <w:rsid w:val="00E94FF9"/>
    <w:rsid w:val="00EA0557"/>
    <w:rsid w:val="00EA141D"/>
    <w:rsid w:val="00EA5622"/>
    <w:rsid w:val="00EB108B"/>
    <w:rsid w:val="00EB1390"/>
    <w:rsid w:val="00EB2C71"/>
    <w:rsid w:val="00EB3333"/>
    <w:rsid w:val="00EB4340"/>
    <w:rsid w:val="00EB4657"/>
    <w:rsid w:val="00EB556D"/>
    <w:rsid w:val="00EB5A7D"/>
    <w:rsid w:val="00EB78CB"/>
    <w:rsid w:val="00EC4240"/>
    <w:rsid w:val="00EC59C1"/>
    <w:rsid w:val="00ED54B6"/>
    <w:rsid w:val="00ED55C0"/>
    <w:rsid w:val="00ED682B"/>
    <w:rsid w:val="00ED7B3F"/>
    <w:rsid w:val="00EE27A7"/>
    <w:rsid w:val="00EE2D09"/>
    <w:rsid w:val="00EE2F81"/>
    <w:rsid w:val="00EE38F9"/>
    <w:rsid w:val="00EE3DAD"/>
    <w:rsid w:val="00EE41D5"/>
    <w:rsid w:val="00EF0731"/>
    <w:rsid w:val="00EF1E6A"/>
    <w:rsid w:val="00EF244E"/>
    <w:rsid w:val="00EF4D15"/>
    <w:rsid w:val="00EF6D53"/>
    <w:rsid w:val="00EF6EB0"/>
    <w:rsid w:val="00F037A4"/>
    <w:rsid w:val="00F05312"/>
    <w:rsid w:val="00F12A1F"/>
    <w:rsid w:val="00F2135B"/>
    <w:rsid w:val="00F214E3"/>
    <w:rsid w:val="00F217BD"/>
    <w:rsid w:val="00F25172"/>
    <w:rsid w:val="00F27C8F"/>
    <w:rsid w:val="00F3183D"/>
    <w:rsid w:val="00F32749"/>
    <w:rsid w:val="00F337B8"/>
    <w:rsid w:val="00F36990"/>
    <w:rsid w:val="00F37172"/>
    <w:rsid w:val="00F40031"/>
    <w:rsid w:val="00F4477E"/>
    <w:rsid w:val="00F46269"/>
    <w:rsid w:val="00F52934"/>
    <w:rsid w:val="00F532FB"/>
    <w:rsid w:val="00F55C22"/>
    <w:rsid w:val="00F56A94"/>
    <w:rsid w:val="00F56D2F"/>
    <w:rsid w:val="00F6071E"/>
    <w:rsid w:val="00F60BA8"/>
    <w:rsid w:val="00F61124"/>
    <w:rsid w:val="00F6323E"/>
    <w:rsid w:val="00F647ED"/>
    <w:rsid w:val="00F67D8F"/>
    <w:rsid w:val="00F70490"/>
    <w:rsid w:val="00F70934"/>
    <w:rsid w:val="00F71112"/>
    <w:rsid w:val="00F72EEA"/>
    <w:rsid w:val="00F73368"/>
    <w:rsid w:val="00F776F4"/>
    <w:rsid w:val="00F802BE"/>
    <w:rsid w:val="00F80E93"/>
    <w:rsid w:val="00F857CA"/>
    <w:rsid w:val="00F86024"/>
    <w:rsid w:val="00F8611A"/>
    <w:rsid w:val="00F874FD"/>
    <w:rsid w:val="00F90B42"/>
    <w:rsid w:val="00F91544"/>
    <w:rsid w:val="00F91CCA"/>
    <w:rsid w:val="00F95BA6"/>
    <w:rsid w:val="00F97466"/>
    <w:rsid w:val="00F97E34"/>
    <w:rsid w:val="00FA5128"/>
    <w:rsid w:val="00FA647B"/>
    <w:rsid w:val="00FB1189"/>
    <w:rsid w:val="00FB42D4"/>
    <w:rsid w:val="00FB5788"/>
    <w:rsid w:val="00FB5906"/>
    <w:rsid w:val="00FB7454"/>
    <w:rsid w:val="00FB762F"/>
    <w:rsid w:val="00FB7C53"/>
    <w:rsid w:val="00FC296B"/>
    <w:rsid w:val="00FC2AED"/>
    <w:rsid w:val="00FC7517"/>
    <w:rsid w:val="00FD0AA3"/>
    <w:rsid w:val="00FD2D55"/>
    <w:rsid w:val="00FD5EA7"/>
    <w:rsid w:val="00FD619C"/>
    <w:rsid w:val="00FD74D7"/>
    <w:rsid w:val="00FD7C68"/>
    <w:rsid w:val="00FE7235"/>
    <w:rsid w:val="00FF0E7A"/>
    <w:rsid w:val="00FF3953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5EDD5"/>
  <w15:chartTrackingRefBased/>
  <w15:docId w15:val="{C304571C-335A-496D-9605-7675EDD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77DE"/>
    <w:rPr>
      <w:color w:val="954F72" w:themeColor="followedHyperlink"/>
      <w:u w:val="single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4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6C6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6C6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9" Type="http://schemas.openxmlformats.org/officeDocument/2006/relationships/header" Target="header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s://stat.gov.pl/metainformacje/slownik-pojec/pojecia-stosowane-w-statystyce-publicznej/245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7.png"/><Relationship Id="rId32" Type="http://schemas.openxmlformats.org/officeDocument/2006/relationships/hyperlink" Target="https://stat.gov.pl/obszary-tematyczne/kultura-turystyka-sport/turystyka/wykorzystanie-turystycznej-bazy-noclegowej-w-polsce-w-listopadzie-i-grudniu-2020-r-,6,24.html" TargetMode="External"/><Relationship Id="rId37" Type="http://schemas.openxmlformats.org/officeDocument/2006/relationships/hyperlink" Target="https://stat.gov.pl/metainformacje/slownik-pojec/pojecia-stosowane-w-statystyce-publicznej/3462,pojecie.html" TargetMode="Externa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6.png"/><Relationship Id="rId28" Type="http://schemas.openxmlformats.org/officeDocument/2006/relationships/hyperlink" Target="https://stat.gov.pl/obszary-tematyczne/kultura-turystyka-sport/turystyka/turystyka-w-2019-roku,1,17.html" TargetMode="External"/><Relationship Id="rId36" Type="http://schemas.openxmlformats.org/officeDocument/2006/relationships/hyperlink" Target="https://stat.gov.pl/metainformacje/slownik-pojec/pojecia-stosowane-w-statystyce-publicznej/24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metainformacje/slownik-pojec/pojecia-stosowane-w-statystyce-publicznej/123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5.png"/><Relationship Id="rId27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30" Type="http://schemas.openxmlformats.org/officeDocument/2006/relationships/hyperlink" Target="https://stat.gov.pl/metainformacje/slownik-pojec/pojecia-stosowane-w-statystyce-publicznej/3462,pojecie.html" TargetMode="External"/><Relationship Id="rId35" Type="http://schemas.openxmlformats.org/officeDocument/2006/relationships/hyperlink" Target="https://stat.gov.pl/obszary-tematyczne/kultura-turystyka-sport/turystyka/turystyka-w-2019-roku,1,17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kultura-turystyka-sport/turystyka/wykorzystanie-turystycznej-bazy-noclegowej-w-polsce-w-listopadzie-i-grudniu-2020-r-,6,24.html" TargetMode="External"/><Relationship Id="rId33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8" Type="http://schemas.openxmlformats.org/officeDocument/2006/relationships/hyperlink" Target="https://stat.gov.pl/metainformacje/slownik-pojec/pojecia-stosowane-w-statystyce-publicznej/123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'Styczeń Turyści'!$B$13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'Styczeń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'Styczeń Turyści'!$B$14:$B$16</c:f>
              <c:numCache>
                <c:formatCode>0</c:formatCode>
                <c:ptCount val="3"/>
                <c:pt idx="0">
                  <c:v>2291.5059999999999</c:v>
                </c:pt>
                <c:pt idx="1">
                  <c:v>1857.402</c:v>
                </c:pt>
                <c:pt idx="2">
                  <c:v>434.10399999999998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33-40A9-8352-CAEE2A17C84B}"/>
            </c:ext>
          </c:extLst>
        </c:ser>
        <c:ser>
          <c:idx val="1"/>
          <c:order val="1"/>
          <c:tx>
            <c:strRef>
              <c:f>'Styczeń Turyści'!$C$13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'Styczeń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'Styczeń Turyści'!$C$14:$C$16</c:f>
              <c:numCache>
                <c:formatCode>0</c:formatCode>
                <c:ptCount val="3"/>
                <c:pt idx="0">
                  <c:v>213.149</c:v>
                </c:pt>
                <c:pt idx="1">
                  <c:v>188.29900000000001</c:v>
                </c:pt>
                <c:pt idx="2">
                  <c:v>24.85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33-40A9-8352-CAEE2A17C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97030880"/>
        <c:axId val="-1797033600"/>
      </c:barChart>
      <c:catAx>
        <c:axId val="-179703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33600"/>
        <c:crosses val="autoZero"/>
        <c:auto val="1"/>
        <c:lblAlgn val="ctr"/>
        <c:lblOffset val="100"/>
        <c:noMultiLvlLbl val="0"/>
      </c:catAx>
      <c:valAx>
        <c:axId val="-1797033600"/>
        <c:scaling>
          <c:orientation val="minMax"/>
          <c:max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3088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5475239765646"/>
          <c:y val="0.91757494980341914"/>
          <c:w val="0.27266622922134731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'Styczeń Turyści woj.'!$B$4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'Styczeń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'Styczeń Turyści woj.'!$B$5:$B$20</c:f>
              <c:numCache>
                <c:formatCode>0\,0</c:formatCode>
                <c:ptCount val="16"/>
                <c:pt idx="0">
                  <c:v>287.88299999999998</c:v>
                </c:pt>
                <c:pt idx="1">
                  <c:v>82.296999999999997</c:v>
                </c:pt>
                <c:pt idx="2">
                  <c:v>62.628</c:v>
                </c:pt>
                <c:pt idx="3">
                  <c:v>39.598999999999997</c:v>
                </c:pt>
                <c:pt idx="4">
                  <c:v>94.100999999999999</c:v>
                </c:pt>
                <c:pt idx="5">
                  <c:v>435.09300000000002</c:v>
                </c:pt>
                <c:pt idx="6">
                  <c:v>369.90199999999999</c:v>
                </c:pt>
                <c:pt idx="7">
                  <c:v>25.994</c:v>
                </c:pt>
                <c:pt idx="8">
                  <c:v>82.513000000000005</c:v>
                </c:pt>
                <c:pt idx="9">
                  <c:v>40.466000000000001</c:v>
                </c:pt>
                <c:pt idx="10">
                  <c:v>166.77199999999999</c:v>
                </c:pt>
                <c:pt idx="11">
                  <c:v>214.13499999999999</c:v>
                </c:pt>
                <c:pt idx="12">
                  <c:v>37.08</c:v>
                </c:pt>
                <c:pt idx="13">
                  <c:v>70.38</c:v>
                </c:pt>
                <c:pt idx="14">
                  <c:v>116.664</c:v>
                </c:pt>
                <c:pt idx="15">
                  <c:v>165.999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9-42AC-8D20-9E549F2C03EF}"/>
            </c:ext>
          </c:extLst>
        </c:ser>
        <c:ser>
          <c:idx val="1"/>
          <c:order val="1"/>
          <c:tx>
            <c:strRef>
              <c:f>'Styczeń Turyści woj.'!$C$4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'Styczeń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'Styczeń Turyści woj.'!$C$5:$C$20</c:f>
              <c:numCache>
                <c:formatCode>0\,0</c:formatCode>
                <c:ptCount val="16"/>
                <c:pt idx="0">
                  <c:v>25.608000000000001</c:v>
                </c:pt>
                <c:pt idx="1">
                  <c:v>9.5399999999999991</c:v>
                </c:pt>
                <c:pt idx="2">
                  <c:v>8.0709999999999997</c:v>
                </c:pt>
                <c:pt idx="3">
                  <c:v>8.3130000000000006</c:v>
                </c:pt>
                <c:pt idx="4">
                  <c:v>11.314</c:v>
                </c:pt>
                <c:pt idx="5">
                  <c:v>20.050999999999998</c:v>
                </c:pt>
                <c:pt idx="6">
                  <c:v>40.063000000000002</c:v>
                </c:pt>
                <c:pt idx="7">
                  <c:v>2.3140000000000001</c:v>
                </c:pt>
                <c:pt idx="8">
                  <c:v>7.92</c:v>
                </c:pt>
                <c:pt idx="9">
                  <c:v>4.9420000000000002</c:v>
                </c:pt>
                <c:pt idx="10">
                  <c:v>15.259</c:v>
                </c:pt>
                <c:pt idx="11">
                  <c:v>23.489000000000001</c:v>
                </c:pt>
                <c:pt idx="12">
                  <c:v>3.9020000000000001</c:v>
                </c:pt>
                <c:pt idx="13">
                  <c:v>3.7280000000000002</c:v>
                </c:pt>
                <c:pt idx="14">
                  <c:v>15.169</c:v>
                </c:pt>
                <c:pt idx="15">
                  <c:v>13.465999999999999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89-42AC-8D20-9E549F2C0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97022720"/>
        <c:axId val="-1797029248"/>
      </c:barChart>
      <c:catAx>
        <c:axId val="-17970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29248"/>
        <c:crosses val="autoZero"/>
        <c:auto val="1"/>
        <c:lblAlgn val="ctr"/>
        <c:lblOffset val="100"/>
        <c:noMultiLvlLbl val="0"/>
      </c:catAx>
      <c:valAx>
        <c:axId val="-1797029248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22720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928579446349415"/>
          <c:y val="0.8944320693465948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4995767950165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'Styczeń Udzielone noclegi'!$B$4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'Styczeń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'Styczeń Udzielone noclegi'!$B$5:$B$20</c:f>
              <c:numCache>
                <c:formatCode>0\,0</c:formatCode>
                <c:ptCount val="16"/>
                <c:pt idx="0">
                  <c:v>750.96100000000001</c:v>
                </c:pt>
                <c:pt idx="1">
                  <c:v>285.803</c:v>
                </c:pt>
                <c:pt idx="2">
                  <c:v>128.70599999999999</c:v>
                </c:pt>
                <c:pt idx="3">
                  <c:v>70.153000000000006</c:v>
                </c:pt>
                <c:pt idx="4">
                  <c:v>190.648</c:v>
                </c:pt>
                <c:pt idx="5">
                  <c:v>1270.4190000000001</c:v>
                </c:pt>
                <c:pt idx="6">
                  <c:v>653.40200000000004</c:v>
                </c:pt>
                <c:pt idx="7">
                  <c:v>56.317</c:v>
                </c:pt>
                <c:pt idx="8">
                  <c:v>239.46199999999999</c:v>
                </c:pt>
                <c:pt idx="9">
                  <c:v>70.061000000000007</c:v>
                </c:pt>
                <c:pt idx="10">
                  <c:v>426.93099999999998</c:v>
                </c:pt>
                <c:pt idx="11">
                  <c:v>539.48</c:v>
                </c:pt>
                <c:pt idx="12">
                  <c:v>125.024</c:v>
                </c:pt>
                <c:pt idx="13">
                  <c:v>160.13900000000001</c:v>
                </c:pt>
                <c:pt idx="14">
                  <c:v>208.845</c:v>
                </c:pt>
                <c:pt idx="15">
                  <c:v>712.63300000000004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6-44D5-8262-CADFF5B57AA0}"/>
            </c:ext>
          </c:extLst>
        </c:ser>
        <c:ser>
          <c:idx val="1"/>
          <c:order val="1"/>
          <c:tx>
            <c:strRef>
              <c:f>'Styczeń Udzielone noclegi'!$C$4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'Styczeń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'Styczeń Udzielone noclegi'!$C$5:$C$20</c:f>
              <c:numCache>
                <c:formatCode>0\,0</c:formatCode>
                <c:ptCount val="16"/>
                <c:pt idx="0">
                  <c:v>76.694000000000003</c:v>
                </c:pt>
                <c:pt idx="1">
                  <c:v>34.917000000000002</c:v>
                </c:pt>
                <c:pt idx="2">
                  <c:v>20.864000000000001</c:v>
                </c:pt>
                <c:pt idx="3">
                  <c:v>24.776</c:v>
                </c:pt>
                <c:pt idx="4">
                  <c:v>45.771999999999998</c:v>
                </c:pt>
                <c:pt idx="5">
                  <c:v>79.45</c:v>
                </c:pt>
                <c:pt idx="6">
                  <c:v>113.268</c:v>
                </c:pt>
                <c:pt idx="7">
                  <c:v>8.5210000000000008</c:v>
                </c:pt>
                <c:pt idx="8">
                  <c:v>27.695</c:v>
                </c:pt>
                <c:pt idx="9">
                  <c:v>12.089</c:v>
                </c:pt>
                <c:pt idx="10">
                  <c:v>54.24</c:v>
                </c:pt>
                <c:pt idx="11">
                  <c:v>75.290999999999997</c:v>
                </c:pt>
                <c:pt idx="12">
                  <c:v>13.584</c:v>
                </c:pt>
                <c:pt idx="13">
                  <c:v>10.603999999999999</c:v>
                </c:pt>
                <c:pt idx="14">
                  <c:v>45.021999999999998</c:v>
                </c:pt>
                <c:pt idx="15">
                  <c:v>52.741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36-44D5-8262-CADFF5B57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97022176"/>
        <c:axId val="-1797032512"/>
      </c:barChart>
      <c:catAx>
        <c:axId val="-179702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32512"/>
        <c:crosses val="autoZero"/>
        <c:auto val="1"/>
        <c:lblAlgn val="ctr"/>
        <c:lblOffset val="100"/>
        <c:noMultiLvlLbl val="0"/>
      </c:catAx>
      <c:valAx>
        <c:axId val="-179703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2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80650960018131"/>
          <c:y val="0.8944321176536556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60717410323E-2"/>
          <c:y val="0.1574074074074074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'Luty Turyści'!$B$13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'Luty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'Luty Turyści'!$B$14:$B$16</c:f>
              <c:numCache>
                <c:formatCode>0</c:formatCode>
                <c:ptCount val="3"/>
                <c:pt idx="0">
                  <c:v>2378.3710000000001</c:v>
                </c:pt>
                <c:pt idx="1">
                  <c:v>1956.569</c:v>
                </c:pt>
                <c:pt idx="2">
                  <c:v>421.80200000000002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6C-4243-A84B-428E196B74F8}"/>
            </c:ext>
          </c:extLst>
        </c:ser>
        <c:ser>
          <c:idx val="1"/>
          <c:order val="1"/>
          <c:tx>
            <c:strRef>
              <c:f>'Luty Turyści'!$C$13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'Luty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'Luty Turyści'!$C$14:$C$16</c:f>
              <c:numCache>
                <c:formatCode>0</c:formatCode>
                <c:ptCount val="3"/>
                <c:pt idx="0">
                  <c:v>643.10400000000004</c:v>
                </c:pt>
                <c:pt idx="1">
                  <c:v>598.85599999999999</c:v>
                </c:pt>
                <c:pt idx="2">
                  <c:v>44.247999999999998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6C-4243-A84B-428E196B7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97025984"/>
        <c:axId val="-1797024352"/>
      </c:barChart>
      <c:catAx>
        <c:axId val="-179702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24352"/>
        <c:crosses val="autoZero"/>
        <c:auto val="1"/>
        <c:lblAlgn val="ctr"/>
        <c:lblOffset val="100"/>
        <c:noMultiLvlLbl val="0"/>
      </c:catAx>
      <c:valAx>
        <c:axId val="-1797024352"/>
        <c:scaling>
          <c:orientation val="minMax"/>
          <c:max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25984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841271618298899"/>
          <c:y val="0.92150892733803036"/>
          <c:w val="0.2921106736657918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9766951336521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'Luty Turyści woj.'!$B$4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'Luty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'Luty Turyści woj.'!$B$5:$B$20</c:f>
              <c:numCache>
                <c:formatCode>0\,0</c:formatCode>
                <c:ptCount val="16"/>
                <c:pt idx="0">
                  <c:v>296.45999999999998</c:v>
                </c:pt>
                <c:pt idx="1">
                  <c:v>87.965999999999994</c:v>
                </c:pt>
                <c:pt idx="2">
                  <c:v>67.198999999999998</c:v>
                </c:pt>
                <c:pt idx="3">
                  <c:v>36.710999999999999</c:v>
                </c:pt>
                <c:pt idx="4">
                  <c:v>94.772999999999996</c:v>
                </c:pt>
                <c:pt idx="5">
                  <c:v>429.637</c:v>
                </c:pt>
                <c:pt idx="6">
                  <c:v>364.31799999999998</c:v>
                </c:pt>
                <c:pt idx="7">
                  <c:v>27.4</c:v>
                </c:pt>
                <c:pt idx="8">
                  <c:v>82.418999999999997</c:v>
                </c:pt>
                <c:pt idx="9">
                  <c:v>39.942999999999998</c:v>
                </c:pt>
                <c:pt idx="10">
                  <c:v>178.185</c:v>
                </c:pt>
                <c:pt idx="11">
                  <c:v>212.73099999999999</c:v>
                </c:pt>
                <c:pt idx="12">
                  <c:v>42.786000000000001</c:v>
                </c:pt>
                <c:pt idx="13">
                  <c:v>73.835999999999999</c:v>
                </c:pt>
                <c:pt idx="14">
                  <c:v>138.80000000000001</c:v>
                </c:pt>
                <c:pt idx="15">
                  <c:v>205.20699999999999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1-4749-9FAE-94624B87B8EB}"/>
            </c:ext>
          </c:extLst>
        </c:ser>
        <c:ser>
          <c:idx val="1"/>
          <c:order val="1"/>
          <c:tx>
            <c:strRef>
              <c:f>'Luty Turyści woj.'!$C$4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'Luty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'Luty Turyści woj.'!$C$5:$C$20</c:f>
              <c:numCache>
                <c:formatCode>0\,0</c:formatCode>
                <c:ptCount val="16"/>
                <c:pt idx="0">
                  <c:v>87.804000000000002</c:v>
                </c:pt>
                <c:pt idx="1">
                  <c:v>22.085999999999999</c:v>
                </c:pt>
                <c:pt idx="2">
                  <c:v>22.454000000000001</c:v>
                </c:pt>
                <c:pt idx="3">
                  <c:v>14.858000000000001</c:v>
                </c:pt>
                <c:pt idx="4">
                  <c:v>24.773</c:v>
                </c:pt>
                <c:pt idx="5">
                  <c:v>103.042</c:v>
                </c:pt>
                <c:pt idx="6">
                  <c:v>85.234999999999999</c:v>
                </c:pt>
                <c:pt idx="7">
                  <c:v>6.4349999999999996</c:v>
                </c:pt>
                <c:pt idx="8">
                  <c:v>23.155999999999999</c:v>
                </c:pt>
                <c:pt idx="9">
                  <c:v>14.202999999999999</c:v>
                </c:pt>
                <c:pt idx="10">
                  <c:v>63.838000000000001</c:v>
                </c:pt>
                <c:pt idx="11">
                  <c:v>62.317</c:v>
                </c:pt>
                <c:pt idx="12">
                  <c:v>12.824999999999999</c:v>
                </c:pt>
                <c:pt idx="13">
                  <c:v>17.779</c:v>
                </c:pt>
                <c:pt idx="14">
                  <c:v>35.959000000000003</c:v>
                </c:pt>
                <c:pt idx="15">
                  <c:v>46.34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21-4749-9FAE-94624B87B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97021632"/>
        <c:axId val="-1797028704"/>
      </c:barChart>
      <c:catAx>
        <c:axId val="-179702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28704"/>
        <c:crosses val="autoZero"/>
        <c:auto val="1"/>
        <c:lblAlgn val="ctr"/>
        <c:lblOffset val="100"/>
        <c:noMultiLvlLbl val="0"/>
      </c:catAx>
      <c:valAx>
        <c:axId val="-1797028704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797021632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764765365653199"/>
          <c:y val="0.89890569894485306"/>
          <c:w val="0.20453363480692952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0.02569</cdr:x>
      <cdr:y>0.02908</cdr:y>
    </cdr:from>
    <cdr:to>
      <cdr:x>0.09106</cdr:x>
      <cdr:y>0.11866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7470" y="78673"/>
          <a:ext cx="298872" cy="242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0.04951</cdr:x>
      <cdr:y>0.00862</cdr:y>
    </cdr:from>
    <cdr:to>
      <cdr:x>0.10584</cdr:x>
      <cdr:y>0.09052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787" y="38100"/>
          <a:ext cx="382018" cy="362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0.04951</cdr:x>
      <cdr:y>0.00862</cdr:y>
    </cdr:from>
    <cdr:to>
      <cdr:x>0.10584</cdr:x>
      <cdr:y>0.09052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787" y="38100"/>
          <a:ext cx="382018" cy="362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0.07648</cdr:x>
      <cdr:y>0.1081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0800" y="50800"/>
          <a:ext cx="298855" cy="245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0.02985</cdr:x>
      <cdr:y>0</cdr:y>
    </cdr:from>
    <cdr:to>
      <cdr:x>0.08618</cdr:x>
      <cdr:y>0.0819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8345" y="0"/>
          <a:ext cx="298855" cy="2457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2" ma:contentTypeDescription="Utwórz nowy dokument." ma:contentTypeScope="" ma:versionID="61828af194c162a3f8ba12efac41088b">
  <xsd:schema xmlns:xsd="http://www.w3.org/2001/XMLSchema" xmlns:xs="http://www.w3.org/2001/XMLSchema" xmlns:p="http://schemas.microsoft.com/office/2006/metadata/properties" xmlns:ns2="b5698c14-9734-4c2e-b0a6-c0f0e0420a38" xmlns:ns3="30d47203-49ec-4c8c-a442-62231931aabb" targetNamespace="http://schemas.microsoft.com/office/2006/metadata/properties" ma:root="true" ma:fieldsID="496f7d50f109622d7e203c236940c321" ns2:_="" ns3:_="">
    <xsd:import namespace="b5698c14-9734-4c2e-b0a6-c0f0e0420a38"/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Tematyka" minOccurs="0"/>
                <xsd:element ref="ns3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c14-9734-4c2e-b0a6-c0f0e0420a38" elementFormDefault="qualified">
    <xsd:import namespace="http://schemas.microsoft.com/office/2006/documentManagement/types"/>
    <xsd:import namespace="http://schemas.microsoft.com/office/infopath/2007/PartnerControls"/>
    <xsd:element name="Tematyka" ma:index="2" nillable="true" ma:displayName=":" ma:description="Należy wybrać tematykę pliku" ma:format="Dropdown" ma:internalName="Tematyka">
      <xsd:simpleType>
        <xsd:restriction base="dms:Choice">
          <xsd:enumeration value="00 - Organizacja Systemu Publikacyjnego"/>
          <xsd:enumeration value="00 - Zasady - skład i typografia"/>
          <xsd:enumeration value="01 - Analizy statystyczne"/>
          <xsd:enumeration value="02 - Informacje statystyczne"/>
          <xsd:enumeration value="03 - Roczniki statystyczne"/>
          <xsd:enumeration value="04 - Foldery i publikacje okolicznościowe"/>
          <xsd:enumeration value="05 - Prace eksperymentalne"/>
          <xsd:enumeration value="06 - Metodologia badań statystycznych"/>
          <xsd:enumeration value="07 - Informacje sygnalne"/>
          <xsd:enumeration value="08 - Archiwum"/>
          <xsd:enumeration value="10 - Księga Identyfikacji Wizual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3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>2</Kolejno_x015b__x0107_>
    <Tematyka xmlns="b5698c14-9734-4c2e-b0a6-c0f0e0420a38">07 - Informacje sygnalne</Tematyk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E6F47-65A4-4F88-807D-6187E74D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8c14-9734-4c2e-b0a6-c0f0e0420a38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30d47203-49ec-4c8c-a442-62231931aabb"/>
    <ds:schemaRef ds:uri="b5698c14-9734-4c2e-b0a6-c0f0e0420a38"/>
  </ds:schemaRefs>
</ds:datastoreItem>
</file>

<file path=customXml/itemProps3.xml><?xml version="1.0" encoding="utf-8"?>
<ds:datastoreItem xmlns:ds="http://schemas.openxmlformats.org/officeDocument/2006/customXml" ds:itemID="{506D07A5-45DB-4DE1-8C0E-510CDCC8F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771BC-9B62-4E6D-8D34-ECED8FD8F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Główny Urząd Statystyczny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Wykorzystanie turystycznej bazy noclegowej w Polsce w styczniu i lutym 2021 r.</dc:title>
  <dc:subject>Wykorzystanie turystycznej bazy noclegowej w Polsce w styczniu i lutym 2021 r.</dc:subject>
  <dc:creator>Główny Urząd Statystyczny</dc:creator>
  <cp:keywords>turystyka; noclegi; hotele; turyści</cp:keywords>
  <dc:description/>
  <cp:lastPrinted>2021-02-01T11:32:00Z</cp:lastPrinted>
  <dcterms:created xsi:type="dcterms:W3CDTF">2021-04-15T06:10:00Z</dcterms:created>
  <dcterms:modified xsi:type="dcterms:W3CDTF">2021-04-15T06:10:00Z</dcterms:modified>
  <cp:category>Turystyka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